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A20A" w14:textId="3A4C5EF9" w:rsidR="007F7DA7" w:rsidRDefault="00EE2505">
      <w:pPr>
        <w:pStyle w:val="Heading1"/>
        <w:spacing w:before="65" w:line="393" w:lineRule="auto"/>
        <w:ind w:right="6107"/>
        <w:jc w:val="both"/>
      </w:pPr>
      <w:bookmarkStart w:id="0" w:name="Respect_Life_Grants"/>
      <w:bookmarkEnd w:id="0"/>
      <w:r>
        <w:rPr>
          <w:w w:val="95"/>
        </w:rPr>
        <w:t>Respect Life Grants</w:t>
      </w:r>
      <w:bookmarkStart w:id="1" w:name="General_Guidelines"/>
      <w:bookmarkEnd w:id="1"/>
      <w:r>
        <w:rPr>
          <w:w w:val="95"/>
        </w:rPr>
        <w:t xml:space="preserve"> General Guidelines</w:t>
      </w:r>
      <w:bookmarkStart w:id="2" w:name="Calendar_Year_2022"/>
      <w:bookmarkEnd w:id="2"/>
      <w:r>
        <w:rPr>
          <w:w w:val="95"/>
        </w:rPr>
        <w:t xml:space="preserve"> Calendar Year</w:t>
      </w:r>
      <w:r>
        <w:rPr>
          <w:spacing w:val="-40"/>
          <w:w w:val="95"/>
        </w:rPr>
        <w:t xml:space="preserve"> </w:t>
      </w:r>
      <w:r>
        <w:rPr>
          <w:w w:val="95"/>
        </w:rPr>
        <w:t>202</w:t>
      </w:r>
      <w:r w:rsidR="00FA1243">
        <w:rPr>
          <w:w w:val="95"/>
        </w:rPr>
        <w:t>5</w:t>
      </w:r>
    </w:p>
    <w:p w14:paraId="0FCC3AF8" w14:textId="77777777" w:rsidR="007F7DA7" w:rsidRDefault="007F7DA7">
      <w:pPr>
        <w:pStyle w:val="BodyText"/>
        <w:spacing w:before="11"/>
        <w:ind w:left="0"/>
        <w:rPr>
          <w:b/>
          <w:sz w:val="58"/>
        </w:rPr>
      </w:pPr>
    </w:p>
    <w:p w14:paraId="28FEEDB3" w14:textId="77777777" w:rsidR="007F7DA7" w:rsidRDefault="00EE2505">
      <w:pPr>
        <w:ind w:left="120"/>
        <w:jc w:val="both"/>
        <w:rPr>
          <w:b/>
          <w:sz w:val="36"/>
        </w:rPr>
      </w:pPr>
      <w:bookmarkStart w:id="3" w:name="General_Description"/>
      <w:bookmarkEnd w:id="3"/>
      <w:r>
        <w:rPr>
          <w:b/>
          <w:color w:val="333333"/>
          <w:sz w:val="36"/>
        </w:rPr>
        <w:t>General Description</w:t>
      </w:r>
    </w:p>
    <w:p w14:paraId="56F1A8F1" w14:textId="77777777" w:rsidR="007F7DA7" w:rsidRDefault="00EE2505">
      <w:pPr>
        <w:pStyle w:val="BodyText"/>
        <w:spacing w:before="281"/>
        <w:ind w:left="120" w:right="148"/>
      </w:pPr>
      <w:r>
        <w:rPr>
          <w:color w:val="333333"/>
        </w:rPr>
        <w:t>The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Diocesan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Respect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Life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Fund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made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possible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annual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Respect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Life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Collection, held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parishes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Diocese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Richmond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since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1975.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Respect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Life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Fund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supports activities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protect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promote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dignity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human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life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conception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natural death.</w:t>
      </w:r>
    </w:p>
    <w:p w14:paraId="0FEB193E" w14:textId="77777777" w:rsidR="007F7DA7" w:rsidRDefault="007F7DA7">
      <w:pPr>
        <w:pStyle w:val="BodyText"/>
        <w:spacing w:before="8"/>
        <w:ind w:left="0"/>
        <w:rPr>
          <w:sz w:val="22"/>
        </w:rPr>
      </w:pPr>
    </w:p>
    <w:p w14:paraId="49342462" w14:textId="77777777" w:rsidR="007F7DA7" w:rsidRDefault="00EE2505">
      <w:pPr>
        <w:pStyle w:val="BodyText"/>
        <w:ind w:left="120" w:right="148"/>
      </w:pPr>
      <w:r>
        <w:rPr>
          <w:color w:val="333333"/>
        </w:rPr>
        <w:t>Grants are made each year to Catholic parishes and Catholic organizations to support Respect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Life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activities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throughout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Diocese.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parish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Catholic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organization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must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be directly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involved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activities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work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being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supported.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Diocesan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Respect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Life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funds must be used during the calendar year for which the grant was approved. Funds do not carry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over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into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next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year,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unused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funds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must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refunded.</w:t>
      </w:r>
    </w:p>
    <w:p w14:paraId="70649AAA" w14:textId="77777777" w:rsidR="007F7DA7" w:rsidRDefault="007F7DA7">
      <w:pPr>
        <w:pStyle w:val="BodyText"/>
        <w:spacing w:before="2"/>
        <w:ind w:left="0"/>
        <w:rPr>
          <w:sz w:val="22"/>
        </w:rPr>
      </w:pPr>
    </w:p>
    <w:p w14:paraId="5E8E6E82" w14:textId="77777777" w:rsidR="007F7DA7" w:rsidRDefault="00EE2505">
      <w:pPr>
        <w:pStyle w:val="Heading1"/>
      </w:pPr>
      <w:bookmarkStart w:id="4" w:name="Who_is_eligible_for_Diocesan_Respect_Lif"/>
      <w:bookmarkEnd w:id="4"/>
      <w:r>
        <w:rPr>
          <w:color w:val="333333"/>
        </w:rPr>
        <w:t>Who is eligible for Diocesan Respect Life grants?</w:t>
      </w:r>
    </w:p>
    <w:p w14:paraId="193249B8" w14:textId="77777777" w:rsidR="007F7DA7" w:rsidRDefault="00EE2505">
      <w:pPr>
        <w:pStyle w:val="BodyText"/>
        <w:spacing w:before="281"/>
        <w:ind w:left="120" w:right="590"/>
      </w:pPr>
      <w:r>
        <w:rPr>
          <w:color w:val="333333"/>
        </w:rPr>
        <w:t>Applicants must be Catholic parishes or Catholic organizations within the Diocese of Richmond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engaged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Respect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Life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activities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promote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Church’s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the inviolability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life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dignity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each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individual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human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person.</w:t>
      </w:r>
    </w:p>
    <w:p w14:paraId="3942DF2D" w14:textId="77777777" w:rsidR="007F7DA7" w:rsidRDefault="007F7DA7">
      <w:pPr>
        <w:pStyle w:val="BodyText"/>
        <w:spacing w:before="9"/>
        <w:ind w:left="0"/>
        <w:rPr>
          <w:sz w:val="22"/>
        </w:rPr>
      </w:pPr>
    </w:p>
    <w:p w14:paraId="55789830" w14:textId="77777777" w:rsidR="007F7DA7" w:rsidRDefault="00EE2505">
      <w:pPr>
        <w:pStyle w:val="Heading1"/>
        <w:spacing w:line="237" w:lineRule="auto"/>
        <w:ind w:right="148"/>
      </w:pPr>
      <w:bookmarkStart w:id="5" w:name="What_activities_are_funded_with_Diocesan"/>
      <w:bookmarkEnd w:id="5"/>
      <w:r>
        <w:rPr>
          <w:color w:val="333333"/>
          <w:w w:val="95"/>
        </w:rPr>
        <w:t xml:space="preserve">What activities are funded with Diocesan Respect Life </w:t>
      </w:r>
      <w:r>
        <w:rPr>
          <w:color w:val="333333"/>
        </w:rPr>
        <w:t>grants?</w:t>
      </w:r>
    </w:p>
    <w:p w14:paraId="0E735749" w14:textId="77777777" w:rsidR="007F7DA7" w:rsidRDefault="00EE2505">
      <w:pPr>
        <w:pStyle w:val="BodyText"/>
        <w:spacing w:before="285"/>
        <w:ind w:left="120" w:right="148"/>
      </w:pPr>
      <w:r>
        <w:rPr>
          <w:color w:val="333333"/>
        </w:rPr>
        <w:t>While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Church’s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dignity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human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life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encompasses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countless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number of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issues,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Diocese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Richmond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Respect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Life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grants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generally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provided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activities geared towards direct services, education, and advocacy to alleviate or end threats to human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life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its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most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vulnerable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stages.</w:t>
      </w:r>
    </w:p>
    <w:p w14:paraId="79E849EE" w14:textId="77777777" w:rsidR="007F7DA7" w:rsidRDefault="007F7DA7">
      <w:pPr>
        <w:pStyle w:val="BodyText"/>
        <w:spacing w:before="6"/>
        <w:ind w:left="0"/>
        <w:rPr>
          <w:sz w:val="22"/>
        </w:rPr>
      </w:pPr>
    </w:p>
    <w:p w14:paraId="5F693B6D" w14:textId="77777777" w:rsidR="007F7DA7" w:rsidRDefault="00EE2505">
      <w:pPr>
        <w:pStyle w:val="BodyText"/>
        <w:spacing w:before="1"/>
        <w:ind w:left="120" w:right="148"/>
      </w:pPr>
      <w:r>
        <w:rPr>
          <w:color w:val="333333"/>
        </w:rPr>
        <w:t>Activities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must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consistent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moral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teachings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Church.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Parishes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redirect funds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towards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secondary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organization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only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there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direct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link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between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parish and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secondary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organization,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funds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used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support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the parish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assists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secondary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organization.</w:t>
      </w:r>
    </w:p>
    <w:p w14:paraId="6319AA20" w14:textId="77777777" w:rsidR="007F7DA7" w:rsidRDefault="007F7DA7">
      <w:pPr>
        <w:pStyle w:val="BodyText"/>
        <w:spacing w:before="8"/>
        <w:ind w:left="0"/>
        <w:rPr>
          <w:sz w:val="22"/>
        </w:rPr>
      </w:pPr>
    </w:p>
    <w:p w14:paraId="00CBE14E" w14:textId="77777777" w:rsidR="00EE2505" w:rsidRDefault="00EE2505">
      <w:pPr>
        <w:ind w:left="120"/>
        <w:rPr>
          <w:b/>
          <w:color w:val="333333"/>
          <w:sz w:val="24"/>
        </w:rPr>
      </w:pPr>
      <w:bookmarkStart w:id="6" w:name="Use_of_grant_funds_may_include:"/>
      <w:bookmarkEnd w:id="6"/>
    </w:p>
    <w:p w14:paraId="145DEF16" w14:textId="77777777" w:rsidR="00EE2505" w:rsidRDefault="00EE2505">
      <w:pPr>
        <w:ind w:left="120"/>
        <w:rPr>
          <w:b/>
          <w:color w:val="333333"/>
          <w:sz w:val="24"/>
        </w:rPr>
      </w:pPr>
    </w:p>
    <w:p w14:paraId="78A15FD4" w14:textId="77777777" w:rsidR="00EE2505" w:rsidRDefault="00EE2505">
      <w:pPr>
        <w:ind w:left="120"/>
        <w:rPr>
          <w:b/>
          <w:color w:val="333333"/>
          <w:sz w:val="24"/>
        </w:rPr>
      </w:pPr>
    </w:p>
    <w:p w14:paraId="56798B9D" w14:textId="77777777" w:rsidR="00EE2505" w:rsidRDefault="00EE2505">
      <w:pPr>
        <w:ind w:left="120"/>
        <w:rPr>
          <w:b/>
          <w:color w:val="333333"/>
          <w:sz w:val="24"/>
        </w:rPr>
      </w:pPr>
    </w:p>
    <w:p w14:paraId="33988736" w14:textId="77777777" w:rsidR="00EE2505" w:rsidRDefault="00EE2505">
      <w:pPr>
        <w:ind w:left="120"/>
        <w:rPr>
          <w:b/>
          <w:color w:val="333333"/>
          <w:sz w:val="24"/>
        </w:rPr>
      </w:pPr>
    </w:p>
    <w:p w14:paraId="6AA06C2F" w14:textId="0FEDDF34" w:rsidR="007F7DA7" w:rsidRDefault="00EE2505">
      <w:pPr>
        <w:ind w:left="120"/>
        <w:rPr>
          <w:b/>
          <w:sz w:val="24"/>
        </w:rPr>
      </w:pPr>
      <w:r>
        <w:rPr>
          <w:b/>
          <w:color w:val="333333"/>
          <w:sz w:val="24"/>
        </w:rPr>
        <w:lastRenderedPageBreak/>
        <w:t>Use of grant funds may include:</w:t>
      </w:r>
    </w:p>
    <w:p w14:paraId="64AAC926" w14:textId="77777777" w:rsidR="007F7DA7" w:rsidRDefault="007F7DA7">
      <w:pPr>
        <w:rPr>
          <w:sz w:val="24"/>
        </w:rPr>
      </w:pPr>
    </w:p>
    <w:p w14:paraId="2245B36C" w14:textId="77777777" w:rsidR="007F7DA7" w:rsidRDefault="00EE250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0"/>
        <w:ind w:left="839" w:right="592"/>
        <w:rPr>
          <w:sz w:val="24"/>
        </w:rPr>
      </w:pPr>
      <w:r>
        <w:rPr>
          <w:color w:val="333333"/>
          <w:sz w:val="24"/>
        </w:rPr>
        <w:t>Services</w:t>
      </w:r>
      <w:r>
        <w:rPr>
          <w:color w:val="333333"/>
          <w:spacing w:val="-34"/>
          <w:sz w:val="24"/>
        </w:rPr>
        <w:t xml:space="preserve"> </w:t>
      </w:r>
      <w:r>
        <w:rPr>
          <w:color w:val="333333"/>
          <w:sz w:val="24"/>
        </w:rPr>
        <w:t>that</w:t>
      </w:r>
      <w:r>
        <w:rPr>
          <w:color w:val="333333"/>
          <w:spacing w:val="-35"/>
          <w:sz w:val="24"/>
        </w:rPr>
        <w:t xml:space="preserve"> </w:t>
      </w:r>
      <w:r>
        <w:rPr>
          <w:color w:val="333333"/>
          <w:sz w:val="24"/>
        </w:rPr>
        <w:t>support</w:t>
      </w:r>
      <w:r>
        <w:rPr>
          <w:color w:val="333333"/>
          <w:spacing w:val="-35"/>
          <w:sz w:val="24"/>
        </w:rPr>
        <w:t xml:space="preserve"> </w:t>
      </w:r>
      <w:r>
        <w:rPr>
          <w:color w:val="333333"/>
          <w:sz w:val="24"/>
        </w:rPr>
        <w:t>people</w:t>
      </w:r>
      <w:r>
        <w:rPr>
          <w:color w:val="333333"/>
          <w:spacing w:val="-33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35"/>
          <w:sz w:val="24"/>
        </w:rPr>
        <w:t xml:space="preserve"> </w:t>
      </w:r>
      <w:r>
        <w:rPr>
          <w:color w:val="333333"/>
          <w:sz w:val="24"/>
        </w:rPr>
        <w:t>making</w:t>
      </w:r>
      <w:r>
        <w:rPr>
          <w:color w:val="333333"/>
          <w:spacing w:val="-35"/>
          <w:sz w:val="24"/>
        </w:rPr>
        <w:t xml:space="preserve"> </w:t>
      </w:r>
      <w:r>
        <w:rPr>
          <w:color w:val="333333"/>
          <w:sz w:val="24"/>
        </w:rPr>
        <w:t>life-affirming</w:t>
      </w:r>
      <w:r>
        <w:rPr>
          <w:color w:val="333333"/>
          <w:spacing w:val="-34"/>
          <w:sz w:val="24"/>
        </w:rPr>
        <w:t xml:space="preserve"> </w:t>
      </w:r>
      <w:r>
        <w:rPr>
          <w:color w:val="333333"/>
          <w:sz w:val="24"/>
        </w:rPr>
        <w:t>decisions</w:t>
      </w:r>
      <w:r>
        <w:rPr>
          <w:color w:val="333333"/>
          <w:spacing w:val="-34"/>
          <w:sz w:val="24"/>
        </w:rPr>
        <w:t xml:space="preserve"> </w:t>
      </w:r>
      <w:r>
        <w:rPr>
          <w:color w:val="333333"/>
          <w:sz w:val="24"/>
        </w:rPr>
        <w:t>when</w:t>
      </w:r>
      <w:r>
        <w:rPr>
          <w:color w:val="333333"/>
          <w:spacing w:val="-35"/>
          <w:sz w:val="24"/>
        </w:rPr>
        <w:t xml:space="preserve"> </w:t>
      </w:r>
      <w:r>
        <w:rPr>
          <w:color w:val="333333"/>
          <w:sz w:val="24"/>
        </w:rPr>
        <w:t>confronted with</w:t>
      </w:r>
      <w:r>
        <w:rPr>
          <w:color w:val="333333"/>
          <w:spacing w:val="-18"/>
          <w:sz w:val="24"/>
        </w:rPr>
        <w:t xml:space="preserve"> </w:t>
      </w:r>
      <w:r>
        <w:rPr>
          <w:color w:val="333333"/>
          <w:sz w:val="24"/>
        </w:rPr>
        <w:t>unexpected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z w:val="24"/>
        </w:rPr>
        <w:t>pregnancies</w:t>
      </w:r>
      <w:r>
        <w:rPr>
          <w:color w:val="333333"/>
          <w:spacing w:val="-17"/>
          <w:sz w:val="24"/>
        </w:rPr>
        <w:t xml:space="preserve"> </w:t>
      </w:r>
      <w:r>
        <w:rPr>
          <w:color w:val="333333"/>
          <w:sz w:val="24"/>
        </w:rPr>
        <w:t>or</w:t>
      </w:r>
      <w:r>
        <w:rPr>
          <w:color w:val="333333"/>
          <w:spacing w:val="-17"/>
          <w:sz w:val="24"/>
        </w:rPr>
        <w:t xml:space="preserve"> </w:t>
      </w:r>
      <w:r>
        <w:rPr>
          <w:color w:val="333333"/>
          <w:sz w:val="24"/>
        </w:rPr>
        <w:t>end-of-life</w:t>
      </w:r>
      <w:r>
        <w:rPr>
          <w:color w:val="333333"/>
          <w:spacing w:val="-17"/>
          <w:sz w:val="24"/>
        </w:rPr>
        <w:t xml:space="preserve"> </w:t>
      </w:r>
      <w:r>
        <w:rPr>
          <w:color w:val="333333"/>
          <w:sz w:val="24"/>
        </w:rPr>
        <w:t>decision</w:t>
      </w:r>
      <w:r>
        <w:rPr>
          <w:color w:val="333333"/>
          <w:spacing w:val="-17"/>
          <w:sz w:val="24"/>
        </w:rPr>
        <w:t xml:space="preserve"> </w:t>
      </w:r>
      <w:r>
        <w:rPr>
          <w:color w:val="333333"/>
          <w:sz w:val="24"/>
        </w:rPr>
        <w:t>making</w:t>
      </w:r>
    </w:p>
    <w:p w14:paraId="6700F5B2" w14:textId="77777777" w:rsidR="007F7DA7" w:rsidRDefault="00EE250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85" w:lineRule="exact"/>
        <w:rPr>
          <w:sz w:val="24"/>
        </w:rPr>
      </w:pPr>
      <w:r>
        <w:rPr>
          <w:color w:val="333333"/>
          <w:sz w:val="24"/>
        </w:rPr>
        <w:t>Pregnancy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z w:val="24"/>
        </w:rPr>
        <w:t>counseling</w:t>
      </w:r>
      <w:r>
        <w:rPr>
          <w:color w:val="333333"/>
          <w:spacing w:val="-17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z w:val="24"/>
        </w:rPr>
        <w:t>provision</w:t>
      </w:r>
      <w:r>
        <w:rPr>
          <w:color w:val="333333"/>
          <w:spacing w:val="-17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z w:val="24"/>
        </w:rPr>
        <w:t>alternatives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17"/>
          <w:sz w:val="24"/>
        </w:rPr>
        <w:t xml:space="preserve"> </w:t>
      </w:r>
      <w:r>
        <w:rPr>
          <w:color w:val="333333"/>
          <w:sz w:val="24"/>
        </w:rPr>
        <w:t>abortion</w:t>
      </w:r>
    </w:p>
    <w:p w14:paraId="2ADEA819" w14:textId="77777777" w:rsidR="007F7DA7" w:rsidRDefault="00EE250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88" w:lineRule="exact"/>
        <w:rPr>
          <w:sz w:val="24"/>
        </w:rPr>
      </w:pPr>
      <w:r>
        <w:rPr>
          <w:color w:val="333333"/>
          <w:sz w:val="24"/>
        </w:rPr>
        <w:t>Support for post-abortion</w:t>
      </w:r>
      <w:r>
        <w:rPr>
          <w:color w:val="333333"/>
          <w:spacing w:val="-46"/>
          <w:sz w:val="24"/>
        </w:rPr>
        <w:t xml:space="preserve"> </w:t>
      </w:r>
      <w:r>
        <w:rPr>
          <w:color w:val="333333"/>
          <w:sz w:val="24"/>
        </w:rPr>
        <w:t>healing</w:t>
      </w:r>
    </w:p>
    <w:p w14:paraId="3AE39947" w14:textId="77777777" w:rsidR="007F7DA7" w:rsidRDefault="00EE250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88" w:lineRule="exact"/>
        <w:rPr>
          <w:sz w:val="24"/>
        </w:rPr>
      </w:pPr>
      <w:r>
        <w:rPr>
          <w:color w:val="333333"/>
          <w:sz w:val="24"/>
        </w:rPr>
        <w:t>Public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z w:val="24"/>
        </w:rPr>
        <w:t>information</w:t>
      </w:r>
      <w:r>
        <w:rPr>
          <w:color w:val="333333"/>
          <w:spacing w:val="-17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education</w:t>
      </w:r>
      <w:r>
        <w:rPr>
          <w:color w:val="333333"/>
          <w:spacing w:val="-17"/>
          <w:sz w:val="24"/>
        </w:rPr>
        <w:t xml:space="preserve"> </w:t>
      </w:r>
      <w:r>
        <w:rPr>
          <w:color w:val="333333"/>
          <w:sz w:val="24"/>
        </w:rPr>
        <w:t>regarding</w:t>
      </w:r>
      <w:r>
        <w:rPr>
          <w:color w:val="333333"/>
          <w:spacing w:val="-17"/>
          <w:sz w:val="24"/>
        </w:rPr>
        <w:t xml:space="preserve"> </w:t>
      </w:r>
      <w:r>
        <w:rPr>
          <w:color w:val="333333"/>
          <w:sz w:val="24"/>
        </w:rPr>
        <w:t>Respect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z w:val="24"/>
        </w:rPr>
        <w:t>Life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z w:val="24"/>
        </w:rPr>
        <w:t>issues</w:t>
      </w:r>
    </w:p>
    <w:p w14:paraId="487C1C99" w14:textId="77777777" w:rsidR="007F7DA7" w:rsidRDefault="00EE250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527"/>
        <w:rPr>
          <w:sz w:val="24"/>
        </w:rPr>
      </w:pPr>
      <w:r>
        <w:rPr>
          <w:color w:val="333333"/>
          <w:sz w:val="24"/>
        </w:rPr>
        <w:t>Liturgical</w:t>
      </w:r>
      <w:r>
        <w:rPr>
          <w:color w:val="333333"/>
          <w:spacing w:val="-33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32"/>
          <w:sz w:val="24"/>
        </w:rPr>
        <w:t xml:space="preserve"> </w:t>
      </w:r>
      <w:r>
        <w:rPr>
          <w:color w:val="333333"/>
          <w:sz w:val="24"/>
        </w:rPr>
        <w:t>prayer</w:t>
      </w:r>
      <w:r>
        <w:rPr>
          <w:color w:val="333333"/>
          <w:spacing w:val="-33"/>
          <w:sz w:val="24"/>
        </w:rPr>
        <w:t xml:space="preserve"> </w:t>
      </w:r>
      <w:r>
        <w:rPr>
          <w:color w:val="333333"/>
          <w:sz w:val="24"/>
        </w:rPr>
        <w:t>experiences</w:t>
      </w:r>
      <w:r>
        <w:rPr>
          <w:color w:val="333333"/>
          <w:spacing w:val="-31"/>
          <w:sz w:val="24"/>
        </w:rPr>
        <w:t xml:space="preserve"> </w:t>
      </w:r>
      <w:r>
        <w:rPr>
          <w:color w:val="333333"/>
          <w:sz w:val="24"/>
        </w:rPr>
        <w:t>that</w:t>
      </w:r>
      <w:r>
        <w:rPr>
          <w:color w:val="333333"/>
          <w:spacing w:val="-33"/>
          <w:sz w:val="24"/>
        </w:rPr>
        <w:t xml:space="preserve"> </w:t>
      </w:r>
      <w:r>
        <w:rPr>
          <w:color w:val="333333"/>
          <w:sz w:val="24"/>
        </w:rPr>
        <w:t>foster</w:t>
      </w:r>
      <w:r>
        <w:rPr>
          <w:color w:val="333333"/>
          <w:spacing w:val="-33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32"/>
          <w:sz w:val="24"/>
        </w:rPr>
        <w:t xml:space="preserve"> </w:t>
      </w:r>
      <w:r>
        <w:rPr>
          <w:color w:val="333333"/>
          <w:sz w:val="24"/>
        </w:rPr>
        <w:t>greater</w:t>
      </w:r>
      <w:r>
        <w:rPr>
          <w:color w:val="333333"/>
          <w:spacing w:val="-32"/>
          <w:sz w:val="24"/>
        </w:rPr>
        <w:t xml:space="preserve"> </w:t>
      </w:r>
      <w:r>
        <w:rPr>
          <w:color w:val="333333"/>
          <w:sz w:val="24"/>
        </w:rPr>
        <w:t>awareness</w:t>
      </w:r>
      <w:r>
        <w:rPr>
          <w:color w:val="333333"/>
          <w:spacing w:val="-32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32"/>
          <w:sz w:val="24"/>
        </w:rPr>
        <w:t xml:space="preserve"> </w:t>
      </w:r>
      <w:r>
        <w:rPr>
          <w:color w:val="333333"/>
          <w:sz w:val="24"/>
        </w:rPr>
        <w:t>Respect</w:t>
      </w:r>
      <w:r>
        <w:rPr>
          <w:color w:val="333333"/>
          <w:spacing w:val="-33"/>
          <w:sz w:val="24"/>
        </w:rPr>
        <w:t xml:space="preserve"> </w:t>
      </w:r>
      <w:r>
        <w:rPr>
          <w:color w:val="333333"/>
          <w:sz w:val="24"/>
        </w:rPr>
        <w:t>Life issues</w:t>
      </w:r>
    </w:p>
    <w:p w14:paraId="5C61F152" w14:textId="77777777" w:rsidR="007F7DA7" w:rsidRDefault="00EE250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85" w:lineRule="exact"/>
        <w:rPr>
          <w:sz w:val="24"/>
        </w:rPr>
      </w:pPr>
      <w:r>
        <w:rPr>
          <w:color w:val="333333"/>
          <w:sz w:val="24"/>
        </w:rPr>
        <w:t>Support</w:t>
      </w:r>
      <w:r>
        <w:rPr>
          <w:color w:val="333333"/>
          <w:spacing w:val="-19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18"/>
          <w:sz w:val="24"/>
        </w:rPr>
        <w:t xml:space="preserve"> </w:t>
      </w:r>
      <w:r>
        <w:rPr>
          <w:color w:val="333333"/>
          <w:sz w:val="24"/>
        </w:rPr>
        <w:t>legislative</w:t>
      </w:r>
      <w:r>
        <w:rPr>
          <w:color w:val="333333"/>
          <w:spacing w:val="-18"/>
          <w:sz w:val="24"/>
        </w:rPr>
        <w:t xml:space="preserve"> </w:t>
      </w:r>
      <w:r>
        <w:rPr>
          <w:color w:val="333333"/>
          <w:sz w:val="24"/>
        </w:rPr>
        <w:t>advocacy</w:t>
      </w:r>
      <w:r>
        <w:rPr>
          <w:color w:val="333333"/>
          <w:spacing w:val="-17"/>
          <w:sz w:val="24"/>
        </w:rPr>
        <w:t xml:space="preserve"> </w:t>
      </w:r>
      <w:r>
        <w:rPr>
          <w:color w:val="333333"/>
          <w:sz w:val="24"/>
        </w:rPr>
        <w:t>opportunities</w:t>
      </w:r>
      <w:r>
        <w:rPr>
          <w:color w:val="333333"/>
          <w:spacing w:val="-18"/>
          <w:sz w:val="24"/>
        </w:rPr>
        <w:t xml:space="preserve"> </w:t>
      </w:r>
      <w:r>
        <w:rPr>
          <w:color w:val="333333"/>
          <w:sz w:val="24"/>
        </w:rPr>
        <w:t>(e.g.,</w:t>
      </w:r>
      <w:r>
        <w:rPr>
          <w:color w:val="333333"/>
          <w:spacing w:val="-18"/>
          <w:sz w:val="24"/>
        </w:rPr>
        <w:t xml:space="preserve"> </w:t>
      </w:r>
      <w:r>
        <w:rPr>
          <w:color w:val="333333"/>
          <w:sz w:val="24"/>
        </w:rPr>
        <w:t>March</w:t>
      </w:r>
      <w:r>
        <w:rPr>
          <w:color w:val="333333"/>
          <w:spacing w:val="-18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18"/>
          <w:sz w:val="24"/>
        </w:rPr>
        <w:t xml:space="preserve"> </w:t>
      </w:r>
      <w:r>
        <w:rPr>
          <w:color w:val="333333"/>
          <w:sz w:val="24"/>
        </w:rPr>
        <w:t>Life)</w:t>
      </w:r>
    </w:p>
    <w:p w14:paraId="3473CB87" w14:textId="77777777" w:rsidR="007F7DA7" w:rsidRDefault="00EE250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88" w:lineRule="exact"/>
        <w:rPr>
          <w:sz w:val="24"/>
        </w:rPr>
      </w:pPr>
      <w:r>
        <w:rPr>
          <w:color w:val="333333"/>
          <w:sz w:val="24"/>
        </w:rPr>
        <w:t>Mental</w:t>
      </w:r>
      <w:r>
        <w:rPr>
          <w:color w:val="333333"/>
          <w:spacing w:val="-30"/>
          <w:sz w:val="24"/>
        </w:rPr>
        <w:t xml:space="preserve"> </w:t>
      </w:r>
      <w:r>
        <w:rPr>
          <w:color w:val="333333"/>
          <w:sz w:val="24"/>
        </w:rPr>
        <w:t>health</w:t>
      </w:r>
      <w:r>
        <w:rPr>
          <w:color w:val="333333"/>
          <w:spacing w:val="-29"/>
          <w:sz w:val="24"/>
        </w:rPr>
        <w:t xml:space="preserve"> </w:t>
      </w:r>
      <w:r>
        <w:rPr>
          <w:color w:val="333333"/>
          <w:sz w:val="24"/>
        </w:rPr>
        <w:t>resources</w:t>
      </w:r>
      <w:r>
        <w:rPr>
          <w:color w:val="333333"/>
          <w:spacing w:val="-27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28"/>
          <w:sz w:val="24"/>
        </w:rPr>
        <w:t xml:space="preserve"> </w:t>
      </w:r>
      <w:r>
        <w:rPr>
          <w:color w:val="333333"/>
          <w:sz w:val="24"/>
        </w:rPr>
        <w:t>education,</w:t>
      </w:r>
      <w:r>
        <w:rPr>
          <w:color w:val="333333"/>
          <w:spacing w:val="-29"/>
          <w:sz w:val="24"/>
        </w:rPr>
        <w:t xml:space="preserve"> </w:t>
      </w:r>
      <w:r>
        <w:rPr>
          <w:color w:val="333333"/>
          <w:sz w:val="24"/>
        </w:rPr>
        <w:t>including</w:t>
      </w:r>
      <w:r>
        <w:rPr>
          <w:color w:val="333333"/>
          <w:spacing w:val="-29"/>
          <w:sz w:val="24"/>
        </w:rPr>
        <w:t xml:space="preserve"> </w:t>
      </w:r>
      <w:r>
        <w:rPr>
          <w:color w:val="333333"/>
          <w:sz w:val="24"/>
        </w:rPr>
        <w:t>suicide</w:t>
      </w:r>
      <w:r>
        <w:rPr>
          <w:color w:val="333333"/>
          <w:spacing w:val="-28"/>
          <w:sz w:val="24"/>
        </w:rPr>
        <w:t xml:space="preserve"> </w:t>
      </w:r>
      <w:r>
        <w:rPr>
          <w:color w:val="333333"/>
          <w:sz w:val="24"/>
        </w:rPr>
        <w:t>prevention</w:t>
      </w:r>
      <w:r>
        <w:rPr>
          <w:color w:val="333333"/>
          <w:spacing w:val="-29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29"/>
          <w:sz w:val="24"/>
        </w:rPr>
        <w:t xml:space="preserve"> </w:t>
      </w:r>
      <w:r>
        <w:rPr>
          <w:color w:val="333333"/>
          <w:sz w:val="24"/>
        </w:rPr>
        <w:t>awareness</w:t>
      </w:r>
    </w:p>
    <w:p w14:paraId="5953D3BB" w14:textId="77777777" w:rsidR="007F7DA7" w:rsidRDefault="00EE250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22"/>
        <w:rPr>
          <w:sz w:val="24"/>
        </w:rPr>
      </w:pPr>
      <w:r>
        <w:rPr>
          <w:color w:val="333333"/>
          <w:sz w:val="24"/>
        </w:rPr>
        <w:t>Resources,</w:t>
      </w:r>
      <w:r>
        <w:rPr>
          <w:color w:val="333333"/>
          <w:spacing w:val="-39"/>
          <w:sz w:val="24"/>
        </w:rPr>
        <w:t xml:space="preserve"> </w:t>
      </w:r>
      <w:r>
        <w:rPr>
          <w:color w:val="333333"/>
          <w:sz w:val="24"/>
        </w:rPr>
        <w:t>programming,</w:t>
      </w:r>
      <w:r>
        <w:rPr>
          <w:color w:val="333333"/>
          <w:spacing w:val="-38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39"/>
          <w:sz w:val="24"/>
        </w:rPr>
        <w:t xml:space="preserve"> </w:t>
      </w:r>
      <w:r>
        <w:rPr>
          <w:color w:val="333333"/>
          <w:sz w:val="24"/>
        </w:rPr>
        <w:t>other</w:t>
      </w:r>
      <w:r>
        <w:rPr>
          <w:color w:val="333333"/>
          <w:spacing w:val="-37"/>
          <w:sz w:val="24"/>
        </w:rPr>
        <w:t xml:space="preserve"> </w:t>
      </w:r>
      <w:r>
        <w:rPr>
          <w:color w:val="333333"/>
          <w:sz w:val="24"/>
        </w:rPr>
        <w:t>opportunities</w:t>
      </w:r>
      <w:r>
        <w:rPr>
          <w:color w:val="333333"/>
          <w:spacing w:val="-38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39"/>
          <w:sz w:val="24"/>
        </w:rPr>
        <w:t xml:space="preserve"> </w:t>
      </w:r>
      <w:r>
        <w:rPr>
          <w:color w:val="333333"/>
          <w:sz w:val="24"/>
        </w:rPr>
        <w:t>those</w:t>
      </w:r>
      <w:r>
        <w:rPr>
          <w:color w:val="333333"/>
          <w:spacing w:val="-39"/>
          <w:sz w:val="24"/>
        </w:rPr>
        <w:t xml:space="preserve"> </w:t>
      </w:r>
      <w:r>
        <w:rPr>
          <w:color w:val="333333"/>
          <w:sz w:val="24"/>
        </w:rPr>
        <w:t>with</w:t>
      </w:r>
      <w:r>
        <w:rPr>
          <w:color w:val="333333"/>
          <w:spacing w:val="-39"/>
          <w:sz w:val="24"/>
        </w:rPr>
        <w:t xml:space="preserve"> </w:t>
      </w:r>
      <w:r>
        <w:rPr>
          <w:color w:val="333333"/>
          <w:sz w:val="24"/>
        </w:rPr>
        <w:t>cognitive, intellectual, or physical</w:t>
      </w:r>
      <w:r>
        <w:rPr>
          <w:color w:val="333333"/>
          <w:spacing w:val="-42"/>
          <w:sz w:val="24"/>
        </w:rPr>
        <w:t xml:space="preserve"> </w:t>
      </w:r>
      <w:r>
        <w:rPr>
          <w:color w:val="333333"/>
          <w:sz w:val="24"/>
        </w:rPr>
        <w:t>disabilities</w:t>
      </w:r>
    </w:p>
    <w:p w14:paraId="7FEE9707" w14:textId="77777777" w:rsidR="007F7DA7" w:rsidRDefault="007F7DA7">
      <w:pPr>
        <w:pStyle w:val="BodyText"/>
        <w:spacing w:before="5"/>
        <w:ind w:left="0"/>
        <w:rPr>
          <w:sz w:val="22"/>
        </w:rPr>
      </w:pPr>
    </w:p>
    <w:p w14:paraId="7F24EF89" w14:textId="77777777" w:rsidR="007F7DA7" w:rsidRDefault="00EE2505">
      <w:pPr>
        <w:pStyle w:val="Heading1"/>
      </w:pPr>
      <w:bookmarkStart w:id="7" w:name="Additional_Considerations"/>
      <w:bookmarkEnd w:id="7"/>
      <w:r>
        <w:rPr>
          <w:color w:val="333333"/>
        </w:rPr>
        <w:t>Additional Considerations</w:t>
      </w:r>
    </w:p>
    <w:p w14:paraId="47064EAF" w14:textId="77777777" w:rsidR="007F7DA7" w:rsidRDefault="00EE250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81"/>
        <w:ind w:right="153"/>
        <w:rPr>
          <w:sz w:val="24"/>
        </w:rPr>
      </w:pPr>
      <w:r>
        <w:rPr>
          <w:color w:val="333333"/>
          <w:sz w:val="24"/>
        </w:rPr>
        <w:t>If funding is being requested to support a speaker event or engagement in the Diocese, Speaker Approval must be initiated prior to the submission of a Respect Life</w:t>
      </w:r>
      <w:r>
        <w:rPr>
          <w:color w:val="333333"/>
          <w:spacing w:val="-30"/>
          <w:sz w:val="24"/>
        </w:rPr>
        <w:t xml:space="preserve"> </w:t>
      </w:r>
      <w:r>
        <w:rPr>
          <w:color w:val="333333"/>
          <w:sz w:val="24"/>
        </w:rPr>
        <w:t>Grant</w:t>
      </w:r>
      <w:r>
        <w:rPr>
          <w:color w:val="333333"/>
          <w:spacing w:val="-31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29"/>
          <w:sz w:val="24"/>
        </w:rPr>
        <w:t xml:space="preserve"> </w:t>
      </w:r>
      <w:r>
        <w:rPr>
          <w:color w:val="333333"/>
          <w:sz w:val="24"/>
        </w:rPr>
        <w:t>applicants</w:t>
      </w:r>
      <w:r>
        <w:rPr>
          <w:color w:val="333333"/>
          <w:spacing w:val="-30"/>
          <w:sz w:val="24"/>
        </w:rPr>
        <w:t xml:space="preserve"> </w:t>
      </w:r>
      <w:r>
        <w:rPr>
          <w:color w:val="333333"/>
          <w:sz w:val="24"/>
        </w:rPr>
        <w:t>must</w:t>
      </w:r>
      <w:r>
        <w:rPr>
          <w:color w:val="333333"/>
          <w:spacing w:val="-31"/>
          <w:sz w:val="24"/>
        </w:rPr>
        <w:t xml:space="preserve"> </w:t>
      </w:r>
      <w:r>
        <w:rPr>
          <w:color w:val="333333"/>
          <w:sz w:val="24"/>
        </w:rPr>
        <w:t>include</w:t>
      </w:r>
      <w:r>
        <w:rPr>
          <w:color w:val="333333"/>
          <w:spacing w:val="-29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30"/>
          <w:sz w:val="24"/>
        </w:rPr>
        <w:t xml:space="preserve"> </w:t>
      </w:r>
      <w:r>
        <w:rPr>
          <w:color w:val="333333"/>
          <w:sz w:val="24"/>
        </w:rPr>
        <w:t>program</w:t>
      </w:r>
      <w:r>
        <w:rPr>
          <w:color w:val="333333"/>
          <w:spacing w:val="-31"/>
          <w:sz w:val="24"/>
        </w:rPr>
        <w:t xml:space="preserve"> </w:t>
      </w:r>
      <w:r>
        <w:rPr>
          <w:color w:val="333333"/>
          <w:sz w:val="24"/>
        </w:rPr>
        <w:t>description</w:t>
      </w:r>
      <w:r>
        <w:rPr>
          <w:color w:val="333333"/>
          <w:spacing w:val="-30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30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0"/>
          <w:sz w:val="24"/>
        </w:rPr>
        <w:t xml:space="preserve"> </w:t>
      </w:r>
      <w:r>
        <w:rPr>
          <w:color w:val="333333"/>
          <w:sz w:val="24"/>
        </w:rPr>
        <w:t>event.</w:t>
      </w:r>
      <w:r>
        <w:rPr>
          <w:color w:val="333333"/>
          <w:spacing w:val="-29"/>
          <w:sz w:val="24"/>
        </w:rPr>
        <w:t xml:space="preserve"> </w:t>
      </w:r>
      <w:r>
        <w:rPr>
          <w:color w:val="333333"/>
          <w:sz w:val="24"/>
        </w:rPr>
        <w:t>Requests for speaker events will only be approved on the condition of receiving Speaker Approval.</w:t>
      </w:r>
    </w:p>
    <w:p w14:paraId="58056969" w14:textId="77777777" w:rsidR="007F7DA7" w:rsidRDefault="00EE250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81" w:lineRule="exact"/>
        <w:rPr>
          <w:sz w:val="24"/>
        </w:rPr>
      </w:pPr>
      <w:r>
        <w:rPr>
          <w:color w:val="333333"/>
          <w:sz w:val="24"/>
        </w:rPr>
        <w:t>Only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z w:val="24"/>
        </w:rPr>
        <w:t>one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z w:val="24"/>
        </w:rPr>
        <w:t>application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per</w:t>
      </w:r>
      <w:r>
        <w:rPr>
          <w:color w:val="333333"/>
          <w:spacing w:val="-17"/>
          <w:sz w:val="24"/>
        </w:rPr>
        <w:t xml:space="preserve"> </w:t>
      </w:r>
      <w:r>
        <w:rPr>
          <w:color w:val="333333"/>
          <w:sz w:val="24"/>
        </w:rPr>
        <w:t>parish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z w:val="24"/>
        </w:rPr>
        <w:t>or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organization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will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z w:val="24"/>
        </w:rPr>
        <w:t>be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z w:val="24"/>
        </w:rPr>
        <w:t>accepted.</w:t>
      </w:r>
    </w:p>
    <w:p w14:paraId="62A9D92E" w14:textId="77777777" w:rsidR="007F7DA7" w:rsidRDefault="007F7DA7">
      <w:pPr>
        <w:pStyle w:val="BodyText"/>
        <w:spacing w:before="9"/>
        <w:ind w:left="0"/>
        <w:rPr>
          <w:sz w:val="22"/>
        </w:rPr>
      </w:pPr>
    </w:p>
    <w:p w14:paraId="28FD931A" w14:textId="77777777" w:rsidR="007F7DA7" w:rsidRDefault="00EE2505">
      <w:pPr>
        <w:pStyle w:val="Heading1"/>
      </w:pPr>
      <w:bookmarkStart w:id="8" w:name="How_does_a_parish_or_organization_apply_"/>
      <w:bookmarkEnd w:id="8"/>
      <w:r>
        <w:rPr>
          <w:color w:val="333333"/>
        </w:rPr>
        <w:t>How does a parish or organization apply for funds?</w:t>
      </w:r>
    </w:p>
    <w:p w14:paraId="23011AAC" w14:textId="0A0DA1EC" w:rsidR="007F7DA7" w:rsidRDefault="00EE2505">
      <w:pPr>
        <w:pStyle w:val="BodyText"/>
        <w:spacing w:before="283" w:line="256" w:lineRule="auto"/>
        <w:ind w:left="120" w:right="282"/>
      </w:pPr>
      <w:r>
        <w:t>To be considered for a grant, the attached application must be fully completed and submitted by November 15, 202</w:t>
      </w:r>
      <w:r w:rsidR="00344C10">
        <w:t>4</w:t>
      </w:r>
      <w:r>
        <w:t xml:space="preserve"> to the office of the Society of the Propagation of the Faith,</w:t>
      </w:r>
      <w:r>
        <w:rPr>
          <w:spacing w:val="-24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mail</w:t>
      </w:r>
      <w:r>
        <w:rPr>
          <w:spacing w:val="-24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email.</w:t>
      </w:r>
      <w:r>
        <w:rPr>
          <w:spacing w:val="-21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application</w:t>
      </w:r>
      <w:r>
        <w:rPr>
          <w:spacing w:val="-24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also</w:t>
      </w:r>
      <w:r>
        <w:rPr>
          <w:spacing w:val="-24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posted</w:t>
      </w:r>
      <w:r>
        <w:rPr>
          <w:spacing w:val="-23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Diocesan</w:t>
      </w:r>
      <w:r>
        <w:rPr>
          <w:spacing w:val="-24"/>
        </w:rPr>
        <w:t xml:space="preserve"> </w:t>
      </w:r>
      <w:r>
        <w:t>website</w:t>
      </w:r>
      <w:r>
        <w:rPr>
          <w:spacing w:val="-23"/>
        </w:rPr>
        <w:t xml:space="preserve"> </w:t>
      </w:r>
      <w:r>
        <w:t>under Directory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Propagation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Faith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Office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Social</w:t>
      </w:r>
      <w:r>
        <w:rPr>
          <w:spacing w:val="-20"/>
        </w:rPr>
        <w:t xml:space="preserve"> </w:t>
      </w:r>
      <w:r>
        <w:t>Ministries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Respect</w:t>
      </w:r>
      <w:r>
        <w:rPr>
          <w:spacing w:val="-20"/>
        </w:rPr>
        <w:t xml:space="preserve"> </w:t>
      </w:r>
      <w:r>
        <w:t>Life.</w:t>
      </w:r>
    </w:p>
    <w:p w14:paraId="7C69043C" w14:textId="77777777" w:rsidR="007F7DA7" w:rsidRDefault="00EE2505">
      <w:pPr>
        <w:pStyle w:val="BodyText"/>
        <w:spacing w:before="3" w:line="256" w:lineRule="auto"/>
        <w:ind w:left="120" w:right="148"/>
      </w:pPr>
      <w:r>
        <w:t>Also,</w:t>
      </w:r>
      <w:r>
        <w:rPr>
          <w:spacing w:val="-26"/>
        </w:rPr>
        <w:t xml:space="preserve"> </w:t>
      </w:r>
      <w:r>
        <w:t>if</w:t>
      </w:r>
      <w:r>
        <w:rPr>
          <w:spacing w:val="-26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received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grant</w:t>
      </w:r>
      <w:r>
        <w:rPr>
          <w:spacing w:val="-2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prior</w:t>
      </w:r>
      <w:r>
        <w:rPr>
          <w:spacing w:val="-26"/>
        </w:rPr>
        <w:t xml:space="preserve"> </w:t>
      </w:r>
      <w:r>
        <w:t>year</w:t>
      </w:r>
      <w:r>
        <w:rPr>
          <w:spacing w:val="-24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required</w:t>
      </w:r>
      <w:r>
        <w:rPr>
          <w:spacing w:val="-26"/>
        </w:rPr>
        <w:t xml:space="preserve"> </w:t>
      </w:r>
      <w:r>
        <w:t>final</w:t>
      </w:r>
      <w:r>
        <w:rPr>
          <w:spacing w:val="-26"/>
        </w:rPr>
        <w:t xml:space="preserve"> </w:t>
      </w:r>
      <w:r>
        <w:t>report</w:t>
      </w:r>
      <w:r>
        <w:rPr>
          <w:spacing w:val="-24"/>
        </w:rPr>
        <w:t xml:space="preserve"> </w:t>
      </w:r>
      <w:r>
        <w:t>must</w:t>
      </w:r>
      <w:r>
        <w:rPr>
          <w:spacing w:val="-26"/>
        </w:rPr>
        <w:t xml:space="preserve"> </w:t>
      </w:r>
      <w:r>
        <w:t>have</w:t>
      </w:r>
      <w:r>
        <w:rPr>
          <w:spacing w:val="-26"/>
        </w:rPr>
        <w:t xml:space="preserve"> </w:t>
      </w:r>
      <w:r>
        <w:t>been submitted.</w:t>
      </w:r>
    </w:p>
    <w:p w14:paraId="63D46423" w14:textId="77777777" w:rsidR="007F7DA7" w:rsidRDefault="00EE2505">
      <w:pPr>
        <w:pStyle w:val="BodyText"/>
        <w:spacing w:before="160" w:line="256" w:lineRule="auto"/>
        <w:ind w:left="120"/>
      </w:pPr>
      <w:r>
        <w:t>Please</w:t>
      </w:r>
      <w:r>
        <w:rPr>
          <w:spacing w:val="-34"/>
        </w:rPr>
        <w:t xml:space="preserve"> </w:t>
      </w:r>
      <w:r>
        <w:t>note:</w:t>
      </w:r>
      <w:r>
        <w:rPr>
          <w:spacing w:val="-33"/>
        </w:rPr>
        <w:t xml:space="preserve"> </w:t>
      </w:r>
      <w:r>
        <w:rPr>
          <w:u w:val="single"/>
        </w:rPr>
        <w:t>Grant</w:t>
      </w:r>
      <w:r>
        <w:rPr>
          <w:spacing w:val="-34"/>
          <w:u w:val="single"/>
        </w:rPr>
        <w:t xml:space="preserve"> </w:t>
      </w:r>
      <w:r>
        <w:rPr>
          <w:u w:val="single"/>
        </w:rPr>
        <w:t>eligibility</w:t>
      </w:r>
      <w:r>
        <w:rPr>
          <w:spacing w:val="-33"/>
          <w:u w:val="single"/>
        </w:rPr>
        <w:t xml:space="preserve"> </w:t>
      </w:r>
      <w:r>
        <w:rPr>
          <w:u w:val="single"/>
        </w:rPr>
        <w:t>does</w:t>
      </w:r>
      <w:r>
        <w:rPr>
          <w:spacing w:val="-33"/>
          <w:u w:val="single"/>
        </w:rPr>
        <w:t xml:space="preserve"> </w:t>
      </w:r>
      <w:r>
        <w:rPr>
          <w:u w:val="single"/>
        </w:rPr>
        <w:t>not</w:t>
      </w:r>
      <w:r>
        <w:rPr>
          <w:spacing w:val="-34"/>
          <w:u w:val="single"/>
        </w:rPr>
        <w:t xml:space="preserve"> </w:t>
      </w:r>
      <w:r>
        <w:rPr>
          <w:u w:val="single"/>
        </w:rPr>
        <w:t>guarantee</w:t>
      </w:r>
      <w:r>
        <w:rPr>
          <w:spacing w:val="-3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3"/>
          <w:u w:val="single"/>
        </w:rPr>
        <w:t xml:space="preserve"> </w:t>
      </w:r>
      <w:r>
        <w:rPr>
          <w:u w:val="single"/>
        </w:rPr>
        <w:t>receipt</w:t>
      </w:r>
      <w:r>
        <w:rPr>
          <w:spacing w:val="-34"/>
          <w:u w:val="single"/>
        </w:rPr>
        <w:t xml:space="preserve"> </w:t>
      </w:r>
      <w:r>
        <w:rPr>
          <w:u w:val="single"/>
        </w:rPr>
        <w:t>of</w:t>
      </w:r>
      <w:r>
        <w:rPr>
          <w:spacing w:val="-33"/>
          <w:u w:val="single"/>
        </w:rPr>
        <w:t xml:space="preserve"> </w:t>
      </w:r>
      <w:r>
        <w:rPr>
          <w:u w:val="single"/>
        </w:rPr>
        <w:t>funds,</w:t>
      </w:r>
      <w:r>
        <w:rPr>
          <w:spacing w:val="-33"/>
          <w:u w:val="single"/>
        </w:rPr>
        <w:t xml:space="preserve"> </w:t>
      </w:r>
      <w:r>
        <w:rPr>
          <w:u w:val="single"/>
        </w:rPr>
        <w:t>but</w:t>
      </w:r>
      <w:r>
        <w:rPr>
          <w:spacing w:val="-34"/>
          <w:u w:val="single"/>
        </w:rPr>
        <w:t xml:space="preserve"> </w:t>
      </w:r>
      <w:r>
        <w:rPr>
          <w:u w:val="single"/>
        </w:rPr>
        <w:t>rather</w:t>
      </w:r>
      <w:r>
        <w:rPr>
          <w:spacing w:val="-31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4"/>
          <w:u w:val="single"/>
        </w:rPr>
        <w:t xml:space="preserve"> </w:t>
      </w:r>
      <w:r>
        <w:rPr>
          <w:u w:val="single"/>
        </w:rPr>
        <w:t>you</w:t>
      </w:r>
      <w:r>
        <w:rPr>
          <w:spacing w:val="-33"/>
          <w:u w:val="single"/>
        </w:rPr>
        <w:t xml:space="preserve"> </w:t>
      </w:r>
      <w:r>
        <w:rPr>
          <w:u w:val="single"/>
        </w:rPr>
        <w:t>are</w:t>
      </w:r>
      <w:r>
        <w:t xml:space="preserve"> </w:t>
      </w:r>
      <w:r>
        <w:rPr>
          <w:u w:val="single"/>
        </w:rPr>
        <w:t>eligible</w:t>
      </w:r>
      <w:r>
        <w:rPr>
          <w:spacing w:val="-29"/>
          <w:u w:val="single"/>
        </w:rPr>
        <w:t xml:space="preserve"> </w:t>
      </w:r>
      <w:r>
        <w:rPr>
          <w:u w:val="single"/>
        </w:rPr>
        <w:t>to</w:t>
      </w:r>
      <w:r>
        <w:rPr>
          <w:spacing w:val="-30"/>
          <w:u w:val="single"/>
        </w:rPr>
        <w:t xml:space="preserve"> </w:t>
      </w:r>
      <w:r>
        <w:rPr>
          <w:u w:val="single"/>
        </w:rPr>
        <w:t>apply.</w:t>
      </w:r>
      <w:r>
        <w:rPr>
          <w:spacing w:val="-29"/>
          <w:u w:val="single"/>
        </w:rPr>
        <w:t xml:space="preserve"> </w:t>
      </w:r>
      <w:r>
        <w:rPr>
          <w:u w:val="single"/>
        </w:rPr>
        <w:t>Actual</w:t>
      </w:r>
      <w:r>
        <w:rPr>
          <w:spacing w:val="-28"/>
          <w:u w:val="single"/>
        </w:rPr>
        <w:t xml:space="preserve"> </w:t>
      </w:r>
      <w:r>
        <w:rPr>
          <w:u w:val="single"/>
        </w:rPr>
        <w:t>funding</w:t>
      </w:r>
      <w:r>
        <w:rPr>
          <w:spacing w:val="-29"/>
          <w:u w:val="single"/>
        </w:rPr>
        <w:t xml:space="preserve"> </w:t>
      </w:r>
      <w:r>
        <w:rPr>
          <w:u w:val="single"/>
        </w:rPr>
        <w:t>will</w:t>
      </w:r>
      <w:r>
        <w:rPr>
          <w:spacing w:val="-30"/>
          <w:u w:val="single"/>
        </w:rPr>
        <w:t xml:space="preserve"> </w:t>
      </w:r>
      <w:r>
        <w:rPr>
          <w:u w:val="single"/>
        </w:rPr>
        <w:t>be</w:t>
      </w:r>
      <w:r>
        <w:rPr>
          <w:spacing w:val="-28"/>
          <w:u w:val="single"/>
        </w:rPr>
        <w:t xml:space="preserve"> </w:t>
      </w:r>
      <w:r>
        <w:rPr>
          <w:u w:val="single"/>
        </w:rPr>
        <w:t>based</w:t>
      </w:r>
      <w:r>
        <w:rPr>
          <w:spacing w:val="-29"/>
          <w:u w:val="single"/>
        </w:rPr>
        <w:t xml:space="preserve"> </w:t>
      </w:r>
      <w:r>
        <w:rPr>
          <w:u w:val="single"/>
        </w:rPr>
        <w:t>on</w:t>
      </w:r>
      <w:r>
        <w:rPr>
          <w:spacing w:val="-30"/>
          <w:u w:val="single"/>
        </w:rPr>
        <w:t xml:space="preserve"> </w:t>
      </w:r>
      <w:r>
        <w:rPr>
          <w:u w:val="single"/>
        </w:rPr>
        <w:t>need,</w:t>
      </w:r>
      <w:r>
        <w:rPr>
          <w:spacing w:val="-28"/>
          <w:u w:val="single"/>
        </w:rPr>
        <w:t xml:space="preserve"> </w:t>
      </w:r>
      <w:r>
        <w:rPr>
          <w:u w:val="single"/>
        </w:rPr>
        <w:t>use,</w:t>
      </w:r>
      <w:r>
        <w:rPr>
          <w:spacing w:val="-29"/>
          <w:u w:val="single"/>
        </w:rPr>
        <w:t xml:space="preserve"> </w:t>
      </w:r>
      <w:r>
        <w:rPr>
          <w:u w:val="single"/>
        </w:rPr>
        <w:t>and</w:t>
      </w:r>
      <w:r>
        <w:rPr>
          <w:spacing w:val="-29"/>
          <w:u w:val="single"/>
        </w:rPr>
        <w:t xml:space="preserve"> </w:t>
      </w:r>
      <w:r>
        <w:rPr>
          <w:u w:val="single"/>
        </w:rPr>
        <w:t>total</w:t>
      </w:r>
      <w:r>
        <w:rPr>
          <w:spacing w:val="-29"/>
          <w:u w:val="single"/>
        </w:rPr>
        <w:t xml:space="preserve"> </w:t>
      </w:r>
      <w:r>
        <w:rPr>
          <w:u w:val="single"/>
        </w:rPr>
        <w:t>grant</w:t>
      </w:r>
      <w:r>
        <w:rPr>
          <w:spacing w:val="-30"/>
          <w:u w:val="single"/>
        </w:rPr>
        <w:t xml:space="preserve"> </w:t>
      </w:r>
      <w:r>
        <w:rPr>
          <w:u w:val="single"/>
        </w:rPr>
        <w:t>funds</w:t>
      </w:r>
      <w:r>
        <w:rPr>
          <w:spacing w:val="-29"/>
          <w:u w:val="single"/>
        </w:rPr>
        <w:t xml:space="preserve"> </w:t>
      </w:r>
      <w:r>
        <w:rPr>
          <w:u w:val="single"/>
        </w:rPr>
        <w:t>available</w:t>
      </w:r>
      <w:r>
        <w:t>. Funding</w:t>
      </w:r>
      <w:r>
        <w:rPr>
          <w:spacing w:val="-16"/>
        </w:rPr>
        <w:t xml:space="preserve"> </w:t>
      </w:r>
      <w:r>
        <w:t>depends</w:t>
      </w:r>
      <w:r>
        <w:rPr>
          <w:spacing w:val="-14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number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applications</w:t>
      </w:r>
      <w:r>
        <w:rPr>
          <w:spacing w:val="-15"/>
        </w:rPr>
        <w:t xml:space="preserve"> </w:t>
      </w:r>
      <w:r>
        <w:t>received.</w:t>
      </w:r>
    </w:p>
    <w:p w14:paraId="661273BF" w14:textId="680A300D" w:rsidR="007F7DA7" w:rsidRDefault="00EE2505">
      <w:pPr>
        <w:pStyle w:val="BodyText"/>
        <w:spacing w:before="162" w:line="256" w:lineRule="auto"/>
        <w:ind w:left="119" w:right="148"/>
      </w:pPr>
      <w:r>
        <w:t>Grant</w:t>
      </w:r>
      <w:r>
        <w:rPr>
          <w:spacing w:val="-29"/>
        </w:rPr>
        <w:t xml:space="preserve"> </w:t>
      </w:r>
      <w:r>
        <w:t>awards</w:t>
      </w:r>
      <w:r>
        <w:rPr>
          <w:spacing w:val="-29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announced</w:t>
      </w:r>
      <w:r>
        <w:rPr>
          <w:spacing w:val="-28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December</w:t>
      </w:r>
      <w:r>
        <w:rPr>
          <w:spacing w:val="-29"/>
        </w:rPr>
        <w:t xml:space="preserve"> </w:t>
      </w:r>
      <w:r>
        <w:t>28,</w:t>
      </w:r>
      <w:r>
        <w:rPr>
          <w:spacing w:val="-28"/>
        </w:rPr>
        <w:t xml:space="preserve"> </w:t>
      </w:r>
      <w:r>
        <w:t>202</w:t>
      </w:r>
      <w:r w:rsidR="00CC1FB2">
        <w:t>4</w:t>
      </w:r>
      <w:r>
        <w:rPr>
          <w:spacing w:val="-29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funding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recipients</w:t>
      </w:r>
      <w:r>
        <w:rPr>
          <w:spacing w:val="-29"/>
        </w:rPr>
        <w:t xml:space="preserve"> </w:t>
      </w:r>
      <w:r>
        <w:t>available by the third week of January 202</w:t>
      </w:r>
      <w:r w:rsidR="00CC1FB2">
        <w:t>5</w:t>
      </w:r>
      <w:r>
        <w:t>. If you have any questions, please feel free to call Deacon</w:t>
      </w:r>
      <w:r>
        <w:rPr>
          <w:spacing w:val="-22"/>
        </w:rPr>
        <w:t xml:space="preserve"> </w:t>
      </w:r>
      <w:r>
        <w:t>Bob</w:t>
      </w:r>
      <w:r>
        <w:rPr>
          <w:spacing w:val="-19"/>
        </w:rPr>
        <w:t xml:space="preserve"> </w:t>
      </w:r>
      <w:r w:rsidR="00102C71">
        <w:t>Young</w:t>
      </w:r>
      <w:r>
        <w:rPr>
          <w:spacing w:val="-22"/>
        </w:rPr>
        <w:t xml:space="preserve"> </w:t>
      </w:r>
      <w:r>
        <w:t>at</w:t>
      </w:r>
      <w:r>
        <w:rPr>
          <w:spacing w:val="-21"/>
        </w:rPr>
        <w:t xml:space="preserve"> </w:t>
      </w:r>
      <w:r>
        <w:t>804-622-5258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email</w:t>
      </w:r>
      <w:r>
        <w:rPr>
          <w:spacing w:val="-22"/>
        </w:rPr>
        <w:t xml:space="preserve"> </w:t>
      </w:r>
      <w:r>
        <w:t>at</w:t>
      </w:r>
      <w:r>
        <w:rPr>
          <w:spacing w:val="-21"/>
        </w:rPr>
        <w:t xml:space="preserve"> </w:t>
      </w:r>
      <w:hyperlink r:id="rId5" w:history="1">
        <w:r w:rsidR="00102C71" w:rsidRPr="00E9293E">
          <w:rPr>
            <w:rStyle w:val="Hyperlink"/>
          </w:rPr>
          <w:t>byoung@richmonddiocese.org.</w:t>
        </w:r>
      </w:hyperlink>
    </w:p>
    <w:sectPr w:rsidR="007F7DA7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C1AA2"/>
    <w:multiLevelType w:val="hybridMultilevel"/>
    <w:tmpl w:val="EAC8A472"/>
    <w:lvl w:ilvl="0" w:tplc="3042CDD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en-US" w:eastAsia="en-US" w:bidi="en-US"/>
      </w:rPr>
    </w:lvl>
    <w:lvl w:ilvl="1" w:tplc="7B061766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23828C06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 w:tplc="66BCA49A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en-US"/>
      </w:rPr>
    </w:lvl>
    <w:lvl w:ilvl="4" w:tplc="2FE02AC0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en-US"/>
      </w:rPr>
    </w:lvl>
    <w:lvl w:ilvl="5" w:tplc="4FA84E8C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D78A6020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en-US"/>
      </w:rPr>
    </w:lvl>
    <w:lvl w:ilvl="7" w:tplc="096E215C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en-US"/>
      </w:rPr>
    </w:lvl>
    <w:lvl w:ilvl="8" w:tplc="2EA03878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</w:abstractNum>
  <w:num w:numId="1" w16cid:durableId="26388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DA7"/>
    <w:rsid w:val="00102C71"/>
    <w:rsid w:val="00344C10"/>
    <w:rsid w:val="007F7DA7"/>
    <w:rsid w:val="00CC1FB2"/>
    <w:rsid w:val="00EE2505"/>
    <w:rsid w:val="00FA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53DF"/>
  <w15:docId w15:val="{2DA45C1A-804C-4A53-9E5F-57E9E49D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02C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young@richmonddiocese.org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Drummond</dc:creator>
  <cp:lastModifiedBy>Wendy Henderson</cp:lastModifiedBy>
  <cp:revision>6</cp:revision>
  <dcterms:created xsi:type="dcterms:W3CDTF">2022-07-08T15:51:00Z</dcterms:created>
  <dcterms:modified xsi:type="dcterms:W3CDTF">2024-01-30T19:24:00Z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2022-07-08T00:00:00Z</vt:filetime>
  </property>
</Properties>
</file>