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2418897" w14:textId="77777777" w:rsidR="00AA3FF1" w:rsidRDefault="005A7076">
      <w:pPr>
        <w:pStyle w:val="BodyText"/>
        <w:rPr>
          <w:sz w:val="20"/>
        </w:rPr>
      </w:pPr>
      <w:r>
        <w:pict w14:anchorId="7CE27BB5">
          <v:line id="_x0000_s1408" style="position:absolute;z-index:-251664896;mso-position-horizontal-relative:page;mso-position-vertical-relative:page" from="559.75pt,729.75pt" to="0,729.8pt" strokecolor="#2c4967" strokeweight="95248emu">
            <w10:wrap anchorx="page" anchory="page"/>
          </v:line>
        </w:pict>
      </w:r>
      <w:r>
        <w:pict w14:anchorId="17B0D2EE">
          <v:group id="_x0000_s1404" style="position:absolute;margin-left:23.85pt;margin-top:15.75pt;width:605.8pt;height:86.85pt;z-index:251679232;mso-position-horizontal-relative:page;mso-position-vertical-relative:page" coordorigin="478,316" coordsize="12116,1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7" type="#_x0000_t75" style="position:absolute;left:8148;top:651;width:4092;height:1401">
              <v:imagedata r:id="rId8" o:title=""/>
            </v:shape>
            <v:shape id="_x0000_s1406" type="#_x0000_t75" style="position:absolute;left:8166;top:669;width:4074;height:1281">
              <v:imagedata r:id="rId9" o:title=""/>
            </v:shape>
            <v:line id="_x0000_s1405" style="position:absolute" from="12240,669" to="831,669" strokecolor="#2c4967" strokeweight="68578emu"/>
            <w10:wrap anchorx="page" anchory="page"/>
          </v:group>
        </w:pict>
      </w:r>
    </w:p>
    <w:p w14:paraId="1721DF53" w14:textId="77777777" w:rsidR="00AA3FF1" w:rsidRDefault="00AA3FF1">
      <w:pPr>
        <w:pStyle w:val="BodyText"/>
        <w:rPr>
          <w:sz w:val="20"/>
        </w:rPr>
      </w:pPr>
    </w:p>
    <w:p w14:paraId="09813E29" w14:textId="77777777" w:rsidR="00AA3FF1" w:rsidRDefault="00AA3FF1">
      <w:pPr>
        <w:pStyle w:val="BodyText"/>
        <w:rPr>
          <w:sz w:val="20"/>
        </w:rPr>
      </w:pPr>
    </w:p>
    <w:p w14:paraId="3E3A578D" w14:textId="77777777" w:rsidR="00AA3FF1" w:rsidRDefault="00AA3FF1">
      <w:pPr>
        <w:pStyle w:val="BodyText"/>
        <w:rPr>
          <w:sz w:val="20"/>
        </w:rPr>
      </w:pPr>
    </w:p>
    <w:p w14:paraId="5F3D9FF3" w14:textId="77777777" w:rsidR="00AA3FF1" w:rsidRDefault="00AA3FF1">
      <w:pPr>
        <w:pStyle w:val="BodyText"/>
        <w:rPr>
          <w:sz w:val="20"/>
        </w:rPr>
      </w:pPr>
    </w:p>
    <w:p w14:paraId="5A2E2469" w14:textId="77777777" w:rsidR="00AA3FF1" w:rsidRDefault="00AA3FF1">
      <w:pPr>
        <w:pStyle w:val="BodyText"/>
        <w:rPr>
          <w:sz w:val="20"/>
        </w:rPr>
      </w:pPr>
    </w:p>
    <w:p w14:paraId="3737C901" w14:textId="77777777" w:rsidR="00AA3FF1" w:rsidRDefault="00AA3FF1">
      <w:pPr>
        <w:pStyle w:val="BodyText"/>
        <w:rPr>
          <w:sz w:val="20"/>
        </w:rPr>
      </w:pPr>
    </w:p>
    <w:p w14:paraId="722704AD" w14:textId="77777777" w:rsidR="00AA3FF1" w:rsidRDefault="00AA3FF1">
      <w:pPr>
        <w:pStyle w:val="BodyText"/>
        <w:rPr>
          <w:sz w:val="20"/>
        </w:rPr>
      </w:pPr>
    </w:p>
    <w:p w14:paraId="5DEB4E77" w14:textId="77777777" w:rsidR="00AA3FF1" w:rsidRDefault="00AA3FF1">
      <w:pPr>
        <w:pStyle w:val="BodyText"/>
        <w:rPr>
          <w:sz w:val="20"/>
        </w:rPr>
      </w:pPr>
    </w:p>
    <w:p w14:paraId="272E218B" w14:textId="77777777" w:rsidR="00AA3FF1" w:rsidRDefault="00AA3FF1">
      <w:pPr>
        <w:pStyle w:val="BodyText"/>
        <w:rPr>
          <w:sz w:val="20"/>
        </w:rPr>
      </w:pPr>
    </w:p>
    <w:p w14:paraId="2FC9A412" w14:textId="77777777" w:rsidR="00AA3FF1" w:rsidRDefault="00AA3FF1">
      <w:pPr>
        <w:pStyle w:val="BodyText"/>
        <w:rPr>
          <w:sz w:val="20"/>
        </w:rPr>
      </w:pPr>
    </w:p>
    <w:p w14:paraId="65A80075" w14:textId="77777777" w:rsidR="00AA3FF1" w:rsidRDefault="00AA3FF1">
      <w:pPr>
        <w:pStyle w:val="BodyText"/>
        <w:rPr>
          <w:sz w:val="20"/>
        </w:rPr>
      </w:pPr>
    </w:p>
    <w:p w14:paraId="79267200" w14:textId="77777777" w:rsidR="00AA3FF1" w:rsidRDefault="00AA3FF1">
      <w:pPr>
        <w:pStyle w:val="BodyText"/>
        <w:rPr>
          <w:sz w:val="20"/>
        </w:rPr>
      </w:pPr>
    </w:p>
    <w:p w14:paraId="52F0609C" w14:textId="77777777" w:rsidR="00AA3FF1" w:rsidRDefault="00AA3FF1">
      <w:pPr>
        <w:pStyle w:val="BodyText"/>
        <w:rPr>
          <w:sz w:val="20"/>
        </w:rPr>
      </w:pPr>
    </w:p>
    <w:p w14:paraId="6AB72F30" w14:textId="77777777" w:rsidR="00AA3FF1" w:rsidRDefault="00AA3FF1">
      <w:pPr>
        <w:pStyle w:val="BodyText"/>
        <w:rPr>
          <w:sz w:val="20"/>
        </w:rPr>
      </w:pPr>
    </w:p>
    <w:p w14:paraId="109A4192" w14:textId="77777777" w:rsidR="00AA3FF1" w:rsidRDefault="00AA3FF1">
      <w:pPr>
        <w:pStyle w:val="BodyText"/>
        <w:rPr>
          <w:sz w:val="20"/>
        </w:rPr>
      </w:pPr>
    </w:p>
    <w:p w14:paraId="08D23E8E" w14:textId="77777777" w:rsidR="00AA3FF1" w:rsidRDefault="00AA3FF1">
      <w:pPr>
        <w:pStyle w:val="BodyText"/>
        <w:rPr>
          <w:sz w:val="20"/>
        </w:rPr>
      </w:pPr>
    </w:p>
    <w:p w14:paraId="04B69020" w14:textId="77777777" w:rsidR="00AA3FF1" w:rsidRDefault="00AA3FF1">
      <w:pPr>
        <w:pStyle w:val="BodyText"/>
        <w:rPr>
          <w:sz w:val="20"/>
        </w:rPr>
      </w:pPr>
    </w:p>
    <w:p w14:paraId="6AC3DA7D" w14:textId="77777777" w:rsidR="00AA3FF1" w:rsidRDefault="00AA3FF1">
      <w:pPr>
        <w:pStyle w:val="BodyText"/>
        <w:rPr>
          <w:sz w:val="20"/>
        </w:rPr>
      </w:pPr>
    </w:p>
    <w:p w14:paraId="76A1D675" w14:textId="77777777" w:rsidR="00AA3FF1" w:rsidRDefault="00AA3FF1">
      <w:pPr>
        <w:pStyle w:val="BodyText"/>
        <w:rPr>
          <w:sz w:val="20"/>
        </w:rPr>
      </w:pPr>
    </w:p>
    <w:p w14:paraId="39AD39AB" w14:textId="77777777" w:rsidR="00AA3FF1" w:rsidRDefault="00AA3FF1">
      <w:pPr>
        <w:pStyle w:val="BodyText"/>
        <w:rPr>
          <w:sz w:val="20"/>
        </w:rPr>
      </w:pPr>
    </w:p>
    <w:p w14:paraId="458A3601" w14:textId="77777777" w:rsidR="00AA3FF1" w:rsidRDefault="00AA3FF1">
      <w:pPr>
        <w:pStyle w:val="BodyText"/>
        <w:rPr>
          <w:sz w:val="20"/>
        </w:rPr>
      </w:pPr>
    </w:p>
    <w:p w14:paraId="624698E1" w14:textId="77777777" w:rsidR="00AA3FF1" w:rsidRDefault="00AA3FF1">
      <w:pPr>
        <w:pStyle w:val="BodyText"/>
        <w:rPr>
          <w:sz w:val="20"/>
        </w:rPr>
      </w:pPr>
    </w:p>
    <w:p w14:paraId="4963EBBF" w14:textId="77777777" w:rsidR="00AA3FF1" w:rsidRDefault="00AA3FF1">
      <w:pPr>
        <w:pStyle w:val="BodyText"/>
        <w:rPr>
          <w:sz w:val="20"/>
        </w:rPr>
      </w:pPr>
    </w:p>
    <w:p w14:paraId="1957C978" w14:textId="77777777" w:rsidR="00AA3FF1" w:rsidRDefault="00AA3FF1">
      <w:pPr>
        <w:pStyle w:val="BodyText"/>
        <w:rPr>
          <w:sz w:val="20"/>
        </w:rPr>
      </w:pPr>
    </w:p>
    <w:p w14:paraId="57D8B438" w14:textId="77777777" w:rsidR="00AA3FF1" w:rsidRDefault="00AA3FF1">
      <w:pPr>
        <w:pStyle w:val="BodyText"/>
        <w:rPr>
          <w:sz w:val="20"/>
        </w:rPr>
      </w:pPr>
    </w:p>
    <w:p w14:paraId="2F86A7F4" w14:textId="77777777" w:rsidR="00AA3FF1" w:rsidRDefault="005A7076">
      <w:pPr>
        <w:pStyle w:val="Heading2"/>
        <w:spacing w:before="271" w:line="424" w:lineRule="exact"/>
        <w:ind w:left="2868"/>
      </w:pPr>
      <w:r>
        <w:pict w14:anchorId="7598B7D2">
          <v:group id="_x0000_s1401" style="position:absolute;left:0;text-align:left;margin-left:0;margin-top:-31.3pt;width:133.85pt;height:193.5pt;z-index:251678208;mso-position-horizontal-relative:page" coordorigin=",-626" coordsize="2677,3870">
            <v:shape id="_x0000_s1403" type="#_x0000_t75" style="position:absolute;top:-627;width:2568;height:3870">
              <v:imagedata r:id="rId10" o:title=""/>
            </v:shape>
            <v:line id="_x0000_s1402" style="position:absolute" from="2568,2243" to="2568,374" strokecolor="#bfbfbf" strokeweight="11pt"/>
            <w10:wrap anchorx="page"/>
          </v:group>
        </w:pict>
      </w:r>
      <w:r w:rsidR="00B9395B">
        <w:rPr>
          <w:spacing w:val="-4"/>
          <w:w w:val="150"/>
        </w:rPr>
        <w:t>Diocese</w:t>
      </w:r>
      <w:r w:rsidR="00B9395B">
        <w:rPr>
          <w:spacing w:val="-70"/>
          <w:w w:val="150"/>
        </w:rPr>
        <w:t xml:space="preserve"> </w:t>
      </w:r>
      <w:r w:rsidR="00B9395B">
        <w:rPr>
          <w:spacing w:val="-6"/>
          <w:w w:val="150"/>
        </w:rPr>
        <w:t>of</w:t>
      </w:r>
      <w:r w:rsidR="00B9395B">
        <w:rPr>
          <w:spacing w:val="-70"/>
          <w:w w:val="150"/>
        </w:rPr>
        <w:t xml:space="preserve"> </w:t>
      </w:r>
      <w:r w:rsidR="00B9395B">
        <w:rPr>
          <w:spacing w:val="-3"/>
          <w:w w:val="150"/>
        </w:rPr>
        <w:t>Richmond</w:t>
      </w:r>
    </w:p>
    <w:p w14:paraId="5BE60CC9" w14:textId="77777777" w:rsidR="00AA3FF1" w:rsidRDefault="00B9395B">
      <w:pPr>
        <w:spacing w:line="829" w:lineRule="exact"/>
        <w:ind w:left="2868"/>
        <w:rPr>
          <w:rFonts w:ascii="Calibri"/>
          <w:b/>
          <w:sz w:val="72"/>
        </w:rPr>
      </w:pPr>
      <w:r>
        <w:rPr>
          <w:rFonts w:ascii="Calibri"/>
          <w:b/>
          <w:w w:val="150"/>
          <w:sz w:val="72"/>
        </w:rPr>
        <w:t>Global Partnership</w:t>
      </w:r>
    </w:p>
    <w:p w14:paraId="2385705C" w14:textId="77777777" w:rsidR="00AA3FF1" w:rsidRDefault="00B9395B">
      <w:pPr>
        <w:spacing w:line="869" w:lineRule="exact"/>
        <w:ind w:left="2868"/>
        <w:rPr>
          <w:rFonts w:ascii="Calibri"/>
          <w:b/>
          <w:sz w:val="72"/>
        </w:rPr>
      </w:pPr>
      <w:r>
        <w:rPr>
          <w:rFonts w:ascii="Calibri"/>
          <w:b/>
          <w:w w:val="145"/>
          <w:sz w:val="72"/>
        </w:rPr>
        <w:t>Handbook</w:t>
      </w:r>
    </w:p>
    <w:p w14:paraId="51343E21" w14:textId="77777777" w:rsidR="00AA3FF1" w:rsidRDefault="00AA3FF1">
      <w:pPr>
        <w:spacing w:line="869" w:lineRule="exact"/>
        <w:rPr>
          <w:rFonts w:ascii="Calibri"/>
          <w:sz w:val="72"/>
        </w:rPr>
        <w:sectPr w:rsidR="00AA3FF1">
          <w:type w:val="continuous"/>
          <w:pgSz w:w="12240" w:h="15840"/>
          <w:pgMar w:top="320" w:right="0" w:bottom="280" w:left="0" w:header="720" w:footer="720" w:gutter="0"/>
          <w:cols w:space="720"/>
        </w:sectPr>
      </w:pPr>
    </w:p>
    <w:p w14:paraId="5C40677B" w14:textId="77777777" w:rsidR="00AA3FF1" w:rsidRDefault="00AA3FF1">
      <w:pPr>
        <w:pStyle w:val="BodyText"/>
        <w:rPr>
          <w:rFonts w:ascii="Calibri"/>
          <w:b/>
          <w:sz w:val="20"/>
        </w:rPr>
      </w:pPr>
    </w:p>
    <w:p w14:paraId="2DCEBE50" w14:textId="77777777" w:rsidR="00AA3FF1" w:rsidRDefault="00AA3FF1">
      <w:pPr>
        <w:pStyle w:val="BodyText"/>
        <w:rPr>
          <w:rFonts w:ascii="Calibri"/>
          <w:b/>
          <w:sz w:val="20"/>
        </w:rPr>
      </w:pPr>
    </w:p>
    <w:p w14:paraId="6F67DABA" w14:textId="77777777" w:rsidR="00AA3FF1" w:rsidRDefault="005A7076">
      <w:pPr>
        <w:pStyle w:val="BodyText"/>
        <w:rPr>
          <w:rFonts w:ascii="Calibri"/>
          <w:b/>
          <w:sz w:val="20"/>
        </w:rPr>
      </w:pPr>
      <w:r>
        <w:pict w14:anchorId="7ED0D870">
          <v:group id="_x0000_s1395" style="position:absolute;margin-left:19.05pt;margin-top:10.8pt;width:182pt;height:387.5pt;z-index:251680256;mso-position-horizontal-relative:page" coordorigin="360,-2695" coordsize="3640,7750">
            <v:shape id="_x0000_s1397" style="position:absolute;left:360;top:-2695;width:3640;height:7750" coordorigin="360,-2695" coordsize="3640,7750" path="m395,-2695l360,-2695,360,5055,395,5055,464,5053,532,5051,601,5046,670,5041,739,5034,808,5026,876,5016,945,5005,1013,4992,1081,4979,1148,4963,1216,4947,1283,4929,1350,4909,1417,4889,1484,4866,1550,4843,1616,4818,1681,4792,1746,4764,1811,4735,1875,4705,1938,4673,2002,4640,2064,4605,2127,4569,2188,4532,2250,4493,2310,4453,2370,4411,2430,4368,2489,4324,2547,4278,2604,4231,2661,4183,2717,4133,2772,4082,2827,4029,2881,3975,2934,3920,2985,3865,3034,3809,3082,3752,3129,3695,3175,3637,3220,3578,3263,3518,3305,3458,3346,3397,3386,3335,3424,3273,3461,3210,3497,3147,3532,3083,3565,3018,3597,2953,3628,2888,3658,2822,3687,2755,3714,2688,3740,2621,3765,2553,3788,2485,3810,2417,3831,2348,3851,2279,3870,2209,3887,2140,3903,2070,3918,1999,3932,1929,3944,1858,3955,1787,3965,1716,3974,1645,3981,1574,3987,1502,3992,1431,3996,1359,3999,1287,4000,1216,4000,1144,3999,1072,3996,1001,3992,929,3987,858,3981,786,3974,715,3965,644,3955,573,3944,502,3932,431,3918,360,3903,290,3887,220,3870,150,3851,81,3831,12,3810,-57,3788,-126,3765,-194,3740,-261,3714,-329,3687,-396,3658,-462,3628,-528,3597,-594,3565,-659,3532,-723,3497,-787,3461,-851,3424,-913,3386,-976,3346,-1037,3305,-1098,3263,-1158,3220,-1218,3175,-1277,3129,-1335,3082,-1392,3034,-1449,2985,-1505,2934,-1560,2881,-1616,2827,-1670,2772,-1722,2717,-1773,2661,-1823,2604,-1872,2547,-1919,2489,-1964,2430,-2009,2370,-2051,2310,-2093,2250,-2133,2188,-2172,2127,-2209,2064,-2245,2002,-2280,1938,-2313,1875,-2345,1811,-2375,1746,-2404,1681,-2432,1616,-2458,1550,-2483,1484,-2507,1417,-2529,1350,-2550,1283,-2569,1216,-2587,1148,-2604,1081,-2619,1013,-2633,945,-2645,876,-2656,808,-2666,739,-2674,670,-2681,601,-2687,532,-2691,464,-2694,395,-2695xe" fillcolor="#7f7f7f" stroked="f">
              <v:path arrowok="t"/>
            </v:shape>
            <v:shapetype id="_x0000_t202" coordsize="21600,21600" o:spt="202" path="m0,0l0,21600,21600,21600,21600,0xe">
              <v:stroke joinstyle="miter"/>
              <v:path gradientshapeok="t" o:connecttype="rect"/>
            </v:shapetype>
            <v:shape id="_x0000_s1396" type="#_x0000_t202" style="position:absolute;left:360;top:-2695;width:3640;height:7750" filled="f" stroked="f">
              <v:textbox style="mso-next-textbox:#_x0000_s1396" inset="0,0,0,0">
                <w:txbxContent>
                  <w:p w14:paraId="42F288D0" w14:textId="77777777" w:rsidR="005A7076" w:rsidRDefault="005A7076">
                    <w:pPr>
                      <w:spacing w:before="11"/>
                      <w:rPr>
                        <w:b/>
                        <w:sz w:val="32"/>
                      </w:rPr>
                    </w:pPr>
                  </w:p>
                  <w:p w14:paraId="6D777E68" w14:textId="77777777" w:rsidR="005A7076" w:rsidRDefault="005A7076">
                    <w:pPr>
                      <w:spacing w:line="300" w:lineRule="auto"/>
                      <w:ind w:left="550" w:right="1609" w:hanging="325"/>
                      <w:rPr>
                        <w:rFonts w:ascii="Calibri" w:hAnsi="Calibri"/>
                        <w:b/>
                        <w:sz w:val="20"/>
                      </w:rPr>
                    </w:pPr>
                    <w:r>
                      <w:rPr>
                        <w:rFonts w:ascii="Calibri" w:hAnsi="Calibri"/>
                        <w:b/>
                        <w:color w:val="FFFFFF"/>
                        <w:w w:val="150"/>
                        <w:sz w:val="20"/>
                      </w:rPr>
                      <w:t>Questions from Haiti’s</w:t>
                    </w:r>
                  </w:p>
                  <w:p w14:paraId="1C395CBC" w14:textId="77777777" w:rsidR="005A7076" w:rsidRDefault="005A7076">
                    <w:pPr>
                      <w:spacing w:line="300" w:lineRule="auto"/>
                      <w:ind w:left="363" w:right="927" w:firstLine="323"/>
                      <w:rPr>
                        <w:rFonts w:ascii="Calibri"/>
                        <w:b/>
                        <w:sz w:val="20"/>
                      </w:rPr>
                    </w:pPr>
                    <w:r>
                      <w:rPr>
                        <w:rFonts w:ascii="Calibri"/>
                        <w:b/>
                        <w:color w:val="FFFFFF"/>
                        <w:w w:val="150"/>
                        <w:sz w:val="20"/>
                      </w:rPr>
                      <w:t>Bishops about Global Partnership</w:t>
                    </w:r>
                  </w:p>
                  <w:p w14:paraId="5FA76300" w14:textId="77777777" w:rsidR="005A7076" w:rsidRDefault="005A7076">
                    <w:pPr>
                      <w:spacing w:before="1" w:line="243" w:lineRule="exact"/>
                      <w:ind w:left="1935"/>
                      <w:rPr>
                        <w:rFonts w:ascii="Calibri"/>
                        <w:b/>
                        <w:sz w:val="20"/>
                      </w:rPr>
                    </w:pPr>
                    <w:r>
                      <w:rPr>
                        <w:rFonts w:ascii="Calibri"/>
                        <w:b/>
                        <w:color w:val="FFFFFF"/>
                        <w:w w:val="160"/>
                        <w:sz w:val="20"/>
                      </w:rPr>
                      <w:t>in Haiti</w:t>
                    </w:r>
                  </w:p>
                  <w:p w14:paraId="338DD483" w14:textId="77777777" w:rsidR="005A7076" w:rsidRDefault="005A7076">
                    <w:pPr>
                      <w:spacing w:before="9"/>
                      <w:rPr>
                        <w:b/>
                        <w:sz w:val="20"/>
                      </w:rPr>
                    </w:pPr>
                  </w:p>
                  <w:p w14:paraId="631E7370" w14:textId="77777777" w:rsidR="005A7076" w:rsidRDefault="005A7076">
                    <w:pPr>
                      <w:spacing w:line="300" w:lineRule="auto"/>
                      <w:ind w:left="227" w:firstLine="1178"/>
                      <w:rPr>
                        <w:rFonts w:ascii="Calibri"/>
                        <w:sz w:val="20"/>
                      </w:rPr>
                    </w:pPr>
                    <w:r>
                      <w:rPr>
                        <w:rFonts w:ascii="Calibri"/>
                        <w:color w:val="FFFFFF"/>
                        <w:w w:val="145"/>
                        <w:sz w:val="20"/>
                      </w:rPr>
                      <w:t xml:space="preserve">How is Haitian </w:t>
                    </w:r>
                    <w:r>
                      <w:rPr>
                        <w:rFonts w:ascii="Calibri"/>
                        <w:color w:val="FFFFFF"/>
                        <w:w w:val="140"/>
                        <w:sz w:val="20"/>
                      </w:rPr>
                      <w:t>leadership being respected</w:t>
                    </w:r>
                  </w:p>
                  <w:p w14:paraId="223F8554" w14:textId="77777777" w:rsidR="005A7076" w:rsidRDefault="005A7076">
                    <w:pPr>
                      <w:spacing w:line="300" w:lineRule="auto"/>
                      <w:ind w:left="266" w:right="172" w:firstLine="634"/>
                      <w:rPr>
                        <w:rFonts w:ascii="Calibri"/>
                        <w:sz w:val="20"/>
                      </w:rPr>
                    </w:pPr>
                    <w:r>
                      <w:rPr>
                        <w:rFonts w:ascii="Calibri"/>
                        <w:color w:val="FFFFFF"/>
                        <w:w w:val="145"/>
                        <w:sz w:val="20"/>
                      </w:rPr>
                      <w:t>&amp; promoted from the beginning of any initiative?</w:t>
                    </w:r>
                  </w:p>
                  <w:p w14:paraId="79EAA1BB" w14:textId="77777777" w:rsidR="005A7076" w:rsidRDefault="005A7076">
                    <w:pPr>
                      <w:spacing w:line="300" w:lineRule="auto"/>
                      <w:ind w:left="305" w:right="90" w:firstLine="155"/>
                      <w:jc w:val="right"/>
                      <w:rPr>
                        <w:rFonts w:ascii="Calibri"/>
                        <w:sz w:val="20"/>
                      </w:rPr>
                    </w:pPr>
                    <w:r>
                      <w:rPr>
                        <w:rFonts w:ascii="Calibri"/>
                        <w:color w:val="FFFFFF"/>
                        <w:w w:val="145"/>
                        <w:sz w:val="20"/>
                      </w:rPr>
                      <w:t>Are skills being developed</w:t>
                    </w:r>
                    <w:r>
                      <w:rPr>
                        <w:rFonts w:ascii="Calibri"/>
                        <w:color w:val="FFFFFF"/>
                        <w:w w:val="132"/>
                        <w:sz w:val="20"/>
                      </w:rPr>
                      <w:t xml:space="preserve"> </w:t>
                    </w:r>
                    <w:r>
                      <w:rPr>
                        <w:rFonts w:ascii="Calibri"/>
                        <w:color w:val="FFFFFF"/>
                        <w:w w:val="150"/>
                        <w:sz w:val="20"/>
                      </w:rPr>
                      <w:t xml:space="preserve">that would </w:t>
                    </w:r>
                    <w:r>
                      <w:rPr>
                        <w:rFonts w:ascii="Calibri"/>
                        <w:color w:val="FFFFFF"/>
                        <w:w w:val="155"/>
                        <w:sz w:val="20"/>
                      </w:rPr>
                      <w:t xml:space="preserve">allow </w:t>
                    </w:r>
                    <w:r>
                      <w:rPr>
                        <w:rFonts w:ascii="Calibri"/>
                        <w:color w:val="FFFFFF"/>
                        <w:w w:val="150"/>
                        <w:sz w:val="20"/>
                      </w:rPr>
                      <w:t>Haitians to manage similar projects</w:t>
                    </w:r>
                    <w:r>
                      <w:rPr>
                        <w:rFonts w:ascii="Calibri"/>
                        <w:color w:val="FFFFFF"/>
                        <w:w w:val="133"/>
                        <w:sz w:val="20"/>
                      </w:rPr>
                      <w:t xml:space="preserve"> </w:t>
                    </w:r>
                    <w:r>
                      <w:rPr>
                        <w:rFonts w:ascii="Calibri"/>
                        <w:color w:val="FFFFFF"/>
                        <w:w w:val="150"/>
                        <w:sz w:val="20"/>
                      </w:rPr>
                      <w:t xml:space="preserve">in the future? Is </w:t>
                    </w:r>
                    <w:r>
                      <w:rPr>
                        <w:rFonts w:ascii="Calibri"/>
                        <w:color w:val="FFFFFF"/>
                        <w:w w:val="155"/>
                        <w:sz w:val="20"/>
                      </w:rPr>
                      <w:t>local</w:t>
                    </w:r>
                  </w:p>
                  <w:p w14:paraId="394B884F" w14:textId="77777777" w:rsidR="005A7076" w:rsidRDefault="005A7076">
                    <w:pPr>
                      <w:spacing w:line="300" w:lineRule="auto"/>
                      <w:ind w:left="1496" w:hanging="519"/>
                      <w:rPr>
                        <w:rFonts w:ascii="Calibri"/>
                        <w:sz w:val="20"/>
                      </w:rPr>
                    </w:pPr>
                    <w:r>
                      <w:rPr>
                        <w:rFonts w:ascii="Calibri"/>
                        <w:color w:val="FFFFFF"/>
                        <w:w w:val="145"/>
                        <w:sz w:val="20"/>
                      </w:rPr>
                      <w:t xml:space="preserve">decision-making and </w:t>
                    </w:r>
                    <w:r>
                      <w:rPr>
                        <w:rFonts w:ascii="Calibri"/>
                        <w:color w:val="FFFFFF"/>
                        <w:w w:val="140"/>
                        <w:sz w:val="20"/>
                      </w:rPr>
                      <w:t>leadership being</w:t>
                    </w:r>
                  </w:p>
                  <w:p w14:paraId="21B8FE77" w14:textId="77777777" w:rsidR="005A7076" w:rsidRDefault="005A7076">
                    <w:pPr>
                      <w:spacing w:before="1" w:line="243" w:lineRule="exact"/>
                      <w:ind w:left="2017"/>
                      <w:rPr>
                        <w:rFonts w:ascii="Calibri"/>
                        <w:sz w:val="20"/>
                      </w:rPr>
                    </w:pPr>
                    <w:r>
                      <w:rPr>
                        <w:rFonts w:ascii="Calibri"/>
                        <w:color w:val="FFFFFF"/>
                        <w:w w:val="140"/>
                        <w:sz w:val="20"/>
                      </w:rPr>
                      <w:t>supported?</w:t>
                    </w:r>
                  </w:p>
                  <w:p w14:paraId="5106E4CF" w14:textId="77777777" w:rsidR="005A7076" w:rsidRDefault="005A7076">
                    <w:pPr>
                      <w:spacing w:before="9"/>
                      <w:rPr>
                        <w:b/>
                        <w:sz w:val="20"/>
                      </w:rPr>
                    </w:pPr>
                  </w:p>
                  <w:p w14:paraId="1084C147" w14:textId="77777777" w:rsidR="005A7076" w:rsidRDefault="005A7076">
                    <w:pPr>
                      <w:spacing w:line="254" w:lineRule="auto"/>
                      <w:ind w:left="1163" w:firstLine="137"/>
                      <w:rPr>
                        <w:rFonts w:ascii="Calibri"/>
                        <w:b/>
                        <w:sz w:val="20"/>
                      </w:rPr>
                    </w:pPr>
                    <w:r>
                      <w:rPr>
                        <w:rFonts w:ascii="Calibri"/>
                        <w:b/>
                        <w:color w:val="FFFFFF"/>
                        <w:w w:val="160"/>
                        <w:sz w:val="20"/>
                      </w:rPr>
                      <w:t xml:space="preserve">Haiti Catholic </w:t>
                    </w:r>
                    <w:r>
                      <w:rPr>
                        <w:rFonts w:ascii="Calibri"/>
                        <w:b/>
                        <w:color w:val="FFFFFF"/>
                        <w:w w:val="150"/>
                        <w:sz w:val="20"/>
                      </w:rPr>
                      <w:t>Conference of</w:t>
                    </w:r>
                  </w:p>
                  <w:p w14:paraId="4FF77FBB" w14:textId="77777777" w:rsidR="005A7076" w:rsidRDefault="005A7076">
                    <w:pPr>
                      <w:ind w:left="1749"/>
                      <w:rPr>
                        <w:rFonts w:ascii="Calibri"/>
                        <w:b/>
                        <w:sz w:val="20"/>
                      </w:rPr>
                    </w:pPr>
                    <w:r>
                      <w:rPr>
                        <w:rFonts w:ascii="Calibri"/>
                        <w:b/>
                        <w:color w:val="FFFFFF"/>
                        <w:w w:val="135"/>
                        <w:sz w:val="20"/>
                      </w:rPr>
                      <w:t>Bishops,</w:t>
                    </w:r>
                  </w:p>
                  <w:p w14:paraId="64EC18F3" w14:textId="77777777" w:rsidR="005A7076" w:rsidRDefault="005A7076">
                    <w:pPr>
                      <w:spacing w:before="195" w:line="254" w:lineRule="auto"/>
                      <w:ind w:left="1042" w:right="927" w:hanging="105"/>
                      <w:rPr>
                        <w:rFonts w:ascii="Calibri"/>
                        <w:b/>
                        <w:sz w:val="20"/>
                      </w:rPr>
                    </w:pPr>
                    <w:r>
                      <w:rPr>
                        <w:rFonts w:ascii="Calibri"/>
                        <w:b/>
                        <w:color w:val="FFFFFF"/>
                        <w:w w:val="150"/>
                        <w:sz w:val="20"/>
                      </w:rPr>
                      <w:t>partners in mission</w:t>
                    </w:r>
                  </w:p>
                </w:txbxContent>
              </v:textbox>
            </v:shape>
            <w10:wrap anchorx="page"/>
          </v:group>
        </w:pict>
      </w:r>
    </w:p>
    <w:p w14:paraId="7E3EFF56" w14:textId="77777777" w:rsidR="00AA3FF1" w:rsidRDefault="00AA3FF1">
      <w:pPr>
        <w:pStyle w:val="BodyText"/>
        <w:rPr>
          <w:rFonts w:ascii="Calibri"/>
          <w:b/>
          <w:sz w:val="20"/>
        </w:rPr>
      </w:pPr>
    </w:p>
    <w:p w14:paraId="51D68A7D" w14:textId="77777777" w:rsidR="00AA3FF1" w:rsidRDefault="00AA3FF1">
      <w:pPr>
        <w:pStyle w:val="BodyText"/>
        <w:rPr>
          <w:rFonts w:ascii="Calibri"/>
          <w:b/>
          <w:sz w:val="20"/>
        </w:rPr>
      </w:pPr>
    </w:p>
    <w:p w14:paraId="2E8BCE2E" w14:textId="77777777" w:rsidR="00AA3FF1" w:rsidRDefault="00AA3FF1">
      <w:pPr>
        <w:pStyle w:val="BodyText"/>
        <w:rPr>
          <w:rFonts w:ascii="Calibri"/>
          <w:b/>
          <w:sz w:val="20"/>
        </w:rPr>
      </w:pPr>
    </w:p>
    <w:p w14:paraId="44717C59" w14:textId="77777777" w:rsidR="00AA3FF1" w:rsidRDefault="00AA3FF1">
      <w:pPr>
        <w:pStyle w:val="BodyText"/>
        <w:rPr>
          <w:rFonts w:ascii="Calibri"/>
          <w:b/>
          <w:sz w:val="20"/>
        </w:rPr>
      </w:pPr>
    </w:p>
    <w:p w14:paraId="50BC40AB" w14:textId="77777777" w:rsidR="00AA3FF1" w:rsidRDefault="00AA3FF1">
      <w:pPr>
        <w:pStyle w:val="BodyText"/>
        <w:rPr>
          <w:rFonts w:ascii="Calibri"/>
          <w:b/>
          <w:sz w:val="20"/>
        </w:rPr>
      </w:pPr>
    </w:p>
    <w:p w14:paraId="6109ADE5" w14:textId="77777777" w:rsidR="00AA3FF1" w:rsidRDefault="00AA3FF1">
      <w:pPr>
        <w:pStyle w:val="BodyText"/>
        <w:rPr>
          <w:rFonts w:ascii="Calibri"/>
          <w:b/>
          <w:sz w:val="20"/>
        </w:rPr>
      </w:pPr>
    </w:p>
    <w:p w14:paraId="4B6118DC" w14:textId="77777777" w:rsidR="00AA3FF1" w:rsidRDefault="00AA3FF1">
      <w:pPr>
        <w:pStyle w:val="BodyText"/>
        <w:rPr>
          <w:rFonts w:ascii="Calibri"/>
          <w:b/>
          <w:sz w:val="20"/>
        </w:rPr>
      </w:pPr>
    </w:p>
    <w:p w14:paraId="670394A0" w14:textId="77777777" w:rsidR="00AA3FF1" w:rsidRDefault="00AA3FF1">
      <w:pPr>
        <w:pStyle w:val="BodyText"/>
        <w:rPr>
          <w:rFonts w:ascii="Calibri"/>
          <w:b/>
          <w:sz w:val="20"/>
        </w:rPr>
      </w:pPr>
    </w:p>
    <w:p w14:paraId="0F699CC3" w14:textId="77777777" w:rsidR="00AA3FF1" w:rsidRDefault="00AA3FF1">
      <w:pPr>
        <w:pStyle w:val="BodyText"/>
        <w:rPr>
          <w:rFonts w:ascii="Calibri"/>
          <w:b/>
          <w:sz w:val="20"/>
        </w:rPr>
      </w:pPr>
    </w:p>
    <w:p w14:paraId="61AFA820" w14:textId="77777777" w:rsidR="00AA3FF1" w:rsidRDefault="00AA3FF1">
      <w:pPr>
        <w:pStyle w:val="BodyText"/>
        <w:rPr>
          <w:rFonts w:ascii="Calibri"/>
          <w:b/>
          <w:sz w:val="20"/>
        </w:rPr>
      </w:pPr>
    </w:p>
    <w:p w14:paraId="2AD1B1D0" w14:textId="77777777" w:rsidR="00AA3FF1" w:rsidRDefault="00AA3FF1">
      <w:pPr>
        <w:pStyle w:val="BodyText"/>
        <w:rPr>
          <w:rFonts w:ascii="Calibri"/>
          <w:b/>
          <w:sz w:val="20"/>
        </w:rPr>
      </w:pPr>
    </w:p>
    <w:p w14:paraId="499F3867" w14:textId="77777777" w:rsidR="00AA3FF1" w:rsidRDefault="005A7076">
      <w:pPr>
        <w:pStyle w:val="Heading5"/>
        <w:spacing w:before="265"/>
        <w:ind w:left="6600"/>
      </w:pPr>
      <w:r>
        <w:pict w14:anchorId="2D0C4949">
          <v:group id="_x0000_s1398" style="position:absolute;left:0;text-align:left;margin-left:270.2pt;margin-top:39.05pt;width:284pt;height:252.5pt;z-index:-251663872;mso-position-horizontal-relative:page" coordorigin="5404,781" coordsize="5680,5050">
            <v:shape id="_x0000_s1400" type="#_x0000_t75" style="position:absolute;left:5404;top:781;width:5680;height:5050">
              <v:imagedata r:id="rId11" o:title=""/>
            </v:shape>
            <v:rect id="_x0000_s1399" style="position:absolute;left:5420;top:794;width:5560;height:4940" fillcolor="#175779" stroked="f">
              <v:fill opacity="17183f"/>
            </v:rect>
            <w10:wrap anchorx="page"/>
          </v:group>
        </w:pict>
      </w:r>
      <w:r w:rsidR="00B9395B">
        <w:rPr>
          <w:spacing w:val="-8"/>
          <w:w w:val="150"/>
        </w:rPr>
        <w:t xml:space="preserve">Table </w:t>
      </w:r>
      <w:r w:rsidR="00B9395B">
        <w:rPr>
          <w:spacing w:val="-5"/>
          <w:w w:val="150"/>
        </w:rPr>
        <w:t>of</w:t>
      </w:r>
      <w:r w:rsidR="00B9395B">
        <w:rPr>
          <w:spacing w:val="-57"/>
          <w:w w:val="150"/>
        </w:rPr>
        <w:t xml:space="preserve"> </w:t>
      </w:r>
      <w:r w:rsidR="00B9395B">
        <w:rPr>
          <w:w w:val="150"/>
        </w:rPr>
        <w:t>Contents</w:t>
      </w:r>
    </w:p>
    <w:p w14:paraId="7C4397F6" w14:textId="77777777" w:rsidR="00AA3FF1" w:rsidRDefault="00AA3FF1">
      <w:pPr>
        <w:pStyle w:val="BodyText"/>
        <w:rPr>
          <w:rFonts w:ascii="Calibri"/>
          <w:b/>
          <w:sz w:val="20"/>
        </w:rPr>
      </w:pPr>
    </w:p>
    <w:p w14:paraId="4829C2AF" w14:textId="77777777" w:rsidR="00AA3FF1" w:rsidRDefault="00AA3FF1">
      <w:pPr>
        <w:pStyle w:val="BodyText"/>
        <w:spacing w:before="11"/>
        <w:rPr>
          <w:rFonts w:ascii="Calibri"/>
          <w:b/>
          <w:sz w:val="24"/>
        </w:rPr>
      </w:pPr>
    </w:p>
    <w:tbl>
      <w:tblPr>
        <w:tblW w:w="0" w:type="auto"/>
        <w:tblInd w:w="5811" w:type="dxa"/>
        <w:tblBorders>
          <w:top w:val="single" w:sz="24" w:space="0" w:color="395C7A"/>
          <w:left w:val="single" w:sz="24" w:space="0" w:color="395C7A"/>
          <w:bottom w:val="single" w:sz="24" w:space="0" w:color="395C7A"/>
          <w:right w:val="single" w:sz="24" w:space="0" w:color="395C7A"/>
          <w:insideH w:val="single" w:sz="24" w:space="0" w:color="395C7A"/>
          <w:insideV w:val="single" w:sz="24" w:space="0" w:color="395C7A"/>
        </w:tblBorders>
        <w:tblLayout w:type="fixed"/>
        <w:tblCellMar>
          <w:left w:w="0" w:type="dxa"/>
          <w:right w:w="0" w:type="dxa"/>
        </w:tblCellMar>
        <w:tblLook w:val="01E0" w:firstRow="1" w:lastRow="1" w:firstColumn="1" w:lastColumn="1" w:noHBand="0" w:noVBand="0"/>
      </w:tblPr>
      <w:tblGrid>
        <w:gridCol w:w="3920"/>
        <w:gridCol w:w="800"/>
      </w:tblGrid>
      <w:tr w:rsidR="00AA3FF1" w:rsidRPr="00B9395B" w14:paraId="6951059B" w14:textId="77777777">
        <w:trPr>
          <w:trHeight w:val="440"/>
        </w:trPr>
        <w:tc>
          <w:tcPr>
            <w:tcW w:w="3920" w:type="dxa"/>
            <w:tcBorders>
              <w:bottom w:val="nil"/>
            </w:tcBorders>
            <w:shd w:val="clear" w:color="auto" w:fill="175779"/>
          </w:tcPr>
          <w:p w14:paraId="051E9968" w14:textId="77777777" w:rsidR="00AA3FF1" w:rsidRPr="00B9395B" w:rsidRDefault="00B9395B">
            <w:pPr>
              <w:pStyle w:val="TableParagraph"/>
              <w:spacing w:before="94"/>
              <w:rPr>
                <w:b/>
                <w:color w:val="FFFFFF" w:themeColor="background1"/>
                <w:sz w:val="24"/>
              </w:rPr>
            </w:pPr>
            <w:r w:rsidRPr="00B9395B">
              <w:rPr>
                <w:b/>
                <w:color w:val="FFFFFF" w:themeColor="background1"/>
                <w:sz w:val="24"/>
              </w:rPr>
              <w:t>Overview</w:t>
            </w:r>
          </w:p>
        </w:tc>
        <w:tc>
          <w:tcPr>
            <w:tcW w:w="800" w:type="dxa"/>
            <w:tcBorders>
              <w:bottom w:val="nil"/>
            </w:tcBorders>
            <w:shd w:val="clear" w:color="auto" w:fill="175779"/>
          </w:tcPr>
          <w:p w14:paraId="01EFD87E" w14:textId="77777777" w:rsidR="00AA3FF1" w:rsidRPr="00B9395B" w:rsidRDefault="00B9395B">
            <w:pPr>
              <w:pStyle w:val="TableParagraph"/>
              <w:ind w:left="6" w:right="70"/>
              <w:jc w:val="center"/>
              <w:rPr>
                <w:b/>
                <w:color w:val="FFFFFF" w:themeColor="background1"/>
              </w:rPr>
            </w:pPr>
            <w:r w:rsidRPr="00B9395B">
              <w:rPr>
                <w:b/>
                <w:color w:val="FFFFFF" w:themeColor="background1"/>
              </w:rPr>
              <w:t>3 - 16</w:t>
            </w:r>
          </w:p>
        </w:tc>
      </w:tr>
      <w:tr w:rsidR="00AA3FF1" w14:paraId="55E70177" w14:textId="77777777">
        <w:trPr>
          <w:trHeight w:val="440"/>
        </w:trPr>
        <w:tc>
          <w:tcPr>
            <w:tcW w:w="3920" w:type="dxa"/>
            <w:tcBorders>
              <w:top w:val="nil"/>
              <w:bottom w:val="nil"/>
            </w:tcBorders>
            <w:shd w:val="clear" w:color="auto" w:fill="EFEFEF"/>
          </w:tcPr>
          <w:p w14:paraId="6450EF1D" w14:textId="77777777" w:rsidR="00AA3FF1" w:rsidRDefault="00B9395B">
            <w:pPr>
              <w:pStyle w:val="TableParagraph"/>
              <w:spacing w:before="94"/>
              <w:rPr>
                <w:sz w:val="24"/>
              </w:rPr>
            </w:pPr>
            <w:r>
              <w:rPr>
                <w:sz w:val="24"/>
              </w:rPr>
              <w:t>Parish-based Partnership</w:t>
            </w:r>
          </w:p>
        </w:tc>
        <w:tc>
          <w:tcPr>
            <w:tcW w:w="800" w:type="dxa"/>
            <w:tcBorders>
              <w:top w:val="nil"/>
              <w:bottom w:val="nil"/>
            </w:tcBorders>
            <w:shd w:val="clear" w:color="auto" w:fill="EFEFEF"/>
          </w:tcPr>
          <w:p w14:paraId="0FF21A48" w14:textId="77777777" w:rsidR="00AA3FF1" w:rsidRDefault="00B9395B">
            <w:pPr>
              <w:pStyle w:val="TableParagraph"/>
              <w:ind w:left="61" w:right="70"/>
              <w:jc w:val="center"/>
              <w:rPr>
                <w:b/>
              </w:rPr>
            </w:pPr>
            <w:r>
              <w:rPr>
                <w:b/>
              </w:rPr>
              <w:t>18 -24</w:t>
            </w:r>
          </w:p>
        </w:tc>
      </w:tr>
      <w:tr w:rsidR="00AA3FF1" w:rsidRPr="00B9395B" w14:paraId="1A5F0A06" w14:textId="77777777">
        <w:trPr>
          <w:trHeight w:val="440"/>
        </w:trPr>
        <w:tc>
          <w:tcPr>
            <w:tcW w:w="3920" w:type="dxa"/>
            <w:tcBorders>
              <w:top w:val="nil"/>
              <w:bottom w:val="nil"/>
            </w:tcBorders>
            <w:shd w:val="clear" w:color="auto" w:fill="175779"/>
          </w:tcPr>
          <w:p w14:paraId="1A300CBF" w14:textId="77777777" w:rsidR="00AA3FF1" w:rsidRPr="00B9395B" w:rsidRDefault="00B9395B">
            <w:pPr>
              <w:pStyle w:val="TableParagraph"/>
              <w:spacing w:before="94"/>
              <w:rPr>
                <w:b/>
                <w:color w:val="FFFFFF" w:themeColor="background1"/>
                <w:sz w:val="24"/>
              </w:rPr>
            </w:pPr>
            <w:r w:rsidRPr="00B9395B">
              <w:rPr>
                <w:b/>
                <w:color w:val="FFFFFF" w:themeColor="background1"/>
                <w:sz w:val="24"/>
              </w:rPr>
              <w:t>Financial Policies &amp; Procedures</w:t>
            </w:r>
          </w:p>
        </w:tc>
        <w:tc>
          <w:tcPr>
            <w:tcW w:w="800" w:type="dxa"/>
            <w:tcBorders>
              <w:top w:val="nil"/>
              <w:bottom w:val="nil"/>
            </w:tcBorders>
            <w:shd w:val="clear" w:color="auto" w:fill="175779"/>
          </w:tcPr>
          <w:p w14:paraId="4065BF0C" w14:textId="77777777" w:rsidR="00AA3FF1" w:rsidRPr="00B9395B" w:rsidRDefault="00B9395B">
            <w:pPr>
              <w:pStyle w:val="TableParagraph"/>
              <w:ind w:left="61" w:right="70"/>
              <w:jc w:val="center"/>
              <w:rPr>
                <w:b/>
                <w:color w:val="FFFFFF" w:themeColor="background1"/>
              </w:rPr>
            </w:pPr>
            <w:r w:rsidRPr="00B9395B">
              <w:rPr>
                <w:b/>
                <w:color w:val="FFFFFF" w:themeColor="background1"/>
              </w:rPr>
              <w:t>26 -28</w:t>
            </w:r>
          </w:p>
        </w:tc>
      </w:tr>
      <w:tr w:rsidR="00AA3FF1" w14:paraId="3688B3D4" w14:textId="77777777">
        <w:trPr>
          <w:trHeight w:val="440"/>
        </w:trPr>
        <w:tc>
          <w:tcPr>
            <w:tcW w:w="3920" w:type="dxa"/>
            <w:tcBorders>
              <w:top w:val="nil"/>
              <w:bottom w:val="nil"/>
            </w:tcBorders>
            <w:shd w:val="clear" w:color="auto" w:fill="EFEFEF"/>
          </w:tcPr>
          <w:p w14:paraId="4B1059C7" w14:textId="77777777" w:rsidR="00AA3FF1" w:rsidRDefault="00B9395B">
            <w:pPr>
              <w:pStyle w:val="TableParagraph"/>
              <w:spacing w:before="94"/>
              <w:rPr>
                <w:sz w:val="24"/>
              </w:rPr>
            </w:pPr>
            <w:r>
              <w:rPr>
                <w:sz w:val="24"/>
              </w:rPr>
              <w:t>Traveling to Haiti</w:t>
            </w:r>
          </w:p>
        </w:tc>
        <w:tc>
          <w:tcPr>
            <w:tcW w:w="800" w:type="dxa"/>
            <w:tcBorders>
              <w:top w:val="nil"/>
              <w:bottom w:val="nil"/>
            </w:tcBorders>
            <w:shd w:val="clear" w:color="auto" w:fill="EFEFEF"/>
          </w:tcPr>
          <w:p w14:paraId="4D50F9B7" w14:textId="77777777" w:rsidR="00AA3FF1" w:rsidRDefault="00B9395B">
            <w:pPr>
              <w:pStyle w:val="TableParagraph"/>
              <w:ind w:left="6" w:right="70"/>
              <w:jc w:val="center"/>
              <w:rPr>
                <w:b/>
              </w:rPr>
            </w:pPr>
            <w:r>
              <w:rPr>
                <w:b/>
              </w:rPr>
              <w:t>30-31</w:t>
            </w:r>
          </w:p>
        </w:tc>
      </w:tr>
      <w:tr w:rsidR="00AA3FF1" w:rsidRPr="00B9395B" w14:paraId="2BF79FED" w14:textId="77777777">
        <w:trPr>
          <w:trHeight w:val="440"/>
        </w:trPr>
        <w:tc>
          <w:tcPr>
            <w:tcW w:w="3920" w:type="dxa"/>
            <w:tcBorders>
              <w:top w:val="nil"/>
              <w:bottom w:val="nil"/>
            </w:tcBorders>
            <w:shd w:val="clear" w:color="auto" w:fill="175779"/>
          </w:tcPr>
          <w:p w14:paraId="35679765" w14:textId="77777777" w:rsidR="00AA3FF1" w:rsidRPr="00B9395B" w:rsidRDefault="00B9395B">
            <w:pPr>
              <w:pStyle w:val="TableParagraph"/>
              <w:spacing w:before="94"/>
              <w:rPr>
                <w:b/>
                <w:color w:val="FFFFFF" w:themeColor="background1"/>
                <w:sz w:val="24"/>
              </w:rPr>
            </w:pPr>
            <w:r w:rsidRPr="00B9395B">
              <w:rPr>
                <w:b/>
                <w:color w:val="FFFFFF" w:themeColor="background1"/>
                <w:sz w:val="24"/>
              </w:rPr>
              <w:t>Youth Policies</w:t>
            </w:r>
          </w:p>
        </w:tc>
        <w:tc>
          <w:tcPr>
            <w:tcW w:w="800" w:type="dxa"/>
            <w:tcBorders>
              <w:top w:val="nil"/>
              <w:bottom w:val="nil"/>
            </w:tcBorders>
            <w:shd w:val="clear" w:color="auto" w:fill="175779"/>
          </w:tcPr>
          <w:p w14:paraId="6227CD30" w14:textId="77777777" w:rsidR="00AA3FF1" w:rsidRPr="00B9395B" w:rsidRDefault="00B9395B">
            <w:pPr>
              <w:pStyle w:val="TableParagraph"/>
              <w:ind w:left="61" w:right="61"/>
              <w:jc w:val="center"/>
              <w:rPr>
                <w:b/>
                <w:color w:val="FFFFFF" w:themeColor="background1"/>
              </w:rPr>
            </w:pPr>
            <w:r w:rsidRPr="00B9395B">
              <w:rPr>
                <w:b/>
                <w:color w:val="FFFFFF" w:themeColor="background1"/>
              </w:rPr>
              <w:t>33</w:t>
            </w:r>
          </w:p>
        </w:tc>
      </w:tr>
      <w:tr w:rsidR="00AA3FF1" w14:paraId="2CDEE3CF" w14:textId="77777777">
        <w:trPr>
          <w:trHeight w:val="440"/>
        </w:trPr>
        <w:tc>
          <w:tcPr>
            <w:tcW w:w="3920" w:type="dxa"/>
            <w:tcBorders>
              <w:top w:val="nil"/>
              <w:bottom w:val="nil"/>
            </w:tcBorders>
            <w:shd w:val="clear" w:color="auto" w:fill="EFEFEF"/>
          </w:tcPr>
          <w:p w14:paraId="55BF19BE" w14:textId="77777777" w:rsidR="00AA3FF1" w:rsidRDefault="00B9395B">
            <w:pPr>
              <w:pStyle w:val="TableParagraph"/>
              <w:spacing w:before="94"/>
              <w:rPr>
                <w:sz w:val="24"/>
              </w:rPr>
            </w:pPr>
            <w:r>
              <w:rPr>
                <w:sz w:val="24"/>
              </w:rPr>
              <w:t>Haiti Vehicle</w:t>
            </w:r>
          </w:p>
        </w:tc>
        <w:tc>
          <w:tcPr>
            <w:tcW w:w="800" w:type="dxa"/>
            <w:tcBorders>
              <w:top w:val="nil"/>
              <w:bottom w:val="nil"/>
            </w:tcBorders>
            <w:shd w:val="clear" w:color="auto" w:fill="EFEFEF"/>
          </w:tcPr>
          <w:p w14:paraId="1F4B7547" w14:textId="77777777" w:rsidR="00AA3FF1" w:rsidRDefault="00B9395B">
            <w:pPr>
              <w:pStyle w:val="TableParagraph"/>
              <w:ind w:left="61" w:right="70"/>
              <w:jc w:val="center"/>
              <w:rPr>
                <w:b/>
              </w:rPr>
            </w:pPr>
            <w:r>
              <w:rPr>
                <w:b/>
              </w:rPr>
              <w:t>35 -36</w:t>
            </w:r>
          </w:p>
        </w:tc>
      </w:tr>
      <w:tr w:rsidR="00AA3FF1" w14:paraId="48449C40" w14:textId="77777777">
        <w:trPr>
          <w:trHeight w:val="440"/>
        </w:trPr>
        <w:tc>
          <w:tcPr>
            <w:tcW w:w="3920" w:type="dxa"/>
            <w:tcBorders>
              <w:top w:val="nil"/>
              <w:bottom w:val="nil"/>
            </w:tcBorders>
            <w:shd w:val="clear" w:color="auto" w:fill="175779"/>
          </w:tcPr>
          <w:p w14:paraId="7DD64CD2" w14:textId="77777777" w:rsidR="00AA3FF1" w:rsidRPr="00B9395B" w:rsidRDefault="00B9395B">
            <w:pPr>
              <w:pStyle w:val="TableParagraph"/>
              <w:spacing w:before="94"/>
              <w:rPr>
                <w:b/>
                <w:color w:val="FFFFFF" w:themeColor="background1"/>
                <w:sz w:val="24"/>
              </w:rPr>
            </w:pPr>
            <w:r w:rsidRPr="00B9395B">
              <w:rPr>
                <w:b/>
                <w:color w:val="FFFFFF" w:themeColor="background1"/>
                <w:sz w:val="24"/>
              </w:rPr>
              <w:t>Child Safety</w:t>
            </w:r>
          </w:p>
        </w:tc>
        <w:tc>
          <w:tcPr>
            <w:tcW w:w="800" w:type="dxa"/>
            <w:tcBorders>
              <w:top w:val="nil"/>
              <w:bottom w:val="nil"/>
            </w:tcBorders>
            <w:shd w:val="clear" w:color="auto" w:fill="175779"/>
          </w:tcPr>
          <w:p w14:paraId="214DFF37" w14:textId="77777777" w:rsidR="00AA3FF1" w:rsidRPr="00B9395B" w:rsidRDefault="00B9395B">
            <w:pPr>
              <w:pStyle w:val="TableParagraph"/>
              <w:ind w:left="61" w:right="61"/>
              <w:jc w:val="center"/>
              <w:rPr>
                <w:b/>
                <w:color w:val="FFFFFF" w:themeColor="background1"/>
              </w:rPr>
            </w:pPr>
            <w:r w:rsidRPr="00B9395B">
              <w:rPr>
                <w:b/>
                <w:color w:val="FFFFFF" w:themeColor="background1"/>
              </w:rPr>
              <w:t>38</w:t>
            </w:r>
          </w:p>
        </w:tc>
      </w:tr>
      <w:tr w:rsidR="00AA3FF1" w14:paraId="505BBEBD" w14:textId="77777777">
        <w:trPr>
          <w:trHeight w:val="440"/>
        </w:trPr>
        <w:tc>
          <w:tcPr>
            <w:tcW w:w="3920" w:type="dxa"/>
            <w:tcBorders>
              <w:top w:val="nil"/>
              <w:bottom w:val="single" w:sz="24" w:space="0" w:color="175779"/>
            </w:tcBorders>
            <w:shd w:val="clear" w:color="auto" w:fill="175779"/>
          </w:tcPr>
          <w:p w14:paraId="2A841398" w14:textId="77777777" w:rsidR="00AA3FF1" w:rsidRPr="00B9395B" w:rsidRDefault="00B9395B">
            <w:pPr>
              <w:pStyle w:val="TableParagraph"/>
              <w:spacing w:before="94"/>
              <w:rPr>
                <w:b/>
                <w:color w:val="FFFFFF" w:themeColor="background1"/>
                <w:sz w:val="24"/>
              </w:rPr>
            </w:pPr>
            <w:r w:rsidRPr="00B9395B">
              <w:rPr>
                <w:b/>
                <w:color w:val="FFFFFF" w:themeColor="background1"/>
                <w:sz w:val="24"/>
              </w:rPr>
              <w:t>Additional Information</w:t>
            </w:r>
          </w:p>
        </w:tc>
        <w:tc>
          <w:tcPr>
            <w:tcW w:w="800" w:type="dxa"/>
            <w:tcBorders>
              <w:top w:val="nil"/>
              <w:bottom w:val="single" w:sz="24" w:space="0" w:color="175779"/>
            </w:tcBorders>
            <w:shd w:val="clear" w:color="auto" w:fill="175779"/>
          </w:tcPr>
          <w:p w14:paraId="27F07F98" w14:textId="154E0140" w:rsidR="00AA3FF1" w:rsidRPr="00B9395B" w:rsidRDefault="008E1DA6">
            <w:pPr>
              <w:pStyle w:val="TableParagraph"/>
              <w:ind w:left="6" w:right="70"/>
              <w:jc w:val="center"/>
              <w:rPr>
                <w:b/>
                <w:color w:val="FFFFFF" w:themeColor="background1"/>
              </w:rPr>
            </w:pPr>
            <w:r>
              <w:rPr>
                <w:b/>
                <w:color w:val="FFFFFF" w:themeColor="background1"/>
              </w:rPr>
              <w:t>40</w:t>
            </w:r>
            <w:r w:rsidR="00B9395B" w:rsidRPr="00B9395B">
              <w:rPr>
                <w:b/>
                <w:color w:val="FFFFFF" w:themeColor="background1"/>
              </w:rPr>
              <w:t>-4</w:t>
            </w:r>
            <w:r>
              <w:rPr>
                <w:b/>
                <w:color w:val="FFFFFF" w:themeColor="background1"/>
              </w:rPr>
              <w:t>1</w:t>
            </w:r>
            <w:bookmarkStart w:id="0" w:name="_GoBack"/>
            <w:bookmarkEnd w:id="0"/>
          </w:p>
        </w:tc>
      </w:tr>
    </w:tbl>
    <w:p w14:paraId="6AB12E4D" w14:textId="77777777" w:rsidR="00AA3FF1" w:rsidRDefault="00AA3FF1">
      <w:pPr>
        <w:pStyle w:val="BodyText"/>
        <w:rPr>
          <w:rFonts w:ascii="Calibri"/>
          <w:b/>
          <w:sz w:val="20"/>
        </w:rPr>
      </w:pPr>
    </w:p>
    <w:p w14:paraId="2A4A316A" w14:textId="77777777" w:rsidR="00AA3FF1" w:rsidRDefault="00AA3FF1">
      <w:pPr>
        <w:pStyle w:val="BodyText"/>
        <w:rPr>
          <w:rFonts w:ascii="Calibri"/>
          <w:b/>
          <w:sz w:val="20"/>
        </w:rPr>
      </w:pPr>
    </w:p>
    <w:p w14:paraId="7B56897E" w14:textId="77777777" w:rsidR="00AA3FF1" w:rsidRDefault="00AA3FF1">
      <w:pPr>
        <w:pStyle w:val="BodyText"/>
        <w:rPr>
          <w:rFonts w:ascii="Calibri"/>
          <w:b/>
          <w:sz w:val="20"/>
        </w:rPr>
      </w:pPr>
    </w:p>
    <w:p w14:paraId="41E5ACBF" w14:textId="77777777" w:rsidR="00AA3FF1" w:rsidRDefault="00AA3FF1">
      <w:pPr>
        <w:pStyle w:val="BodyText"/>
        <w:rPr>
          <w:rFonts w:ascii="Calibri"/>
          <w:b/>
          <w:sz w:val="20"/>
        </w:rPr>
      </w:pPr>
    </w:p>
    <w:p w14:paraId="2320EC89" w14:textId="77777777" w:rsidR="00AA3FF1" w:rsidRDefault="00AA3FF1">
      <w:pPr>
        <w:pStyle w:val="BodyText"/>
        <w:rPr>
          <w:rFonts w:ascii="Calibri"/>
          <w:b/>
          <w:sz w:val="20"/>
        </w:rPr>
      </w:pPr>
    </w:p>
    <w:p w14:paraId="411F12BF" w14:textId="77777777" w:rsidR="00AA3FF1" w:rsidRDefault="00AA3FF1">
      <w:pPr>
        <w:pStyle w:val="BodyText"/>
        <w:rPr>
          <w:rFonts w:ascii="Calibri"/>
          <w:b/>
          <w:sz w:val="20"/>
        </w:rPr>
      </w:pPr>
    </w:p>
    <w:p w14:paraId="601EEE18" w14:textId="77777777" w:rsidR="00AA3FF1" w:rsidRDefault="00AA3FF1">
      <w:pPr>
        <w:pStyle w:val="BodyText"/>
        <w:rPr>
          <w:rFonts w:ascii="Calibri"/>
          <w:b/>
          <w:sz w:val="20"/>
        </w:rPr>
      </w:pPr>
    </w:p>
    <w:p w14:paraId="1DA0FE37" w14:textId="77777777" w:rsidR="00AA3FF1" w:rsidRDefault="00AA3FF1">
      <w:pPr>
        <w:pStyle w:val="BodyText"/>
        <w:rPr>
          <w:rFonts w:ascii="Calibri"/>
          <w:b/>
          <w:sz w:val="20"/>
        </w:rPr>
      </w:pPr>
    </w:p>
    <w:p w14:paraId="4445423F" w14:textId="77777777" w:rsidR="00AA3FF1" w:rsidRDefault="00AA3FF1">
      <w:pPr>
        <w:pStyle w:val="BodyText"/>
        <w:rPr>
          <w:rFonts w:ascii="Calibri"/>
          <w:b/>
          <w:sz w:val="20"/>
        </w:rPr>
      </w:pPr>
    </w:p>
    <w:p w14:paraId="300B428E" w14:textId="77777777" w:rsidR="00AA3FF1" w:rsidRDefault="00AA3FF1">
      <w:pPr>
        <w:pStyle w:val="BodyText"/>
        <w:rPr>
          <w:rFonts w:ascii="Calibri"/>
          <w:b/>
          <w:sz w:val="20"/>
        </w:rPr>
      </w:pPr>
    </w:p>
    <w:p w14:paraId="3B0508FE" w14:textId="77777777" w:rsidR="00AA3FF1" w:rsidRDefault="00AA3FF1">
      <w:pPr>
        <w:pStyle w:val="BodyText"/>
        <w:rPr>
          <w:rFonts w:ascii="Calibri"/>
          <w:b/>
          <w:sz w:val="20"/>
        </w:rPr>
      </w:pPr>
    </w:p>
    <w:p w14:paraId="4B36D615" w14:textId="77777777" w:rsidR="00AA3FF1" w:rsidRDefault="00AA3FF1">
      <w:pPr>
        <w:pStyle w:val="BodyText"/>
        <w:rPr>
          <w:rFonts w:ascii="Calibri"/>
          <w:b/>
          <w:sz w:val="20"/>
        </w:rPr>
      </w:pPr>
    </w:p>
    <w:p w14:paraId="11BFCD5B" w14:textId="77777777" w:rsidR="00AA3FF1" w:rsidRDefault="00AA3FF1">
      <w:pPr>
        <w:pStyle w:val="BodyText"/>
        <w:rPr>
          <w:rFonts w:ascii="Calibri"/>
          <w:b/>
          <w:sz w:val="20"/>
        </w:rPr>
      </w:pPr>
    </w:p>
    <w:p w14:paraId="0635DADA" w14:textId="77777777" w:rsidR="00AA3FF1" w:rsidRDefault="00AA3FF1">
      <w:pPr>
        <w:pStyle w:val="BodyText"/>
        <w:rPr>
          <w:rFonts w:ascii="Calibri"/>
          <w:b/>
          <w:sz w:val="20"/>
        </w:rPr>
      </w:pPr>
    </w:p>
    <w:p w14:paraId="5B1998E9" w14:textId="77777777" w:rsidR="00AA3FF1" w:rsidRDefault="00AA3FF1">
      <w:pPr>
        <w:pStyle w:val="BodyText"/>
        <w:rPr>
          <w:rFonts w:ascii="Calibri"/>
          <w:b/>
          <w:sz w:val="20"/>
        </w:rPr>
      </w:pPr>
    </w:p>
    <w:p w14:paraId="000C19EF" w14:textId="77777777" w:rsidR="00AA3FF1" w:rsidRDefault="00AA3FF1">
      <w:pPr>
        <w:pStyle w:val="BodyText"/>
        <w:rPr>
          <w:rFonts w:ascii="Calibri"/>
          <w:b/>
          <w:sz w:val="20"/>
        </w:rPr>
      </w:pPr>
    </w:p>
    <w:p w14:paraId="6B4B9FE4" w14:textId="77777777" w:rsidR="00AA3FF1" w:rsidRDefault="00AA3FF1">
      <w:pPr>
        <w:pStyle w:val="BodyText"/>
        <w:rPr>
          <w:rFonts w:ascii="Calibri"/>
          <w:b/>
          <w:sz w:val="20"/>
        </w:rPr>
      </w:pPr>
    </w:p>
    <w:p w14:paraId="4F41E544" w14:textId="77777777" w:rsidR="00AA3FF1" w:rsidRDefault="00AA3FF1">
      <w:pPr>
        <w:pStyle w:val="BodyText"/>
        <w:rPr>
          <w:rFonts w:ascii="Calibri"/>
          <w:b/>
          <w:sz w:val="20"/>
        </w:rPr>
      </w:pPr>
    </w:p>
    <w:p w14:paraId="2E05377F" w14:textId="77777777" w:rsidR="00AA3FF1" w:rsidRDefault="00AA3FF1">
      <w:pPr>
        <w:pStyle w:val="BodyText"/>
        <w:rPr>
          <w:rFonts w:ascii="Calibri"/>
          <w:b/>
          <w:sz w:val="20"/>
        </w:rPr>
      </w:pPr>
    </w:p>
    <w:p w14:paraId="192EDC27" w14:textId="77777777" w:rsidR="00AA3FF1" w:rsidRDefault="00AA3FF1">
      <w:pPr>
        <w:pStyle w:val="BodyText"/>
        <w:spacing w:before="2"/>
        <w:rPr>
          <w:rFonts w:ascii="Calibri"/>
          <w:b/>
          <w:sz w:val="19"/>
        </w:rPr>
      </w:pPr>
    </w:p>
    <w:p w14:paraId="35C095EA" w14:textId="77777777" w:rsidR="00AA3FF1" w:rsidRDefault="005A7076">
      <w:pPr>
        <w:ind w:right="1458"/>
        <w:jc w:val="right"/>
        <w:rPr>
          <w:b/>
          <w:sz w:val="20"/>
        </w:rPr>
      </w:pPr>
      <w:r>
        <w:pict w14:anchorId="4B642E17">
          <v:line id="_x0000_s1394" style="position:absolute;left:0;text-align:left;z-index:-251662848;mso-position-horizontal-relative:page" from="476.3pt,7.15pt" to="0,7.2pt" strokecolor="#2c4967" strokeweight="95248emu">
            <w10:wrap anchorx="page"/>
          </v:line>
        </w:pict>
      </w:r>
      <w:r w:rsidR="00B9395B">
        <w:rPr>
          <w:b/>
          <w:sz w:val="20"/>
        </w:rPr>
        <w:t>2 of 44</w:t>
      </w:r>
    </w:p>
    <w:p w14:paraId="3844125E" w14:textId="77777777" w:rsidR="00AA3FF1" w:rsidRDefault="00AA3FF1">
      <w:pPr>
        <w:jc w:val="right"/>
        <w:rPr>
          <w:sz w:val="20"/>
        </w:rPr>
        <w:sectPr w:rsidR="00AA3FF1">
          <w:headerReference w:type="even" r:id="rId12"/>
          <w:pgSz w:w="12240" w:h="15840"/>
          <w:pgMar w:top="1100" w:right="0" w:bottom="280" w:left="0" w:header="400" w:footer="0" w:gutter="0"/>
          <w:cols w:space="720"/>
        </w:sectPr>
      </w:pPr>
    </w:p>
    <w:p w14:paraId="26816A41" w14:textId="77777777" w:rsidR="00AA3FF1" w:rsidRDefault="00AA3FF1">
      <w:pPr>
        <w:pStyle w:val="BodyText"/>
        <w:spacing w:before="4"/>
        <w:rPr>
          <w:sz w:val="17"/>
        </w:rPr>
      </w:pPr>
    </w:p>
    <w:p w14:paraId="4DD60BBD" w14:textId="77777777" w:rsidR="00AA3FF1" w:rsidRDefault="00AA3FF1">
      <w:pPr>
        <w:rPr>
          <w:sz w:val="17"/>
        </w:rPr>
        <w:sectPr w:rsidR="00AA3FF1">
          <w:headerReference w:type="default" r:id="rId13"/>
          <w:pgSz w:w="12240" w:h="15840"/>
          <w:pgMar w:top="1500" w:right="1720" w:bottom="280" w:left="1720" w:header="0" w:footer="0" w:gutter="0"/>
          <w:cols w:space="720"/>
        </w:sectPr>
      </w:pPr>
    </w:p>
    <w:p w14:paraId="278D407B" w14:textId="77777777" w:rsidR="00AA3FF1" w:rsidRDefault="005A7076">
      <w:pPr>
        <w:pStyle w:val="BodyText"/>
        <w:rPr>
          <w:sz w:val="20"/>
        </w:rPr>
      </w:pPr>
      <w:r>
        <w:lastRenderedPageBreak/>
        <w:pict w14:anchorId="5D490783">
          <v:line id="_x0000_s1393" style="position:absolute;z-index:-251661824;mso-position-horizontal-relative:page;mso-position-vertical-relative:page" from="549.65pt,743.8pt" to="0,743.8pt" strokecolor="#2c4967" strokeweight="95248emu">
            <w10:wrap anchorx="page" anchory="page"/>
          </v:line>
        </w:pict>
      </w:r>
    </w:p>
    <w:p w14:paraId="70EF7AF5" w14:textId="77777777" w:rsidR="00AA3FF1" w:rsidRDefault="00AA3FF1">
      <w:pPr>
        <w:pStyle w:val="BodyText"/>
        <w:rPr>
          <w:sz w:val="20"/>
        </w:rPr>
      </w:pPr>
    </w:p>
    <w:p w14:paraId="2E4D05C3" w14:textId="77777777" w:rsidR="00AA3FF1" w:rsidRDefault="00AA3FF1">
      <w:pPr>
        <w:pStyle w:val="BodyText"/>
        <w:rPr>
          <w:sz w:val="20"/>
        </w:rPr>
      </w:pPr>
    </w:p>
    <w:p w14:paraId="5BE2CDF3" w14:textId="77777777" w:rsidR="00AA3FF1" w:rsidRDefault="00AA3FF1">
      <w:pPr>
        <w:pStyle w:val="BodyText"/>
        <w:rPr>
          <w:sz w:val="20"/>
        </w:rPr>
      </w:pPr>
    </w:p>
    <w:p w14:paraId="2703C164" w14:textId="77777777" w:rsidR="00AA3FF1" w:rsidRDefault="00AA3FF1">
      <w:pPr>
        <w:pStyle w:val="BodyText"/>
        <w:rPr>
          <w:sz w:val="20"/>
        </w:rPr>
      </w:pPr>
    </w:p>
    <w:p w14:paraId="561ED233" w14:textId="77777777" w:rsidR="00AA3FF1" w:rsidRDefault="00AA3FF1">
      <w:pPr>
        <w:pStyle w:val="BodyText"/>
        <w:rPr>
          <w:sz w:val="20"/>
        </w:rPr>
      </w:pPr>
    </w:p>
    <w:p w14:paraId="7772C331" w14:textId="77777777" w:rsidR="00AA3FF1" w:rsidRDefault="00AA3FF1">
      <w:pPr>
        <w:pStyle w:val="BodyText"/>
        <w:rPr>
          <w:sz w:val="20"/>
        </w:rPr>
      </w:pPr>
    </w:p>
    <w:p w14:paraId="08B738BF" w14:textId="77777777" w:rsidR="00AA3FF1" w:rsidRDefault="00AA3FF1">
      <w:pPr>
        <w:pStyle w:val="BodyText"/>
        <w:spacing w:before="5"/>
        <w:rPr>
          <w:sz w:val="11"/>
        </w:rPr>
      </w:pPr>
    </w:p>
    <w:p w14:paraId="7808BA4B" w14:textId="77777777" w:rsidR="00AA3FF1" w:rsidRDefault="005A7076">
      <w:pPr>
        <w:pStyle w:val="BodyText"/>
        <w:ind w:left="3257"/>
        <w:rPr>
          <w:sz w:val="20"/>
        </w:rPr>
      </w:pPr>
      <w:r>
        <w:rPr>
          <w:sz w:val="20"/>
        </w:rPr>
      </w:r>
      <w:r>
        <w:rPr>
          <w:sz w:val="20"/>
        </w:rPr>
        <w:pict w14:anchorId="2D9B8E5F">
          <v:group id="_x0000_s1390" style="width:290.5pt;height:95.45pt;mso-position-horizontal-relative:char;mso-position-vertical-relative:line" coordsize="5810,1909">
            <v:shape id="_x0000_s1392" type="#_x0000_t75" style="position:absolute;width:5810;height:1909">
              <v:imagedata r:id="rId14" o:title=""/>
            </v:shape>
            <v:shape id="_x0000_s1391" type="#_x0000_t75" style="position:absolute;left:17;top:17;width:5690;height:1789">
              <v:imagedata r:id="rId15" o:title=""/>
            </v:shape>
            <w10:wrap type="none"/>
            <w10:anchorlock/>
          </v:group>
        </w:pict>
      </w:r>
    </w:p>
    <w:p w14:paraId="01DFD752" w14:textId="77777777" w:rsidR="00AA3FF1" w:rsidRDefault="00AA3FF1">
      <w:pPr>
        <w:pStyle w:val="BodyText"/>
        <w:rPr>
          <w:sz w:val="20"/>
        </w:rPr>
      </w:pPr>
    </w:p>
    <w:p w14:paraId="035412E0" w14:textId="77777777" w:rsidR="00AA3FF1" w:rsidRDefault="00AA3FF1">
      <w:pPr>
        <w:pStyle w:val="BodyText"/>
        <w:rPr>
          <w:sz w:val="20"/>
        </w:rPr>
      </w:pPr>
    </w:p>
    <w:p w14:paraId="4B64C3B0" w14:textId="77777777" w:rsidR="00AA3FF1" w:rsidRDefault="00AA3FF1">
      <w:pPr>
        <w:pStyle w:val="BodyText"/>
        <w:rPr>
          <w:sz w:val="20"/>
        </w:rPr>
      </w:pPr>
    </w:p>
    <w:p w14:paraId="73B41D22" w14:textId="77777777" w:rsidR="00AA3FF1" w:rsidRDefault="00AA3FF1">
      <w:pPr>
        <w:pStyle w:val="BodyText"/>
        <w:rPr>
          <w:sz w:val="20"/>
        </w:rPr>
      </w:pPr>
    </w:p>
    <w:p w14:paraId="5FCE909E" w14:textId="77777777" w:rsidR="00AA3FF1" w:rsidRDefault="00AA3FF1">
      <w:pPr>
        <w:pStyle w:val="BodyText"/>
        <w:rPr>
          <w:sz w:val="20"/>
        </w:rPr>
      </w:pPr>
    </w:p>
    <w:p w14:paraId="128EF390" w14:textId="77777777" w:rsidR="00AA3FF1" w:rsidRDefault="00AA3FF1">
      <w:pPr>
        <w:pStyle w:val="BodyText"/>
        <w:rPr>
          <w:sz w:val="20"/>
        </w:rPr>
      </w:pPr>
    </w:p>
    <w:p w14:paraId="11229FF3" w14:textId="77777777" w:rsidR="00AA3FF1" w:rsidRDefault="00AA3FF1">
      <w:pPr>
        <w:pStyle w:val="BodyText"/>
        <w:rPr>
          <w:sz w:val="20"/>
        </w:rPr>
      </w:pPr>
    </w:p>
    <w:p w14:paraId="785EEF70" w14:textId="77777777" w:rsidR="00AA3FF1" w:rsidRDefault="00AA3FF1">
      <w:pPr>
        <w:pStyle w:val="BodyText"/>
        <w:rPr>
          <w:sz w:val="20"/>
        </w:rPr>
      </w:pPr>
    </w:p>
    <w:p w14:paraId="6D14846F" w14:textId="77777777" w:rsidR="00AA3FF1" w:rsidRDefault="00AA3FF1">
      <w:pPr>
        <w:pStyle w:val="BodyText"/>
        <w:rPr>
          <w:sz w:val="20"/>
        </w:rPr>
      </w:pPr>
    </w:p>
    <w:p w14:paraId="47299421" w14:textId="77777777" w:rsidR="00AA3FF1" w:rsidRDefault="00AA3FF1">
      <w:pPr>
        <w:pStyle w:val="BodyText"/>
        <w:rPr>
          <w:sz w:val="20"/>
        </w:rPr>
      </w:pPr>
    </w:p>
    <w:p w14:paraId="21248EEE" w14:textId="77777777" w:rsidR="00AA3FF1" w:rsidRDefault="00AA3FF1">
      <w:pPr>
        <w:pStyle w:val="BodyText"/>
        <w:spacing w:before="5"/>
        <w:rPr>
          <w:sz w:val="29"/>
        </w:rPr>
      </w:pPr>
    </w:p>
    <w:p w14:paraId="128C0B3E" w14:textId="77777777" w:rsidR="00AA3FF1" w:rsidRDefault="00B9395B">
      <w:pPr>
        <w:pStyle w:val="Heading1"/>
      </w:pPr>
      <w:r>
        <w:rPr>
          <w:spacing w:val="-4"/>
          <w:w w:val="155"/>
        </w:rPr>
        <w:t>Section</w:t>
      </w:r>
      <w:r>
        <w:rPr>
          <w:spacing w:val="-78"/>
          <w:w w:val="155"/>
        </w:rPr>
        <w:t xml:space="preserve"> </w:t>
      </w:r>
      <w:r w:rsidR="00776F6F">
        <w:rPr>
          <w:w w:val="155"/>
        </w:rPr>
        <w:t>I</w:t>
      </w:r>
    </w:p>
    <w:p w14:paraId="219807A4" w14:textId="77777777" w:rsidR="00AA3FF1" w:rsidRDefault="00AA3FF1">
      <w:pPr>
        <w:pStyle w:val="BodyText"/>
        <w:rPr>
          <w:rFonts w:ascii="Calibri"/>
          <w:b/>
          <w:sz w:val="20"/>
        </w:rPr>
      </w:pPr>
    </w:p>
    <w:p w14:paraId="6069E84E" w14:textId="77777777" w:rsidR="00AA3FF1" w:rsidRDefault="005A7076">
      <w:pPr>
        <w:pStyle w:val="BodyText"/>
        <w:rPr>
          <w:rFonts w:ascii="Calibri"/>
          <w:b/>
          <w:sz w:val="28"/>
        </w:rPr>
      </w:pPr>
      <w:r>
        <w:pict w14:anchorId="43B194F9">
          <v:group id="_x0000_s1387" style="position:absolute;margin-left:95.95pt;margin-top:19.05pt;width:420.1pt;height:44.85pt;z-index:251681280;mso-wrap-distance-left:0;mso-wrap-distance-right:0;mso-position-horizontal-relative:page" coordorigin="1919,381" coordsize="8402,897">
            <v:rect id="_x0000_s1389" style="position:absolute;left:1939;top:401;width:8362;height:857" filled="f" strokecolor="#bfbfbf" strokeweight="4034emu"/>
            <v:shape id="_x0000_s1388" type="#_x0000_t202" style="position:absolute;left:1919;top:381;width:8401;height:896" filled="f" stroked="f">
              <v:textbox inset="0,0,0,0">
                <w:txbxContent>
                  <w:p w14:paraId="425357F9" w14:textId="77777777" w:rsidR="005A7076" w:rsidRDefault="005A7076">
                    <w:pPr>
                      <w:spacing w:before="63" w:line="287" w:lineRule="exact"/>
                      <w:ind w:left="108" w:right="108"/>
                      <w:jc w:val="center"/>
                      <w:rPr>
                        <w:rFonts w:ascii="Calibri" w:hAnsi="Calibri"/>
                        <w:b/>
                        <w:sz w:val="24"/>
                      </w:rPr>
                    </w:pPr>
                    <w:r>
                      <w:rPr>
                        <w:rFonts w:ascii="Calibri" w:hAnsi="Calibri"/>
                        <w:b/>
                        <w:spacing w:val="-4"/>
                        <w:w w:val="155"/>
                        <w:sz w:val="24"/>
                      </w:rPr>
                      <w:t>Office</w:t>
                    </w:r>
                    <w:r>
                      <w:rPr>
                        <w:rFonts w:ascii="Calibri" w:hAnsi="Calibri"/>
                        <w:b/>
                        <w:spacing w:val="-60"/>
                        <w:w w:val="155"/>
                        <w:sz w:val="24"/>
                      </w:rPr>
                      <w:t xml:space="preserve"> </w:t>
                    </w:r>
                    <w:r>
                      <w:rPr>
                        <w:rFonts w:ascii="Calibri" w:hAnsi="Calibri"/>
                        <w:b/>
                        <w:spacing w:val="-4"/>
                        <w:w w:val="155"/>
                        <w:sz w:val="24"/>
                      </w:rPr>
                      <w:t>of</w:t>
                    </w:r>
                    <w:r>
                      <w:rPr>
                        <w:rFonts w:ascii="Calibri" w:hAnsi="Calibri"/>
                        <w:b/>
                        <w:spacing w:val="-60"/>
                        <w:w w:val="155"/>
                        <w:sz w:val="24"/>
                      </w:rPr>
                      <w:t xml:space="preserve"> </w:t>
                    </w:r>
                    <w:r>
                      <w:rPr>
                        <w:rFonts w:ascii="Calibri" w:hAnsi="Calibri"/>
                        <w:b/>
                        <w:w w:val="155"/>
                        <w:sz w:val="24"/>
                      </w:rPr>
                      <w:t>Social</w:t>
                    </w:r>
                    <w:r>
                      <w:rPr>
                        <w:rFonts w:ascii="Calibri" w:hAnsi="Calibri"/>
                        <w:b/>
                        <w:spacing w:val="-60"/>
                        <w:w w:val="155"/>
                        <w:sz w:val="24"/>
                      </w:rPr>
                      <w:t xml:space="preserve"> </w:t>
                    </w:r>
                    <w:r>
                      <w:rPr>
                        <w:rFonts w:ascii="Calibri" w:hAnsi="Calibri"/>
                        <w:b/>
                        <w:w w:val="155"/>
                        <w:sz w:val="24"/>
                      </w:rPr>
                      <w:t>Ministries’</w:t>
                    </w:r>
                  </w:p>
                  <w:p w14:paraId="1262B57D" w14:textId="77777777" w:rsidR="005A7076" w:rsidRDefault="005A7076">
                    <w:pPr>
                      <w:spacing w:line="287" w:lineRule="exact"/>
                      <w:ind w:left="108" w:right="108"/>
                      <w:jc w:val="center"/>
                      <w:rPr>
                        <w:rFonts w:ascii="Calibri"/>
                        <w:b/>
                        <w:sz w:val="24"/>
                      </w:rPr>
                    </w:pPr>
                    <w:r>
                      <w:rPr>
                        <w:rFonts w:ascii="Calibri"/>
                        <w:b/>
                        <w:w w:val="150"/>
                        <w:sz w:val="24"/>
                      </w:rPr>
                      <w:t>Global Partnership (twinning) Haiti outreach Overview</w:t>
                    </w:r>
                  </w:p>
                </w:txbxContent>
              </v:textbox>
            </v:shape>
            <w10:wrap type="topAndBottom" anchorx="page"/>
          </v:group>
        </w:pict>
      </w:r>
    </w:p>
    <w:p w14:paraId="5A01EE59" w14:textId="77777777" w:rsidR="00AA3FF1" w:rsidRDefault="00AA3FF1">
      <w:pPr>
        <w:rPr>
          <w:rFonts w:ascii="Calibri"/>
          <w:sz w:val="28"/>
        </w:rPr>
        <w:sectPr w:rsidR="00AA3FF1">
          <w:headerReference w:type="even" r:id="rId16"/>
          <w:pgSz w:w="12240" w:h="15840"/>
          <w:pgMar w:top="1100" w:right="0" w:bottom="280" w:left="0" w:header="400" w:footer="0" w:gutter="0"/>
          <w:cols w:space="720"/>
        </w:sectPr>
      </w:pPr>
    </w:p>
    <w:p w14:paraId="1721A965" w14:textId="77777777" w:rsidR="00AA3FF1" w:rsidRDefault="00AA3FF1">
      <w:pPr>
        <w:pStyle w:val="BodyText"/>
        <w:spacing w:before="4"/>
        <w:rPr>
          <w:sz w:val="17"/>
        </w:rPr>
      </w:pPr>
    </w:p>
    <w:p w14:paraId="016C5219" w14:textId="77777777" w:rsidR="00AA3FF1" w:rsidRDefault="00AA3FF1">
      <w:pPr>
        <w:rPr>
          <w:sz w:val="17"/>
        </w:rPr>
        <w:sectPr w:rsidR="00AA3FF1">
          <w:headerReference w:type="default" r:id="rId17"/>
          <w:pgSz w:w="12240" w:h="15840"/>
          <w:pgMar w:top="1500" w:right="1720" w:bottom="280" w:left="1720" w:header="0" w:footer="0" w:gutter="0"/>
          <w:cols w:space="720"/>
        </w:sectPr>
      </w:pPr>
    </w:p>
    <w:p w14:paraId="33964AB8" w14:textId="77777777" w:rsidR="00AA3FF1" w:rsidRDefault="00AA3FF1">
      <w:pPr>
        <w:pStyle w:val="BodyText"/>
        <w:spacing w:before="1"/>
        <w:rPr>
          <w:sz w:val="18"/>
        </w:rPr>
      </w:pPr>
    </w:p>
    <w:p w14:paraId="27BD532E" w14:textId="77777777" w:rsidR="00AA3FF1" w:rsidRDefault="00B9395B">
      <w:pPr>
        <w:pStyle w:val="Heading9"/>
        <w:spacing w:before="108"/>
        <w:ind w:left="500"/>
      </w:pPr>
      <w:r>
        <w:rPr>
          <w:w w:val="145"/>
        </w:rPr>
        <w:t xml:space="preserve">Message from diocese of </w:t>
      </w:r>
      <w:r w:rsidR="00776F6F">
        <w:rPr>
          <w:w w:val="145"/>
        </w:rPr>
        <w:t>Richmond’s</w:t>
      </w:r>
      <w:r>
        <w:rPr>
          <w:w w:val="145"/>
        </w:rPr>
        <w:t xml:space="preserve"> Haiti Ministry Commission</w:t>
      </w:r>
    </w:p>
    <w:p w14:paraId="252CE4FD" w14:textId="77777777" w:rsidR="00AA3FF1" w:rsidRDefault="00AA3FF1">
      <w:pPr>
        <w:pStyle w:val="BodyText"/>
        <w:rPr>
          <w:rFonts w:ascii="Calibri"/>
          <w:b/>
          <w:sz w:val="20"/>
        </w:rPr>
      </w:pPr>
    </w:p>
    <w:p w14:paraId="465994DD" w14:textId="77777777" w:rsidR="00AA3FF1" w:rsidRDefault="00AA3FF1">
      <w:pPr>
        <w:pStyle w:val="BodyText"/>
        <w:rPr>
          <w:rFonts w:ascii="Calibri"/>
          <w:b/>
          <w:sz w:val="20"/>
        </w:rPr>
      </w:pPr>
    </w:p>
    <w:p w14:paraId="75B0C766" w14:textId="77777777" w:rsidR="00AA3FF1" w:rsidRDefault="00AA3FF1">
      <w:pPr>
        <w:pStyle w:val="BodyText"/>
        <w:rPr>
          <w:rFonts w:ascii="Calibri"/>
          <w:b/>
          <w:sz w:val="20"/>
        </w:rPr>
      </w:pPr>
    </w:p>
    <w:p w14:paraId="19DE85CC" w14:textId="77777777" w:rsidR="00AA3FF1" w:rsidRDefault="00AA3FF1">
      <w:pPr>
        <w:pStyle w:val="BodyText"/>
        <w:spacing w:before="8"/>
        <w:rPr>
          <w:rFonts w:ascii="Calibri"/>
          <w:b/>
          <w:sz w:val="18"/>
        </w:rPr>
      </w:pPr>
    </w:p>
    <w:p w14:paraId="08BFB2C3" w14:textId="77777777" w:rsidR="00AA3FF1" w:rsidRDefault="005A7076">
      <w:pPr>
        <w:ind w:left="1980"/>
        <w:rPr>
          <w:b/>
        </w:rPr>
      </w:pPr>
      <w:r>
        <w:pict w14:anchorId="0EACF2B8">
          <v:rect id="_x0000_s1386" style="position:absolute;left:0;text-align:left;margin-left:62.95pt;margin-top:-33.85pt;width:486pt;height:591.95pt;z-index:-251659776;mso-position-horizontal-relative:page" filled="f" strokecolor="#bfbfbf" strokeweight="16707emu">
            <w10:wrap anchorx="page"/>
          </v:rect>
        </w:pict>
      </w:r>
      <w:r w:rsidR="00B9395B">
        <w:rPr>
          <w:b/>
        </w:rPr>
        <w:t>Bonjou Zanmis /  Partners in Ministry,</w:t>
      </w:r>
    </w:p>
    <w:p w14:paraId="3D39998A" w14:textId="77777777" w:rsidR="00AA3FF1" w:rsidRDefault="00AA3FF1">
      <w:pPr>
        <w:pStyle w:val="BodyText"/>
        <w:spacing w:before="9"/>
        <w:rPr>
          <w:b/>
          <w:sz w:val="20"/>
        </w:rPr>
      </w:pPr>
    </w:p>
    <w:p w14:paraId="65C40D89" w14:textId="77777777" w:rsidR="00AA3FF1" w:rsidRDefault="00B9395B">
      <w:pPr>
        <w:pStyle w:val="BodyText"/>
        <w:spacing w:line="228" w:lineRule="auto"/>
        <w:ind w:left="1980" w:right="2068"/>
      </w:pPr>
      <w:r>
        <w:t>Through the efforts of many past and present members of the Diocesan Haiti Outreach Ministry, a vibrant and enduring partnership has emerged and grown. Through this handbook, we continue in our efforts to grow the Ministry through the Haiti Commission’s support of your parish-based relationships in Haiti. The resources available in the handbook are meant to assist you in your parish-to-parish Haiti ministry efforts. Through our participation in Haiti Ministry, we take a walk of faith, a journey built out of mutual respect and caring in the Diocese of Hinche and the Diocese of Richmond. Through mutual conversations and spiritual growth, we hope to increase communication, collaboration, growth, and capacity building. Through these initiatives, the effectiveness of each of the twinning ministries and diocesan bodies will be promoted and valued.</w:t>
      </w:r>
    </w:p>
    <w:p w14:paraId="2D4828C5" w14:textId="77777777" w:rsidR="00AA3FF1" w:rsidRDefault="00AA3FF1">
      <w:pPr>
        <w:pStyle w:val="BodyText"/>
        <w:spacing w:before="9"/>
        <w:rPr>
          <w:sz w:val="20"/>
        </w:rPr>
      </w:pPr>
    </w:p>
    <w:p w14:paraId="4450EBE7" w14:textId="77777777" w:rsidR="00AA3FF1" w:rsidRDefault="00B9395B">
      <w:pPr>
        <w:pStyle w:val="BodyText"/>
        <w:spacing w:line="228" w:lineRule="auto"/>
        <w:ind w:left="1980" w:right="2060"/>
      </w:pPr>
      <w:r>
        <w:t>This handbook is meant to be a balance between principles and policies, assisting you with your work with your local Pastor and parish leadership, along with your counterparts in your twin parish/organization in Haiti. We hope to promote and support Haitian leadership, to be strengthened through our humility and openness.  We desire to develop covenant based global partnerships – where all expectations are shared and agreed to by the two partners and provide an environment of trust through diocesan policies and consistency throughout all the relationships.</w:t>
      </w:r>
    </w:p>
    <w:p w14:paraId="6F76CAB1" w14:textId="77777777" w:rsidR="00AA3FF1" w:rsidRDefault="00AA3FF1">
      <w:pPr>
        <w:pStyle w:val="BodyText"/>
        <w:spacing w:before="9"/>
        <w:rPr>
          <w:sz w:val="20"/>
        </w:rPr>
      </w:pPr>
    </w:p>
    <w:p w14:paraId="3B4AD6F8" w14:textId="77777777" w:rsidR="00AA3FF1" w:rsidRDefault="00B9395B">
      <w:pPr>
        <w:pStyle w:val="BodyText"/>
        <w:spacing w:line="228" w:lineRule="auto"/>
        <w:ind w:left="1980" w:right="2068"/>
      </w:pPr>
      <w:r>
        <w:t>Like you, we believe that our Ministry in Haiti is a journey of faith. We know that the essence of twinning is a mutually respectful relationship. We recognize the important differences between the work of this Ministry and that of Government and Non- Governmental organizations (NGO), Social Services agencies and For- Profit service providers. We strive for solidarity with our Haitian brothers and sisters as we walk in th</w:t>
      </w:r>
      <w:r w:rsidR="007473EB">
        <w:t>e footsteps of Jesus together, w</w:t>
      </w:r>
      <w:r>
        <w:t>hile simultaneously trying to strive to uphold standards and international development models that ensure that all players, Haitians, volunteers, and donors, are honored and respected.</w:t>
      </w:r>
    </w:p>
    <w:p w14:paraId="4125CCDF" w14:textId="77777777" w:rsidR="00AA3FF1" w:rsidRDefault="00AA3FF1">
      <w:pPr>
        <w:pStyle w:val="BodyText"/>
        <w:spacing w:before="9"/>
        <w:rPr>
          <w:sz w:val="20"/>
        </w:rPr>
      </w:pPr>
    </w:p>
    <w:p w14:paraId="62316C9D" w14:textId="77777777" w:rsidR="00AA3FF1" w:rsidRDefault="00B9395B">
      <w:pPr>
        <w:pStyle w:val="BodyText"/>
        <w:spacing w:line="228" w:lineRule="auto"/>
        <w:ind w:left="1980" w:right="2068"/>
      </w:pPr>
      <w:r>
        <w:t>In the words of Pope Francis: “Jesus did not preach his own politics: He accompanied others.” As we walk together on this journey of faith, let our steps be energize</w:t>
      </w:r>
      <w:r w:rsidR="007473EB">
        <w:t>d and inspired by our brothers a</w:t>
      </w:r>
      <w:r>
        <w:t>n</w:t>
      </w:r>
      <w:r w:rsidR="007473EB">
        <w:t>d</w:t>
      </w:r>
      <w:r>
        <w:t xml:space="preserve"> sisters of Haiti.</w:t>
      </w:r>
    </w:p>
    <w:p w14:paraId="1D20A891" w14:textId="77777777" w:rsidR="00AA3FF1" w:rsidRDefault="00AA3FF1">
      <w:pPr>
        <w:pStyle w:val="BodyText"/>
        <w:rPr>
          <w:sz w:val="24"/>
        </w:rPr>
      </w:pPr>
    </w:p>
    <w:p w14:paraId="08EF7AE0" w14:textId="77777777" w:rsidR="00AA3FF1" w:rsidRDefault="00B9395B">
      <w:pPr>
        <w:spacing w:before="191"/>
        <w:ind w:left="1980"/>
        <w:rPr>
          <w:b/>
        </w:rPr>
      </w:pPr>
      <w:r>
        <w:rPr>
          <w:b/>
        </w:rPr>
        <w:t>Lape ak ou  / Peace be with you,</w:t>
      </w:r>
    </w:p>
    <w:p w14:paraId="66499FB1" w14:textId="77777777" w:rsidR="007473EB" w:rsidRDefault="007473EB" w:rsidP="007473EB">
      <w:pPr>
        <w:spacing w:before="191"/>
        <w:ind w:left="1980"/>
        <w:rPr>
          <w:b/>
        </w:rPr>
      </w:pPr>
      <w:r>
        <w:rPr>
          <w:b/>
        </w:rPr>
        <w:t>Executive Team</w:t>
      </w:r>
    </w:p>
    <w:p w14:paraId="31802B9C" w14:textId="77777777" w:rsidR="00AA3FF1" w:rsidRDefault="00B9395B" w:rsidP="007473EB">
      <w:pPr>
        <w:spacing w:before="191"/>
        <w:ind w:left="1980"/>
        <w:rPr>
          <w:b/>
        </w:rPr>
      </w:pPr>
      <w:r>
        <w:rPr>
          <w:b/>
        </w:rPr>
        <w:t xml:space="preserve">Haiti </w:t>
      </w:r>
      <w:r w:rsidR="007473EB">
        <w:rPr>
          <w:b/>
        </w:rPr>
        <w:t>Ministry</w:t>
      </w:r>
      <w:r>
        <w:rPr>
          <w:b/>
        </w:rPr>
        <w:t xml:space="preserve"> Commission </w:t>
      </w:r>
    </w:p>
    <w:p w14:paraId="1D15BF23" w14:textId="77777777" w:rsidR="00AA3FF1" w:rsidRDefault="00AA3FF1">
      <w:pPr>
        <w:pStyle w:val="BodyText"/>
        <w:rPr>
          <w:b/>
          <w:sz w:val="20"/>
        </w:rPr>
      </w:pPr>
    </w:p>
    <w:p w14:paraId="665275C8" w14:textId="77777777" w:rsidR="00AA3FF1" w:rsidRDefault="00AA3FF1">
      <w:pPr>
        <w:pStyle w:val="BodyText"/>
        <w:rPr>
          <w:b/>
          <w:sz w:val="20"/>
        </w:rPr>
      </w:pPr>
    </w:p>
    <w:p w14:paraId="047D7238" w14:textId="77777777" w:rsidR="00AA3FF1" w:rsidRDefault="00AA3FF1">
      <w:pPr>
        <w:pStyle w:val="BodyText"/>
        <w:rPr>
          <w:b/>
          <w:sz w:val="20"/>
        </w:rPr>
      </w:pPr>
    </w:p>
    <w:p w14:paraId="5B938BC9" w14:textId="77777777" w:rsidR="00AA3FF1" w:rsidRDefault="00AA3FF1">
      <w:pPr>
        <w:pStyle w:val="BodyText"/>
        <w:rPr>
          <w:b/>
          <w:sz w:val="20"/>
        </w:rPr>
      </w:pPr>
    </w:p>
    <w:p w14:paraId="466675C3" w14:textId="77777777" w:rsidR="00AA3FF1" w:rsidRDefault="00AA3FF1">
      <w:pPr>
        <w:pStyle w:val="BodyText"/>
        <w:rPr>
          <w:b/>
          <w:sz w:val="20"/>
        </w:rPr>
      </w:pPr>
    </w:p>
    <w:p w14:paraId="63C08837" w14:textId="77777777" w:rsidR="00AA3FF1" w:rsidRDefault="00AA3FF1">
      <w:pPr>
        <w:pStyle w:val="BodyText"/>
        <w:rPr>
          <w:b/>
          <w:sz w:val="20"/>
        </w:rPr>
      </w:pPr>
    </w:p>
    <w:p w14:paraId="6C367FAB" w14:textId="77777777" w:rsidR="00AA3FF1" w:rsidRDefault="00AA3FF1">
      <w:pPr>
        <w:pStyle w:val="BodyText"/>
        <w:spacing w:before="5"/>
        <w:rPr>
          <w:b/>
          <w:sz w:val="19"/>
        </w:rPr>
      </w:pPr>
    </w:p>
    <w:p w14:paraId="01CCAD39" w14:textId="77777777" w:rsidR="00AA3FF1" w:rsidRDefault="005A7076">
      <w:pPr>
        <w:pStyle w:val="ListParagraph"/>
        <w:numPr>
          <w:ilvl w:val="0"/>
          <w:numId w:val="37"/>
        </w:numPr>
        <w:tabs>
          <w:tab w:val="left" w:pos="10364"/>
        </w:tabs>
        <w:spacing w:before="92"/>
        <w:ind w:right="1458"/>
        <w:jc w:val="right"/>
        <w:rPr>
          <w:b/>
          <w:sz w:val="20"/>
        </w:rPr>
      </w:pPr>
      <w:r>
        <w:pict w14:anchorId="1BE843A7">
          <v:line id="_x0000_s1385" style="position:absolute;left:0;text-align:left;z-index:-251660800;mso-position-horizontal-relative:page" from="475.65pt,11.75pt" to="0,11.8pt" strokecolor="#2c4967" strokeweight="95248emu">
            <w10:wrap anchorx="page"/>
          </v:line>
        </w:pict>
      </w:r>
      <w:r w:rsidR="00B9395B">
        <w:rPr>
          <w:b/>
          <w:sz w:val="20"/>
        </w:rPr>
        <w:t>of 44</w:t>
      </w:r>
    </w:p>
    <w:p w14:paraId="241E1EFA" w14:textId="77777777" w:rsidR="00AA3FF1" w:rsidRDefault="00AA3FF1">
      <w:pPr>
        <w:jc w:val="right"/>
        <w:rPr>
          <w:sz w:val="20"/>
        </w:rPr>
        <w:sectPr w:rsidR="00AA3FF1">
          <w:headerReference w:type="even" r:id="rId18"/>
          <w:pgSz w:w="12240" w:h="15840"/>
          <w:pgMar w:top="1100" w:right="0" w:bottom="280" w:left="0" w:header="400" w:footer="0" w:gutter="0"/>
          <w:cols w:space="720"/>
        </w:sectPr>
      </w:pPr>
    </w:p>
    <w:p w14:paraId="32972A4D" w14:textId="77777777" w:rsidR="00AA3FF1" w:rsidRDefault="005A7076">
      <w:pPr>
        <w:pStyle w:val="BodyText"/>
        <w:rPr>
          <w:b/>
          <w:sz w:val="20"/>
        </w:rPr>
      </w:pPr>
      <w:r>
        <w:lastRenderedPageBreak/>
        <w:pict w14:anchorId="38782A18">
          <v:line id="_x0000_s1384" style="position:absolute;z-index:251683328;mso-position-horizontal-relative:page;mso-position-vertical-relative:page" from="612pt,37.65pt" to="62.65pt,37.65pt" strokecolor="#2c4967" strokeweight="68578emu">
            <w10:wrap anchorx="page" anchory="page"/>
          </v:line>
        </w:pict>
      </w:r>
    </w:p>
    <w:p w14:paraId="6C3E8F68" w14:textId="77777777" w:rsidR="00AA3FF1" w:rsidRDefault="00AA3FF1">
      <w:pPr>
        <w:pStyle w:val="BodyText"/>
        <w:rPr>
          <w:b/>
          <w:sz w:val="20"/>
        </w:rPr>
      </w:pPr>
    </w:p>
    <w:p w14:paraId="371074E7" w14:textId="77777777" w:rsidR="00AA3FF1" w:rsidRDefault="00B9395B">
      <w:pPr>
        <w:spacing w:before="233" w:line="232" w:lineRule="auto"/>
        <w:ind w:left="4036" w:right="2853" w:hanging="1166"/>
        <w:rPr>
          <w:rFonts w:ascii="Calibri" w:hAnsi="Calibri"/>
          <w:b/>
        </w:rPr>
      </w:pPr>
      <w:r>
        <w:rPr>
          <w:rFonts w:ascii="Calibri" w:hAnsi="Calibri"/>
          <w:b/>
          <w:spacing w:val="-3"/>
          <w:w w:val="140"/>
        </w:rPr>
        <w:t>PARTNERS</w:t>
      </w:r>
      <w:r>
        <w:rPr>
          <w:rFonts w:ascii="Calibri" w:hAnsi="Calibri"/>
          <w:b/>
          <w:spacing w:val="-34"/>
          <w:w w:val="140"/>
        </w:rPr>
        <w:t xml:space="preserve"> </w:t>
      </w:r>
      <w:r>
        <w:rPr>
          <w:rFonts w:ascii="Calibri" w:hAnsi="Calibri"/>
          <w:b/>
          <w:w w:val="140"/>
        </w:rPr>
        <w:t>IN</w:t>
      </w:r>
      <w:r>
        <w:rPr>
          <w:rFonts w:ascii="Calibri" w:hAnsi="Calibri"/>
          <w:b/>
          <w:spacing w:val="-34"/>
          <w:w w:val="140"/>
        </w:rPr>
        <w:t xml:space="preserve"> </w:t>
      </w:r>
      <w:r>
        <w:rPr>
          <w:rFonts w:ascii="Calibri" w:hAnsi="Calibri"/>
          <w:b/>
          <w:w w:val="140"/>
        </w:rPr>
        <w:t>MISSION</w:t>
      </w:r>
      <w:r>
        <w:rPr>
          <w:rFonts w:ascii="Calibri" w:hAnsi="Calibri"/>
          <w:b/>
          <w:spacing w:val="-34"/>
          <w:w w:val="140"/>
        </w:rPr>
        <w:t xml:space="preserve"> </w:t>
      </w:r>
      <w:r>
        <w:rPr>
          <w:rFonts w:ascii="Calibri" w:hAnsi="Calibri"/>
          <w:b/>
          <w:w w:val="140"/>
        </w:rPr>
        <w:t>GUIDELINES</w:t>
      </w:r>
      <w:r>
        <w:rPr>
          <w:rFonts w:ascii="Calibri" w:hAnsi="Calibri"/>
          <w:b/>
          <w:spacing w:val="-34"/>
          <w:w w:val="140"/>
        </w:rPr>
        <w:t xml:space="preserve"> </w:t>
      </w:r>
      <w:r>
        <w:rPr>
          <w:rFonts w:ascii="Calibri" w:hAnsi="Calibri"/>
          <w:b/>
          <w:w w:val="140"/>
        </w:rPr>
        <w:t>FOR</w:t>
      </w:r>
      <w:r>
        <w:rPr>
          <w:rFonts w:ascii="Calibri" w:hAnsi="Calibri"/>
          <w:b/>
          <w:spacing w:val="-34"/>
          <w:w w:val="140"/>
        </w:rPr>
        <w:t xml:space="preserve"> </w:t>
      </w:r>
      <w:r>
        <w:rPr>
          <w:rFonts w:ascii="Calibri" w:hAnsi="Calibri"/>
          <w:b/>
          <w:w w:val="140"/>
        </w:rPr>
        <w:t xml:space="preserve">SOLIDARITY </w:t>
      </w:r>
      <w:r>
        <w:rPr>
          <w:rFonts w:ascii="Calibri" w:hAnsi="Calibri"/>
          <w:b/>
          <w:w w:val="135"/>
        </w:rPr>
        <w:t>AND “TWINNING”</w:t>
      </w:r>
      <w:r>
        <w:rPr>
          <w:rFonts w:ascii="Calibri" w:hAnsi="Calibri"/>
          <w:b/>
          <w:spacing w:val="-24"/>
          <w:w w:val="135"/>
        </w:rPr>
        <w:t xml:space="preserve"> </w:t>
      </w:r>
      <w:r>
        <w:rPr>
          <w:rFonts w:ascii="Calibri" w:hAnsi="Calibri"/>
          <w:b/>
          <w:w w:val="135"/>
        </w:rPr>
        <w:t>RELATIONSHIPS</w:t>
      </w:r>
    </w:p>
    <w:p w14:paraId="0D619FF5" w14:textId="77777777" w:rsidR="00AA3FF1" w:rsidRDefault="00B9395B">
      <w:pPr>
        <w:spacing w:before="241" w:line="225" w:lineRule="exact"/>
        <w:ind w:left="773"/>
        <w:rPr>
          <w:b/>
          <w:sz w:val="20"/>
        </w:rPr>
      </w:pPr>
      <w:r>
        <w:rPr>
          <w:b/>
          <w:sz w:val="20"/>
        </w:rPr>
        <w:t>INTRODUCTION</w:t>
      </w:r>
    </w:p>
    <w:p w14:paraId="75422BE7" w14:textId="77777777" w:rsidR="00AA3FF1" w:rsidRDefault="00B9395B">
      <w:pPr>
        <w:spacing w:before="3" w:line="230" w:lineRule="auto"/>
        <w:ind w:left="773" w:right="804"/>
        <w:rPr>
          <w:sz w:val="10"/>
        </w:rPr>
      </w:pPr>
      <w:r>
        <w:rPr>
          <w:sz w:val="20"/>
        </w:rPr>
        <w:t xml:space="preserve">The Church in Haiti has a long tradition of mission solidarity with many parts of the Church around the world. This solidarity is seen in many ways and accounts for the ties of friendship that span the globe and demonstrate the character of true charity described by Pope Benedict XVI in the encyclical letter </w:t>
      </w:r>
      <w:r>
        <w:rPr>
          <w:i/>
          <w:sz w:val="20"/>
        </w:rPr>
        <w:t>Caritas in Veritate</w:t>
      </w:r>
      <w:r>
        <w:rPr>
          <w:sz w:val="20"/>
        </w:rPr>
        <w:t>: charity is a “gift, acceptance and communion.”</w:t>
      </w:r>
      <w:r>
        <w:rPr>
          <w:sz w:val="10"/>
        </w:rPr>
        <w:t>2</w:t>
      </w:r>
    </w:p>
    <w:p w14:paraId="069B3C13" w14:textId="77777777" w:rsidR="00AA3FF1" w:rsidRDefault="00B9395B">
      <w:pPr>
        <w:spacing w:line="230" w:lineRule="auto"/>
        <w:ind w:left="773" w:right="832"/>
        <w:rPr>
          <w:sz w:val="20"/>
        </w:rPr>
      </w:pPr>
      <w:r>
        <w:rPr>
          <w:sz w:val="20"/>
        </w:rPr>
        <w:t xml:space="preserve">Such generosity was seen in the tremendous outpouring of love and support following the earthquake that struck Haiti on </w:t>
      </w:r>
      <w:r w:rsidR="007473EB">
        <w:rPr>
          <w:sz w:val="20"/>
        </w:rPr>
        <w:t>January</w:t>
      </w:r>
      <w:r>
        <w:rPr>
          <w:sz w:val="20"/>
        </w:rPr>
        <w:t xml:space="preserve"> 12, 2010. Many of these mission relationships are long standing partnerships and have contributed greatly to the infrastructure of the Church in Haiti, as well as the creation and support of Catholic schools, Catholic healthcare institutions, and other Catholic social service agencies throughout the country. The global Catholic community’s longstanding companionship with the Church in Haiti continues to impact millions of children who now have the opportunity to go to school, countless individuals and families who now have access to medical care and safe water, and millions of parishioners who benefit from parish community centers.</w:t>
      </w:r>
    </w:p>
    <w:p w14:paraId="0C5C61D3" w14:textId="77777777" w:rsidR="00AA3FF1" w:rsidRDefault="00B9395B">
      <w:pPr>
        <w:spacing w:line="230" w:lineRule="auto"/>
        <w:ind w:left="773" w:right="787"/>
        <w:rPr>
          <w:sz w:val="20"/>
        </w:rPr>
      </w:pPr>
      <w:r>
        <w:rPr>
          <w:sz w:val="20"/>
        </w:rPr>
        <w:t xml:space="preserve">In the aftermath of the earthquake that devastated Port-au-Prince and surrounding areas, and placed enormous stress on outlying areas that welcomed those who fled the earthquake zone, the bishops in Haiti are urging all Church partners to renew their commitment to Haiti. </w:t>
      </w:r>
      <w:r>
        <w:rPr>
          <w:spacing w:val="-7"/>
          <w:sz w:val="20"/>
        </w:rPr>
        <w:t xml:space="preserve">To </w:t>
      </w:r>
      <w:r>
        <w:rPr>
          <w:sz w:val="20"/>
        </w:rPr>
        <w:t xml:space="preserve">help in the process, the bishops have developed a set of guiding principles contained in this document aimed at promoting ecclesial communion. It is our hope that this moment of trial represents an opportunity for all those who care for Haiti and its people to embrace a vision for global </w:t>
      </w:r>
      <w:r>
        <w:rPr>
          <w:spacing w:val="-3"/>
          <w:sz w:val="20"/>
        </w:rPr>
        <w:t xml:space="preserve">solidarity, </w:t>
      </w:r>
      <w:r>
        <w:rPr>
          <w:sz w:val="20"/>
        </w:rPr>
        <w:t>partnership and respect that reflects the Gospel call to fraternity, to be in communion with our brothers and sisters around the world, especially those who are most in need of</w:t>
      </w:r>
      <w:r>
        <w:rPr>
          <w:spacing w:val="-20"/>
          <w:sz w:val="20"/>
        </w:rPr>
        <w:t xml:space="preserve"> </w:t>
      </w:r>
      <w:r>
        <w:rPr>
          <w:sz w:val="20"/>
        </w:rPr>
        <w:t>care.</w:t>
      </w:r>
    </w:p>
    <w:p w14:paraId="4F21829D" w14:textId="77777777" w:rsidR="00AA3FF1" w:rsidRDefault="00AA3FF1">
      <w:pPr>
        <w:pStyle w:val="BodyText"/>
        <w:spacing w:before="11"/>
        <w:rPr>
          <w:sz w:val="18"/>
        </w:rPr>
      </w:pPr>
    </w:p>
    <w:p w14:paraId="539CAC42" w14:textId="77777777" w:rsidR="00AA3FF1" w:rsidRDefault="00B9395B">
      <w:pPr>
        <w:spacing w:line="230" w:lineRule="auto"/>
        <w:ind w:left="773" w:right="767"/>
        <w:rPr>
          <w:sz w:val="20"/>
        </w:rPr>
      </w:pPr>
      <w:r>
        <w:rPr>
          <w:sz w:val="20"/>
        </w:rPr>
        <w:t>The following guiding principles have been drawn from the experiences of partnership relationships in Haiti and elsewhere as well as a comprehensive study of such relationships that was undertaken by the U.S. Catholic Mission Association.</w:t>
      </w:r>
      <w:r>
        <w:rPr>
          <w:sz w:val="10"/>
        </w:rPr>
        <w:t xml:space="preserve">3 </w:t>
      </w:r>
      <w:r>
        <w:rPr>
          <w:sz w:val="20"/>
        </w:rPr>
        <w:t>They proceed from the reality of the local Church in Haiti and the primary responsibility of each local bishop for pastoral activity in his diocese. They acknowledge that like all relationships, there are ups and downs, moments of strength and weakness, moments of collaboration and misunderstanding. They are offered as guidance for those involved in partnership relationships between the Church in Haiti and the Church in other parts of the world. While developed in the context of the post-earthquake reality in Haiti, they can equally be applied to all efforts at ecclesial partnerships in whatever part of the Church.</w:t>
      </w:r>
    </w:p>
    <w:p w14:paraId="3C89370B" w14:textId="77777777" w:rsidR="00AA3FF1" w:rsidRDefault="00AA3FF1">
      <w:pPr>
        <w:pStyle w:val="BodyText"/>
        <w:spacing w:before="2"/>
        <w:rPr>
          <w:sz w:val="18"/>
        </w:rPr>
      </w:pPr>
    </w:p>
    <w:p w14:paraId="77117D61" w14:textId="77777777" w:rsidR="00AA3FF1" w:rsidRDefault="00B9395B">
      <w:pPr>
        <w:pStyle w:val="ListParagraph"/>
        <w:numPr>
          <w:ilvl w:val="0"/>
          <w:numId w:val="36"/>
        </w:numPr>
        <w:tabs>
          <w:tab w:val="left" w:pos="974"/>
        </w:tabs>
        <w:spacing w:line="225" w:lineRule="exact"/>
        <w:rPr>
          <w:b/>
          <w:sz w:val="20"/>
        </w:rPr>
      </w:pPr>
      <w:r>
        <w:rPr>
          <w:b/>
          <w:sz w:val="20"/>
        </w:rPr>
        <w:t>Emphasize relationships as well as</w:t>
      </w:r>
      <w:r>
        <w:rPr>
          <w:b/>
          <w:spacing w:val="-16"/>
          <w:sz w:val="20"/>
        </w:rPr>
        <w:t xml:space="preserve"> </w:t>
      </w:r>
      <w:r>
        <w:rPr>
          <w:b/>
          <w:sz w:val="20"/>
        </w:rPr>
        <w:t>resources</w:t>
      </w:r>
    </w:p>
    <w:p w14:paraId="7503F104" w14:textId="77777777" w:rsidR="00AA3FF1" w:rsidRDefault="00B9395B">
      <w:pPr>
        <w:spacing w:before="3" w:line="230" w:lineRule="auto"/>
        <w:ind w:left="773" w:right="770"/>
        <w:rPr>
          <w:sz w:val="12"/>
        </w:rPr>
      </w:pPr>
      <w:r>
        <w:rPr>
          <w:sz w:val="20"/>
        </w:rPr>
        <w:t xml:space="preserve">A true partnership implies the building and nurturing of a relationship over a period of time that transcends one act of working together (such as a project), or of sending a series of checks. If the partnership is based solely on resources, then the partner with few material resources is excluded from full and mutual participation. When the relationship itself is highly valued, it allows for mutual participation and transformation, and all are invited to participate equally, as we all have the ability to love and pray and be present to one another. Partners learn from one another. It is important that adequate planning, including a timeline of activities and/or visits, be undertaken before a partnership is entered into and that an agreement be drafted and agreed upon by the local bishop. Indeed, as </w:t>
      </w:r>
      <w:r>
        <w:rPr>
          <w:i/>
          <w:sz w:val="20"/>
        </w:rPr>
        <w:t xml:space="preserve">Ecclesia in America </w:t>
      </w:r>
      <w:r>
        <w:rPr>
          <w:sz w:val="20"/>
        </w:rPr>
        <w:t>teaches:  The Bishops, whose duty it is to promote communion among the particular Churches, should encourage the faithful to live this communion more and more, and to assume the “responsibility of developing bonds of communion with the local Churches in other areas of America through education, the exchange of information, fraternal ties between parishes</w:t>
      </w:r>
      <w:r>
        <w:rPr>
          <w:spacing w:val="-30"/>
          <w:sz w:val="20"/>
        </w:rPr>
        <w:t xml:space="preserve"> </w:t>
      </w:r>
      <w:r>
        <w:rPr>
          <w:sz w:val="20"/>
        </w:rPr>
        <w:t xml:space="preserve">and dioceses, and projects involving cooperation and joint intervention in questions of greater importance, especially those affecting the </w:t>
      </w:r>
      <w:r>
        <w:rPr>
          <w:spacing w:val="-3"/>
          <w:sz w:val="20"/>
        </w:rPr>
        <w:t>poor.</w:t>
      </w:r>
      <w:r>
        <w:rPr>
          <w:spacing w:val="-17"/>
          <w:sz w:val="20"/>
        </w:rPr>
        <w:t xml:space="preserve"> </w:t>
      </w:r>
      <w:r>
        <w:rPr>
          <w:sz w:val="12"/>
        </w:rPr>
        <w:t>4</w:t>
      </w:r>
    </w:p>
    <w:p w14:paraId="33420D2E" w14:textId="77777777" w:rsidR="00AA3FF1" w:rsidRDefault="00AA3FF1">
      <w:pPr>
        <w:pStyle w:val="BodyText"/>
        <w:spacing w:before="2"/>
        <w:rPr>
          <w:sz w:val="18"/>
        </w:rPr>
      </w:pPr>
    </w:p>
    <w:p w14:paraId="080078C1" w14:textId="77777777" w:rsidR="00AA3FF1" w:rsidRDefault="00B9395B">
      <w:pPr>
        <w:pStyle w:val="ListParagraph"/>
        <w:numPr>
          <w:ilvl w:val="0"/>
          <w:numId w:val="36"/>
        </w:numPr>
        <w:tabs>
          <w:tab w:val="left" w:pos="974"/>
        </w:tabs>
        <w:spacing w:line="225" w:lineRule="exact"/>
        <w:rPr>
          <w:b/>
          <w:sz w:val="20"/>
        </w:rPr>
      </w:pPr>
      <w:r>
        <w:rPr>
          <w:b/>
          <w:sz w:val="20"/>
        </w:rPr>
        <w:t>Ensure</w:t>
      </w:r>
      <w:r>
        <w:rPr>
          <w:b/>
          <w:spacing w:val="-4"/>
          <w:sz w:val="20"/>
        </w:rPr>
        <w:t xml:space="preserve"> </w:t>
      </w:r>
      <w:r>
        <w:rPr>
          <w:b/>
          <w:sz w:val="20"/>
        </w:rPr>
        <w:t>coherence</w:t>
      </w:r>
      <w:r>
        <w:rPr>
          <w:b/>
          <w:spacing w:val="-4"/>
          <w:sz w:val="20"/>
        </w:rPr>
        <w:t xml:space="preserve"> </w:t>
      </w:r>
      <w:r>
        <w:rPr>
          <w:b/>
          <w:sz w:val="20"/>
        </w:rPr>
        <w:t>with</w:t>
      </w:r>
      <w:r>
        <w:rPr>
          <w:b/>
          <w:spacing w:val="-5"/>
          <w:sz w:val="20"/>
        </w:rPr>
        <w:t xml:space="preserve"> </w:t>
      </w:r>
      <w:r>
        <w:rPr>
          <w:b/>
          <w:sz w:val="20"/>
        </w:rPr>
        <w:t>the</w:t>
      </w:r>
      <w:r>
        <w:rPr>
          <w:b/>
          <w:spacing w:val="-4"/>
          <w:sz w:val="20"/>
        </w:rPr>
        <w:t xml:space="preserve"> </w:t>
      </w:r>
      <w:r>
        <w:rPr>
          <w:b/>
          <w:sz w:val="20"/>
        </w:rPr>
        <w:t>pastoral</w:t>
      </w:r>
      <w:r>
        <w:rPr>
          <w:b/>
          <w:spacing w:val="-5"/>
          <w:sz w:val="20"/>
        </w:rPr>
        <w:t xml:space="preserve"> </w:t>
      </w:r>
      <w:r>
        <w:rPr>
          <w:b/>
          <w:sz w:val="20"/>
        </w:rPr>
        <w:t>plan</w:t>
      </w:r>
      <w:r>
        <w:rPr>
          <w:b/>
          <w:spacing w:val="-5"/>
          <w:sz w:val="20"/>
        </w:rPr>
        <w:t xml:space="preserve"> </w:t>
      </w:r>
      <w:r>
        <w:rPr>
          <w:b/>
          <w:sz w:val="20"/>
        </w:rPr>
        <w:t>for</w:t>
      </w:r>
      <w:r>
        <w:rPr>
          <w:b/>
          <w:spacing w:val="-8"/>
          <w:sz w:val="20"/>
        </w:rPr>
        <w:t xml:space="preserve"> </w:t>
      </w:r>
      <w:r>
        <w:rPr>
          <w:b/>
          <w:sz w:val="20"/>
        </w:rPr>
        <w:t>the</w:t>
      </w:r>
      <w:r>
        <w:rPr>
          <w:b/>
          <w:spacing w:val="-4"/>
          <w:sz w:val="20"/>
        </w:rPr>
        <w:t xml:space="preserve"> </w:t>
      </w:r>
      <w:r>
        <w:rPr>
          <w:b/>
          <w:sz w:val="20"/>
        </w:rPr>
        <w:t>Local</w:t>
      </w:r>
      <w:r>
        <w:rPr>
          <w:b/>
          <w:spacing w:val="-4"/>
          <w:sz w:val="20"/>
        </w:rPr>
        <w:t xml:space="preserve"> </w:t>
      </w:r>
      <w:r>
        <w:rPr>
          <w:b/>
          <w:sz w:val="20"/>
        </w:rPr>
        <w:t>Church</w:t>
      </w:r>
    </w:p>
    <w:p w14:paraId="15252BD4" w14:textId="77777777" w:rsidR="00AA3FF1" w:rsidRDefault="00B9395B">
      <w:pPr>
        <w:spacing w:before="4" w:line="230" w:lineRule="auto"/>
        <w:ind w:left="773" w:right="787"/>
        <w:rPr>
          <w:sz w:val="20"/>
        </w:rPr>
      </w:pPr>
      <w:r>
        <w:rPr>
          <w:sz w:val="20"/>
        </w:rPr>
        <w:t>The tragedy of the earthquake can be turned into an opportunity for the Haitian Church and her global partners to provide leadership for the Haitian reconstruction process by offering a model of coordinated, high quality rebuilding. This will require communication and coordination among all Church actors. The Haitian bishops, in cooperation with representatives of the Church from around the world, are establishing an architectural and engineering unit within the Bishops’ Conference called PROCHE. This initiative is designed to provide a contact point for all Church-related reconstruction projects so that an overview of all projects can be maintained an d priorities can be set for larger projects. The organization will operate under the leadership of the bishops of Haiti</w:t>
      </w:r>
      <w:r>
        <w:rPr>
          <w:spacing w:val="-26"/>
          <w:sz w:val="20"/>
        </w:rPr>
        <w:t xml:space="preserve"> </w:t>
      </w:r>
      <w:r>
        <w:rPr>
          <w:sz w:val="20"/>
        </w:rPr>
        <w:t>and will be staffed with certified architects, engineers, and consultant to facilitate Church building projects that meet earthquake- and hurricane-resistant construction standards and appropriate building codes. It will also involve pastoral ministers, social workers, local professionals and community representatives to promote participation by the communities being served. As leaders of the Church in Haiti and other parts of the world, we are requesting that all stakeholders channel their assistance through PROCHE, which will ensure safety and quality by providing a technical and budgetary review of proposed construction projects and by endorsing those projects that are in full compliance with standard and codes, that are fiscally sound and that respect pastoral objectives and methods and promote integral community development. PROCHE will also support information-sharing and coordination among all stakeholders.</w:t>
      </w:r>
    </w:p>
    <w:p w14:paraId="4E0F21D5" w14:textId="77777777" w:rsidR="00AA3FF1" w:rsidRDefault="00AA3FF1">
      <w:pPr>
        <w:pStyle w:val="BodyText"/>
        <w:rPr>
          <w:sz w:val="20"/>
        </w:rPr>
      </w:pPr>
    </w:p>
    <w:p w14:paraId="3591BC99" w14:textId="77777777" w:rsidR="00AA3FF1" w:rsidRDefault="00AA3FF1">
      <w:pPr>
        <w:pStyle w:val="BodyText"/>
        <w:rPr>
          <w:sz w:val="20"/>
        </w:rPr>
      </w:pPr>
    </w:p>
    <w:p w14:paraId="32FD19B7" w14:textId="77777777" w:rsidR="00AA3FF1" w:rsidRDefault="00AA3FF1">
      <w:pPr>
        <w:pStyle w:val="BodyText"/>
        <w:rPr>
          <w:sz w:val="20"/>
        </w:rPr>
      </w:pPr>
    </w:p>
    <w:p w14:paraId="32D05D0B" w14:textId="77777777" w:rsidR="00AA3FF1" w:rsidRDefault="00AA3FF1">
      <w:pPr>
        <w:pStyle w:val="BodyText"/>
        <w:rPr>
          <w:sz w:val="20"/>
        </w:rPr>
      </w:pPr>
    </w:p>
    <w:p w14:paraId="7E8E477C" w14:textId="77777777" w:rsidR="00AA3FF1" w:rsidRDefault="00AA3FF1">
      <w:pPr>
        <w:pStyle w:val="BodyText"/>
        <w:spacing w:before="2"/>
        <w:rPr>
          <w:sz w:val="18"/>
        </w:rPr>
      </w:pPr>
    </w:p>
    <w:p w14:paraId="33594DBE" w14:textId="77777777" w:rsidR="00AA3FF1" w:rsidRDefault="005A7076">
      <w:pPr>
        <w:pStyle w:val="ListParagraph"/>
        <w:numPr>
          <w:ilvl w:val="0"/>
          <w:numId w:val="37"/>
        </w:numPr>
        <w:tabs>
          <w:tab w:val="left" w:pos="10364"/>
        </w:tabs>
        <w:spacing w:before="92"/>
        <w:ind w:right="1458"/>
        <w:jc w:val="right"/>
        <w:rPr>
          <w:b/>
          <w:sz w:val="20"/>
        </w:rPr>
      </w:pPr>
      <w:r>
        <w:pict w14:anchorId="74F3BF0B">
          <v:line id="_x0000_s1383" style="position:absolute;left:0;text-align:left;z-index:251682304;mso-position-horizontal-relative:page" from="480.3pt,11.75pt" to="0,11.8pt" strokecolor="#2c4967" strokeweight="95248emu">
            <w10:wrap anchorx="page"/>
          </v:line>
        </w:pict>
      </w:r>
      <w:r w:rsidR="00B9395B">
        <w:rPr>
          <w:b/>
          <w:sz w:val="20"/>
        </w:rPr>
        <w:t>of 44</w:t>
      </w:r>
    </w:p>
    <w:p w14:paraId="040848DF" w14:textId="77777777" w:rsidR="00AA3FF1" w:rsidRDefault="00AA3FF1">
      <w:pPr>
        <w:jc w:val="right"/>
        <w:rPr>
          <w:sz w:val="20"/>
        </w:rPr>
        <w:sectPr w:rsidR="00AA3FF1">
          <w:headerReference w:type="default" r:id="rId19"/>
          <w:pgSz w:w="12240" w:h="15840"/>
          <w:pgMar w:top="400" w:right="0" w:bottom="280" w:left="0" w:header="0" w:footer="0" w:gutter="0"/>
          <w:cols w:space="720"/>
        </w:sectPr>
      </w:pPr>
    </w:p>
    <w:p w14:paraId="4CE03421" w14:textId="77777777" w:rsidR="00AA3FF1" w:rsidRDefault="00AA3FF1">
      <w:pPr>
        <w:pStyle w:val="BodyText"/>
        <w:rPr>
          <w:b/>
          <w:sz w:val="20"/>
        </w:rPr>
      </w:pPr>
    </w:p>
    <w:p w14:paraId="503CBAC4" w14:textId="77777777" w:rsidR="00AA3FF1" w:rsidRDefault="00AA3FF1">
      <w:pPr>
        <w:pStyle w:val="BodyText"/>
        <w:spacing w:before="3"/>
        <w:rPr>
          <w:b/>
          <w:sz w:val="19"/>
        </w:rPr>
      </w:pPr>
    </w:p>
    <w:p w14:paraId="44D5D6CE" w14:textId="77777777" w:rsidR="00AA3FF1" w:rsidRDefault="00B9395B">
      <w:pPr>
        <w:pStyle w:val="ListParagraph"/>
        <w:numPr>
          <w:ilvl w:val="0"/>
          <w:numId w:val="36"/>
        </w:numPr>
        <w:tabs>
          <w:tab w:val="left" w:pos="974"/>
        </w:tabs>
        <w:spacing w:line="225" w:lineRule="exact"/>
        <w:rPr>
          <w:b/>
          <w:sz w:val="20"/>
        </w:rPr>
      </w:pPr>
      <w:r>
        <w:rPr>
          <w:b/>
          <w:sz w:val="20"/>
        </w:rPr>
        <w:t>Respect Local Church Organization and</w:t>
      </w:r>
      <w:r>
        <w:rPr>
          <w:b/>
          <w:spacing w:val="-14"/>
          <w:sz w:val="20"/>
        </w:rPr>
        <w:t xml:space="preserve"> </w:t>
      </w:r>
      <w:r>
        <w:rPr>
          <w:b/>
          <w:sz w:val="20"/>
        </w:rPr>
        <w:t>Planning</w:t>
      </w:r>
    </w:p>
    <w:p w14:paraId="5A9E825D" w14:textId="77777777" w:rsidR="00AA3FF1" w:rsidRDefault="00B9395B">
      <w:pPr>
        <w:spacing w:before="4" w:line="230" w:lineRule="auto"/>
        <w:ind w:left="773" w:right="575"/>
        <w:rPr>
          <w:sz w:val="20"/>
        </w:rPr>
      </w:pPr>
      <w:r>
        <w:rPr>
          <w:sz w:val="20"/>
        </w:rPr>
        <w:t>The Church’s efforts to rebuild its own structures and programs, and its support for broader reconstruction in Haiti, will be more effective if there is more cooperation and less fragmentation among Church organizations and programs. Parishes and other groups in Haiti and around the world that are engaged in partnering relationships are urged to keep their local bishops informed about these initiatives. No building activity should be undertaken by Church partners in Haiti without the approval of the local bishop and, if applicable, the religious superior.</w:t>
      </w:r>
    </w:p>
    <w:p w14:paraId="0DFC0859" w14:textId="77777777" w:rsidR="00AA3FF1" w:rsidRDefault="00AA3FF1">
      <w:pPr>
        <w:pStyle w:val="BodyText"/>
        <w:spacing w:before="2"/>
        <w:rPr>
          <w:sz w:val="18"/>
        </w:rPr>
      </w:pPr>
    </w:p>
    <w:p w14:paraId="18D8FAA7" w14:textId="77777777" w:rsidR="00AA3FF1" w:rsidRDefault="00B9395B">
      <w:pPr>
        <w:pStyle w:val="ListParagraph"/>
        <w:numPr>
          <w:ilvl w:val="0"/>
          <w:numId w:val="36"/>
        </w:numPr>
        <w:tabs>
          <w:tab w:val="left" w:pos="1024"/>
        </w:tabs>
        <w:spacing w:before="1" w:line="225" w:lineRule="exact"/>
        <w:ind w:left="1023" w:hanging="250"/>
        <w:rPr>
          <w:b/>
          <w:sz w:val="20"/>
        </w:rPr>
      </w:pPr>
      <w:r>
        <w:rPr>
          <w:b/>
          <w:sz w:val="20"/>
        </w:rPr>
        <w:t>Practice Mutuality and Equality</w:t>
      </w:r>
    </w:p>
    <w:p w14:paraId="5714949C" w14:textId="77777777" w:rsidR="00AA3FF1" w:rsidRDefault="00B9395B">
      <w:pPr>
        <w:spacing w:before="4" w:line="230" w:lineRule="auto"/>
        <w:ind w:left="773" w:right="902"/>
        <w:rPr>
          <w:sz w:val="20"/>
        </w:rPr>
      </w:pPr>
      <w:r>
        <w:rPr>
          <w:sz w:val="20"/>
        </w:rPr>
        <w:t xml:space="preserve">Ongoing and mutual giving and receiving, learning and teaching are essential for global solidarity partnerships. True mutuality allows each of the partners to function from a place of strength. Each must acknowledge the valued role of the other. It is important to intentionally incorporate opportunities for ongoing dialogue, planning, assessing, challenging, and reflecting together. Indeed, solidarity partnering is a form of mission that has been long recognized by the Church. </w:t>
      </w:r>
      <w:r>
        <w:rPr>
          <w:sz w:val="10"/>
        </w:rPr>
        <w:t xml:space="preserve">5 </w:t>
      </w:r>
      <w:r>
        <w:rPr>
          <w:sz w:val="20"/>
        </w:rPr>
        <w:t>As a form of mission of the local Church in both countries, such partnerships should come under the supervision and organization of the diocesan mission office or other appropriate diocesan body.</w:t>
      </w:r>
    </w:p>
    <w:p w14:paraId="4B960A80" w14:textId="77777777" w:rsidR="00AA3FF1" w:rsidRDefault="00AA3FF1">
      <w:pPr>
        <w:pStyle w:val="BodyText"/>
      </w:pPr>
    </w:p>
    <w:p w14:paraId="561DA492" w14:textId="77777777" w:rsidR="00AA3FF1" w:rsidRDefault="00B9395B">
      <w:pPr>
        <w:pStyle w:val="ListParagraph"/>
        <w:numPr>
          <w:ilvl w:val="0"/>
          <w:numId w:val="36"/>
        </w:numPr>
        <w:tabs>
          <w:tab w:val="left" w:pos="974"/>
        </w:tabs>
        <w:spacing w:before="176" w:line="225" w:lineRule="exact"/>
        <w:rPr>
          <w:b/>
          <w:sz w:val="20"/>
        </w:rPr>
      </w:pPr>
      <w:r>
        <w:rPr>
          <w:b/>
          <w:sz w:val="20"/>
        </w:rPr>
        <w:t>Support Responsible Local</w:t>
      </w:r>
      <w:r>
        <w:rPr>
          <w:b/>
          <w:spacing w:val="-18"/>
          <w:sz w:val="20"/>
        </w:rPr>
        <w:t xml:space="preserve"> </w:t>
      </w:r>
      <w:r>
        <w:rPr>
          <w:b/>
          <w:sz w:val="20"/>
        </w:rPr>
        <w:t>Leadership</w:t>
      </w:r>
    </w:p>
    <w:p w14:paraId="4A3F473C" w14:textId="77777777" w:rsidR="00AA3FF1" w:rsidRDefault="00B9395B">
      <w:pPr>
        <w:spacing w:before="3" w:line="230" w:lineRule="auto"/>
        <w:ind w:left="773" w:right="804"/>
        <w:rPr>
          <w:sz w:val="20"/>
        </w:rPr>
      </w:pPr>
      <w:r>
        <w:rPr>
          <w:sz w:val="20"/>
        </w:rPr>
        <w:t>The true measure of success of any global solidarity partnership is not how many wells were dug or clinics held, but whether the capacity of the local community to lead its own development is strengthened. The goal of any partnership should lead to sustainable development, according to needs of the local Church, and should be designed to reduce the need for outside help. How is Haitian leadership being respected and promoted from the beginning of any initiative? Are skills being developed that would allow Haitians to manage similar projects in the future? Is local decision-making and leadership being supported?</w:t>
      </w:r>
    </w:p>
    <w:p w14:paraId="789CAC99" w14:textId="77777777" w:rsidR="00AA3FF1" w:rsidRDefault="00AA3FF1">
      <w:pPr>
        <w:pStyle w:val="BodyText"/>
        <w:spacing w:before="2"/>
        <w:rPr>
          <w:sz w:val="18"/>
        </w:rPr>
      </w:pPr>
    </w:p>
    <w:p w14:paraId="2D9667B0" w14:textId="77777777" w:rsidR="00AA3FF1" w:rsidRDefault="00B9395B">
      <w:pPr>
        <w:pStyle w:val="ListParagraph"/>
        <w:numPr>
          <w:ilvl w:val="0"/>
          <w:numId w:val="36"/>
        </w:numPr>
        <w:tabs>
          <w:tab w:val="left" w:pos="974"/>
        </w:tabs>
        <w:spacing w:line="225" w:lineRule="exact"/>
        <w:rPr>
          <w:b/>
          <w:sz w:val="20"/>
        </w:rPr>
      </w:pPr>
      <w:r>
        <w:rPr>
          <w:b/>
          <w:sz w:val="20"/>
        </w:rPr>
        <w:t>Promote</w:t>
      </w:r>
      <w:r>
        <w:rPr>
          <w:b/>
          <w:spacing w:val="-17"/>
          <w:sz w:val="20"/>
        </w:rPr>
        <w:t xml:space="preserve"> </w:t>
      </w:r>
      <w:r>
        <w:rPr>
          <w:b/>
          <w:sz w:val="20"/>
        </w:rPr>
        <w:t>Transparency</w:t>
      </w:r>
      <w:r>
        <w:rPr>
          <w:b/>
          <w:spacing w:val="-14"/>
          <w:sz w:val="20"/>
        </w:rPr>
        <w:t xml:space="preserve"> </w:t>
      </w:r>
      <w:r>
        <w:rPr>
          <w:b/>
          <w:sz w:val="20"/>
        </w:rPr>
        <w:t>and</w:t>
      </w:r>
      <w:r>
        <w:rPr>
          <w:b/>
          <w:spacing w:val="-22"/>
          <w:sz w:val="20"/>
        </w:rPr>
        <w:t xml:space="preserve"> </w:t>
      </w:r>
      <w:r>
        <w:rPr>
          <w:b/>
          <w:sz w:val="20"/>
        </w:rPr>
        <w:t>Accountability</w:t>
      </w:r>
    </w:p>
    <w:p w14:paraId="7E149962" w14:textId="77777777" w:rsidR="00AA3FF1" w:rsidRDefault="00B9395B">
      <w:pPr>
        <w:spacing w:before="3" w:line="230" w:lineRule="auto"/>
        <w:ind w:left="773" w:right="787"/>
        <w:rPr>
          <w:sz w:val="20"/>
        </w:rPr>
      </w:pPr>
      <w:r>
        <w:rPr>
          <w:sz w:val="20"/>
        </w:rPr>
        <w:t>Implicit in these principles is the expectation that leaders of both partners will carry out their roles in an honest, transparent and responsible way. Transparency and accountability are essential for strong global partnership relationships. All partnerships should be characterized by open sharing of information so that mutual trust can be developed. Funds provided to Church partners in Haiti should be used in a manner consistent with donor intent and should be reported both to the local mission office or diocesan authority in the sending country as well as the local bishop in Haiti. The results of the project should also be reported to the donors. It is our strong desire that a monthly report on building projects funded by Church entities from around the world be drafted and made available on the appropriate website.</w:t>
      </w:r>
    </w:p>
    <w:p w14:paraId="774D4B9F" w14:textId="77777777" w:rsidR="00AA3FF1" w:rsidRDefault="00AA3FF1">
      <w:pPr>
        <w:pStyle w:val="BodyText"/>
        <w:spacing w:before="2"/>
        <w:rPr>
          <w:sz w:val="18"/>
        </w:rPr>
      </w:pPr>
    </w:p>
    <w:p w14:paraId="6B5AF8E3" w14:textId="77777777" w:rsidR="00AA3FF1" w:rsidRDefault="00B9395B">
      <w:pPr>
        <w:pStyle w:val="ListParagraph"/>
        <w:numPr>
          <w:ilvl w:val="0"/>
          <w:numId w:val="36"/>
        </w:numPr>
        <w:tabs>
          <w:tab w:val="left" w:pos="970"/>
        </w:tabs>
        <w:spacing w:line="225" w:lineRule="exact"/>
        <w:ind w:left="969" w:hanging="196"/>
        <w:rPr>
          <w:b/>
          <w:sz w:val="20"/>
        </w:rPr>
      </w:pPr>
      <w:r>
        <w:rPr>
          <w:b/>
          <w:spacing w:val="-3"/>
          <w:sz w:val="20"/>
        </w:rPr>
        <w:t xml:space="preserve">Work </w:t>
      </w:r>
      <w:r>
        <w:rPr>
          <w:b/>
          <w:sz w:val="20"/>
        </w:rPr>
        <w:t>to Promote Greater Justice and</w:t>
      </w:r>
      <w:r>
        <w:rPr>
          <w:b/>
          <w:spacing w:val="-9"/>
          <w:sz w:val="20"/>
        </w:rPr>
        <w:t xml:space="preserve"> </w:t>
      </w:r>
      <w:r>
        <w:rPr>
          <w:b/>
          <w:sz w:val="20"/>
        </w:rPr>
        <w:t>Peace</w:t>
      </w:r>
    </w:p>
    <w:p w14:paraId="1C0B0C7C" w14:textId="77777777" w:rsidR="00AA3FF1" w:rsidRDefault="00B9395B">
      <w:pPr>
        <w:spacing w:before="4" w:line="230" w:lineRule="auto"/>
        <w:ind w:left="773" w:right="988"/>
        <w:rPr>
          <w:sz w:val="20"/>
        </w:rPr>
      </w:pPr>
      <w:r>
        <w:rPr>
          <w:sz w:val="20"/>
        </w:rPr>
        <w:t>Global solidarity partnerships can provide the experience and the understanding of the challenges facing Haiti to enable those in Haiti to participate in their own country’s decision-making, and to enable those in other parts of the world to participate in donor government policy-making in ways that promote the best interests of the people of Haiti and meet their needs most effectively. Participation in efforts to promote more just policies is a valuable dimension of the partnership experience. All of these activities should be undertaken in consultation and collaboration with Haitian and should promote integral human development for Haitians.</w:t>
      </w:r>
    </w:p>
    <w:p w14:paraId="6EEAB9CD" w14:textId="77777777" w:rsidR="00AA3FF1" w:rsidRDefault="00AA3FF1">
      <w:pPr>
        <w:pStyle w:val="BodyText"/>
        <w:spacing w:before="3"/>
        <w:rPr>
          <w:sz w:val="18"/>
        </w:rPr>
      </w:pPr>
    </w:p>
    <w:p w14:paraId="3DE6D5A0" w14:textId="77777777" w:rsidR="00AA3FF1" w:rsidRDefault="00B9395B">
      <w:pPr>
        <w:spacing w:line="225" w:lineRule="exact"/>
        <w:ind w:left="773"/>
        <w:rPr>
          <w:b/>
          <w:sz w:val="20"/>
        </w:rPr>
      </w:pPr>
      <w:r>
        <w:rPr>
          <w:b/>
          <w:sz w:val="20"/>
        </w:rPr>
        <w:t>CONCLUSION</w:t>
      </w:r>
    </w:p>
    <w:p w14:paraId="5B9E212E" w14:textId="77777777" w:rsidR="00AA3FF1" w:rsidRDefault="00B9395B">
      <w:pPr>
        <w:spacing w:before="4" w:line="230" w:lineRule="auto"/>
        <w:ind w:left="773" w:right="804"/>
        <w:rPr>
          <w:sz w:val="20"/>
        </w:rPr>
      </w:pPr>
      <w:r>
        <w:rPr>
          <w:sz w:val="20"/>
        </w:rPr>
        <w:t xml:space="preserve">Global solidarity partnerships are a vital expression of the Church’s call to be missionary. Indeed, mission is not the sole preserve of religious or priests or the consecrated laity but should be the concern of every Catholic since it goes to the heart of what it means to be Church. As Pope John Paul II taught us in </w:t>
      </w:r>
      <w:r>
        <w:rPr>
          <w:i/>
          <w:sz w:val="20"/>
        </w:rPr>
        <w:t>Redemptoris Missio</w:t>
      </w:r>
      <w:r>
        <w:rPr>
          <w:sz w:val="20"/>
        </w:rPr>
        <w:t>, “Every member of the faithful is called to holiness and mission.”</w:t>
      </w:r>
      <w:r>
        <w:rPr>
          <w:sz w:val="12"/>
        </w:rPr>
        <w:t xml:space="preserve">6 </w:t>
      </w:r>
      <w:r>
        <w:rPr>
          <w:sz w:val="20"/>
        </w:rPr>
        <w:t>The experiences associated with these missionary partnerships give new meaning to the Gospel call to evangelize and to be evangelized in return. They reflect the reality of Christian love that transcends borders and cultures making us truly one. They reveal new ways of understanding the Scriptures and provide new models of being a Catholic believing community, whether school, college, university or medical facility. Through our fellowship, we are followers of Christ as his missionaries and disciples, called to take up his cross daily as we wait in joyful hope for our Savior’s coming when “God will be all in all” (1 Cor. 15:28).</w:t>
      </w:r>
    </w:p>
    <w:p w14:paraId="5C6BDB8B" w14:textId="77777777" w:rsidR="00AA3FF1" w:rsidRDefault="00AA3FF1">
      <w:pPr>
        <w:pStyle w:val="BodyText"/>
        <w:spacing w:before="2"/>
        <w:rPr>
          <w:sz w:val="18"/>
        </w:rPr>
      </w:pPr>
    </w:p>
    <w:p w14:paraId="30D24AAC" w14:textId="77777777" w:rsidR="00AA3FF1" w:rsidRDefault="00B9395B">
      <w:pPr>
        <w:spacing w:before="1"/>
        <w:ind w:left="773"/>
        <w:rPr>
          <w:b/>
          <w:sz w:val="20"/>
        </w:rPr>
      </w:pPr>
      <w:r>
        <w:rPr>
          <w:b/>
          <w:sz w:val="20"/>
        </w:rPr>
        <w:t>Written by the Haiti Catholic Conference of Bishops</w:t>
      </w:r>
    </w:p>
    <w:p w14:paraId="0E8786E6" w14:textId="77777777" w:rsidR="00AA3FF1" w:rsidRDefault="00AA3FF1">
      <w:pPr>
        <w:pStyle w:val="BodyText"/>
        <w:spacing w:before="3"/>
        <w:rPr>
          <w:b/>
          <w:sz w:val="19"/>
        </w:rPr>
      </w:pPr>
    </w:p>
    <w:p w14:paraId="004ED3F1" w14:textId="77777777" w:rsidR="00AA3FF1" w:rsidRDefault="00B9395B">
      <w:pPr>
        <w:pStyle w:val="ListParagraph"/>
        <w:numPr>
          <w:ilvl w:val="0"/>
          <w:numId w:val="35"/>
        </w:numPr>
        <w:tabs>
          <w:tab w:val="left" w:pos="879"/>
        </w:tabs>
        <w:ind w:right="980" w:firstLine="0"/>
        <w:rPr>
          <w:i/>
          <w:sz w:val="14"/>
        </w:rPr>
      </w:pPr>
      <w:r>
        <w:rPr>
          <w:i/>
          <w:sz w:val="14"/>
        </w:rPr>
        <w:t>These</w:t>
      </w:r>
      <w:r>
        <w:rPr>
          <w:i/>
          <w:spacing w:val="-3"/>
          <w:sz w:val="14"/>
        </w:rPr>
        <w:t xml:space="preserve"> </w:t>
      </w:r>
      <w:r>
        <w:rPr>
          <w:i/>
          <w:sz w:val="14"/>
        </w:rPr>
        <w:t>guidelines</w:t>
      </w:r>
      <w:r>
        <w:rPr>
          <w:i/>
          <w:spacing w:val="-2"/>
          <w:sz w:val="14"/>
        </w:rPr>
        <w:t xml:space="preserve"> </w:t>
      </w:r>
      <w:r>
        <w:rPr>
          <w:i/>
          <w:sz w:val="14"/>
        </w:rPr>
        <w:t>recognize</w:t>
      </w:r>
      <w:r>
        <w:rPr>
          <w:i/>
          <w:spacing w:val="-2"/>
          <w:sz w:val="14"/>
        </w:rPr>
        <w:t xml:space="preserve"> </w:t>
      </w:r>
      <w:r>
        <w:rPr>
          <w:i/>
          <w:sz w:val="14"/>
        </w:rPr>
        <w:t>the</w:t>
      </w:r>
      <w:r>
        <w:rPr>
          <w:i/>
          <w:spacing w:val="-2"/>
          <w:sz w:val="14"/>
        </w:rPr>
        <w:t xml:space="preserve"> </w:t>
      </w:r>
      <w:r>
        <w:rPr>
          <w:i/>
          <w:sz w:val="14"/>
        </w:rPr>
        <w:t>various</w:t>
      </w:r>
      <w:r>
        <w:rPr>
          <w:i/>
          <w:spacing w:val="-2"/>
          <w:sz w:val="14"/>
        </w:rPr>
        <w:t xml:space="preserve"> </w:t>
      </w:r>
      <w:r>
        <w:rPr>
          <w:i/>
          <w:sz w:val="14"/>
        </w:rPr>
        <w:t>ways</w:t>
      </w:r>
      <w:r>
        <w:rPr>
          <w:i/>
          <w:spacing w:val="-2"/>
          <w:sz w:val="14"/>
        </w:rPr>
        <w:t xml:space="preserve"> </w:t>
      </w:r>
      <w:r>
        <w:rPr>
          <w:i/>
          <w:sz w:val="14"/>
        </w:rPr>
        <w:t>in</w:t>
      </w:r>
      <w:r>
        <w:rPr>
          <w:i/>
          <w:spacing w:val="-2"/>
          <w:sz w:val="14"/>
        </w:rPr>
        <w:t xml:space="preserve"> </w:t>
      </w:r>
      <w:r>
        <w:rPr>
          <w:i/>
          <w:sz w:val="14"/>
        </w:rPr>
        <w:t>which</w:t>
      </w:r>
      <w:r>
        <w:rPr>
          <w:i/>
          <w:spacing w:val="-2"/>
          <w:sz w:val="14"/>
        </w:rPr>
        <w:t xml:space="preserve"> </w:t>
      </w:r>
      <w:r>
        <w:rPr>
          <w:i/>
          <w:sz w:val="14"/>
        </w:rPr>
        <w:t>solidarity</w:t>
      </w:r>
      <w:r>
        <w:rPr>
          <w:i/>
          <w:spacing w:val="-3"/>
          <w:sz w:val="14"/>
        </w:rPr>
        <w:t xml:space="preserve"> </w:t>
      </w:r>
      <w:r>
        <w:rPr>
          <w:i/>
          <w:sz w:val="14"/>
        </w:rPr>
        <w:t>is</w:t>
      </w:r>
      <w:r>
        <w:rPr>
          <w:i/>
          <w:spacing w:val="-2"/>
          <w:sz w:val="14"/>
        </w:rPr>
        <w:t xml:space="preserve"> </w:t>
      </w:r>
      <w:r>
        <w:rPr>
          <w:i/>
          <w:sz w:val="14"/>
        </w:rPr>
        <w:t>expressed</w:t>
      </w:r>
      <w:r>
        <w:rPr>
          <w:i/>
          <w:spacing w:val="-2"/>
          <w:sz w:val="14"/>
        </w:rPr>
        <w:t xml:space="preserve"> </w:t>
      </w:r>
      <w:r>
        <w:rPr>
          <w:i/>
          <w:sz w:val="14"/>
        </w:rPr>
        <w:t>between</w:t>
      </w:r>
      <w:r>
        <w:rPr>
          <w:i/>
          <w:spacing w:val="-2"/>
          <w:sz w:val="14"/>
        </w:rPr>
        <w:t xml:space="preserve"> </w:t>
      </w:r>
      <w:r>
        <w:rPr>
          <w:i/>
          <w:sz w:val="14"/>
        </w:rPr>
        <w:t>Church</w:t>
      </w:r>
      <w:r>
        <w:rPr>
          <w:i/>
          <w:spacing w:val="-2"/>
          <w:sz w:val="14"/>
        </w:rPr>
        <w:t xml:space="preserve"> </w:t>
      </w:r>
      <w:r>
        <w:rPr>
          <w:i/>
          <w:sz w:val="14"/>
        </w:rPr>
        <w:t>units</w:t>
      </w:r>
      <w:r>
        <w:rPr>
          <w:i/>
          <w:spacing w:val="-2"/>
          <w:sz w:val="14"/>
        </w:rPr>
        <w:t xml:space="preserve"> </w:t>
      </w:r>
      <w:r>
        <w:rPr>
          <w:i/>
          <w:sz w:val="14"/>
        </w:rPr>
        <w:t>e.g.</w:t>
      </w:r>
      <w:r>
        <w:rPr>
          <w:i/>
          <w:spacing w:val="-2"/>
          <w:sz w:val="14"/>
        </w:rPr>
        <w:t xml:space="preserve"> </w:t>
      </w:r>
      <w:r>
        <w:rPr>
          <w:i/>
          <w:sz w:val="14"/>
        </w:rPr>
        <w:t>parishes,</w:t>
      </w:r>
      <w:r>
        <w:rPr>
          <w:i/>
          <w:spacing w:val="-2"/>
          <w:sz w:val="14"/>
        </w:rPr>
        <w:t xml:space="preserve"> </w:t>
      </w:r>
      <w:r>
        <w:rPr>
          <w:i/>
          <w:sz w:val="14"/>
        </w:rPr>
        <w:t>dioceses</w:t>
      </w:r>
      <w:r>
        <w:rPr>
          <w:i/>
          <w:spacing w:val="-2"/>
          <w:sz w:val="14"/>
        </w:rPr>
        <w:t xml:space="preserve"> </w:t>
      </w:r>
      <w:r>
        <w:rPr>
          <w:i/>
          <w:sz w:val="14"/>
        </w:rPr>
        <w:t>etc.</w:t>
      </w:r>
      <w:r>
        <w:rPr>
          <w:i/>
          <w:spacing w:val="-2"/>
          <w:sz w:val="14"/>
        </w:rPr>
        <w:t xml:space="preserve"> </w:t>
      </w:r>
      <w:r>
        <w:rPr>
          <w:i/>
          <w:sz w:val="14"/>
        </w:rPr>
        <w:t>They</w:t>
      </w:r>
      <w:r>
        <w:rPr>
          <w:i/>
          <w:spacing w:val="-3"/>
          <w:sz w:val="14"/>
        </w:rPr>
        <w:t xml:space="preserve"> </w:t>
      </w:r>
      <w:r>
        <w:rPr>
          <w:i/>
          <w:sz w:val="14"/>
        </w:rPr>
        <w:t>include</w:t>
      </w:r>
      <w:r>
        <w:rPr>
          <w:i/>
          <w:spacing w:val="-2"/>
          <w:sz w:val="14"/>
        </w:rPr>
        <w:t xml:space="preserve"> </w:t>
      </w:r>
      <w:r>
        <w:rPr>
          <w:i/>
          <w:sz w:val="14"/>
        </w:rPr>
        <w:t>sister</w:t>
      </w:r>
      <w:r>
        <w:rPr>
          <w:i/>
          <w:spacing w:val="-3"/>
          <w:sz w:val="14"/>
        </w:rPr>
        <w:t xml:space="preserve"> </w:t>
      </w:r>
      <w:r>
        <w:rPr>
          <w:i/>
          <w:sz w:val="14"/>
        </w:rPr>
        <w:t>parish,</w:t>
      </w:r>
      <w:r>
        <w:rPr>
          <w:i/>
          <w:spacing w:val="-2"/>
          <w:sz w:val="14"/>
        </w:rPr>
        <w:t xml:space="preserve"> </w:t>
      </w:r>
      <w:r>
        <w:rPr>
          <w:i/>
          <w:sz w:val="14"/>
        </w:rPr>
        <w:t>twinning</w:t>
      </w:r>
      <w:r>
        <w:rPr>
          <w:i/>
          <w:spacing w:val="-2"/>
          <w:sz w:val="14"/>
        </w:rPr>
        <w:t xml:space="preserve"> </w:t>
      </w:r>
      <w:r>
        <w:rPr>
          <w:i/>
          <w:sz w:val="14"/>
        </w:rPr>
        <w:t>and</w:t>
      </w:r>
      <w:r>
        <w:rPr>
          <w:i/>
          <w:spacing w:val="-2"/>
          <w:sz w:val="14"/>
        </w:rPr>
        <w:t xml:space="preserve"> </w:t>
      </w:r>
      <w:r>
        <w:rPr>
          <w:i/>
          <w:sz w:val="14"/>
        </w:rPr>
        <w:t>partnering.</w:t>
      </w:r>
      <w:r>
        <w:rPr>
          <w:i/>
          <w:spacing w:val="-2"/>
          <w:sz w:val="14"/>
        </w:rPr>
        <w:t xml:space="preserve"> </w:t>
      </w:r>
      <w:r>
        <w:rPr>
          <w:i/>
          <w:sz w:val="14"/>
        </w:rPr>
        <w:t>While recognizing</w:t>
      </w:r>
      <w:r>
        <w:rPr>
          <w:i/>
          <w:spacing w:val="-3"/>
          <w:sz w:val="14"/>
        </w:rPr>
        <w:t xml:space="preserve"> </w:t>
      </w:r>
      <w:r>
        <w:rPr>
          <w:i/>
          <w:sz w:val="14"/>
        </w:rPr>
        <w:t>the</w:t>
      </w:r>
      <w:r>
        <w:rPr>
          <w:i/>
          <w:spacing w:val="-3"/>
          <w:sz w:val="14"/>
        </w:rPr>
        <w:t xml:space="preserve"> </w:t>
      </w:r>
      <w:r>
        <w:rPr>
          <w:i/>
          <w:sz w:val="14"/>
        </w:rPr>
        <w:t>use</w:t>
      </w:r>
      <w:r>
        <w:rPr>
          <w:i/>
          <w:spacing w:val="-3"/>
          <w:sz w:val="14"/>
        </w:rPr>
        <w:t xml:space="preserve"> </w:t>
      </w:r>
      <w:r>
        <w:rPr>
          <w:i/>
          <w:sz w:val="14"/>
        </w:rPr>
        <w:t>of</w:t>
      </w:r>
      <w:r>
        <w:rPr>
          <w:i/>
          <w:spacing w:val="-3"/>
          <w:sz w:val="14"/>
        </w:rPr>
        <w:t xml:space="preserve"> </w:t>
      </w:r>
      <w:r>
        <w:rPr>
          <w:i/>
          <w:sz w:val="14"/>
        </w:rPr>
        <w:t>these</w:t>
      </w:r>
      <w:r>
        <w:rPr>
          <w:i/>
          <w:spacing w:val="-3"/>
          <w:sz w:val="14"/>
        </w:rPr>
        <w:t xml:space="preserve"> </w:t>
      </w:r>
      <w:r>
        <w:rPr>
          <w:i/>
          <w:sz w:val="14"/>
        </w:rPr>
        <w:t>difference</w:t>
      </w:r>
      <w:r>
        <w:rPr>
          <w:i/>
          <w:spacing w:val="-3"/>
          <w:sz w:val="14"/>
        </w:rPr>
        <w:t xml:space="preserve"> </w:t>
      </w:r>
      <w:r>
        <w:rPr>
          <w:i/>
          <w:sz w:val="14"/>
        </w:rPr>
        <w:t>terms,</w:t>
      </w:r>
      <w:r>
        <w:rPr>
          <w:i/>
          <w:spacing w:val="-3"/>
          <w:sz w:val="14"/>
        </w:rPr>
        <w:t xml:space="preserve"> </w:t>
      </w:r>
      <w:r>
        <w:rPr>
          <w:i/>
          <w:sz w:val="14"/>
        </w:rPr>
        <w:t>these</w:t>
      </w:r>
      <w:r>
        <w:rPr>
          <w:i/>
          <w:spacing w:val="-3"/>
          <w:sz w:val="14"/>
        </w:rPr>
        <w:t xml:space="preserve"> </w:t>
      </w:r>
      <w:r>
        <w:rPr>
          <w:i/>
          <w:sz w:val="14"/>
        </w:rPr>
        <w:t>guidelines</w:t>
      </w:r>
      <w:r>
        <w:rPr>
          <w:i/>
          <w:spacing w:val="-3"/>
          <w:sz w:val="14"/>
        </w:rPr>
        <w:t xml:space="preserve"> </w:t>
      </w:r>
      <w:r>
        <w:rPr>
          <w:i/>
          <w:sz w:val="14"/>
        </w:rPr>
        <w:t>prefer</w:t>
      </w:r>
      <w:r>
        <w:rPr>
          <w:i/>
          <w:spacing w:val="-3"/>
          <w:sz w:val="14"/>
        </w:rPr>
        <w:t xml:space="preserve"> </w:t>
      </w:r>
      <w:r>
        <w:rPr>
          <w:i/>
          <w:sz w:val="14"/>
        </w:rPr>
        <w:t>to</w:t>
      </w:r>
      <w:r>
        <w:rPr>
          <w:i/>
          <w:spacing w:val="-3"/>
          <w:sz w:val="14"/>
        </w:rPr>
        <w:t xml:space="preserve"> </w:t>
      </w:r>
      <w:r>
        <w:rPr>
          <w:i/>
          <w:sz w:val="14"/>
        </w:rPr>
        <w:t>refers</w:t>
      </w:r>
      <w:r>
        <w:rPr>
          <w:i/>
          <w:spacing w:val="-3"/>
          <w:sz w:val="14"/>
        </w:rPr>
        <w:t xml:space="preserve"> </w:t>
      </w:r>
      <w:r>
        <w:rPr>
          <w:i/>
          <w:sz w:val="14"/>
        </w:rPr>
        <w:t>to</w:t>
      </w:r>
      <w:r>
        <w:rPr>
          <w:i/>
          <w:spacing w:val="-3"/>
          <w:sz w:val="14"/>
        </w:rPr>
        <w:t xml:space="preserve"> </w:t>
      </w:r>
      <w:r>
        <w:rPr>
          <w:i/>
          <w:sz w:val="14"/>
        </w:rPr>
        <w:t>such</w:t>
      </w:r>
      <w:r>
        <w:rPr>
          <w:i/>
          <w:spacing w:val="-4"/>
          <w:sz w:val="14"/>
        </w:rPr>
        <w:t xml:space="preserve"> </w:t>
      </w:r>
      <w:r>
        <w:rPr>
          <w:i/>
          <w:sz w:val="14"/>
        </w:rPr>
        <w:t>relationships</w:t>
      </w:r>
      <w:r>
        <w:rPr>
          <w:i/>
          <w:spacing w:val="-3"/>
          <w:sz w:val="14"/>
        </w:rPr>
        <w:t xml:space="preserve"> </w:t>
      </w:r>
      <w:r>
        <w:rPr>
          <w:i/>
          <w:sz w:val="14"/>
        </w:rPr>
        <w:t>as</w:t>
      </w:r>
      <w:r>
        <w:rPr>
          <w:i/>
          <w:spacing w:val="-3"/>
          <w:sz w:val="14"/>
        </w:rPr>
        <w:t xml:space="preserve"> </w:t>
      </w:r>
      <w:r>
        <w:rPr>
          <w:i/>
          <w:sz w:val="14"/>
        </w:rPr>
        <w:t>“partnering</w:t>
      </w:r>
      <w:r>
        <w:rPr>
          <w:i/>
          <w:spacing w:val="-4"/>
          <w:sz w:val="14"/>
        </w:rPr>
        <w:t xml:space="preserve"> </w:t>
      </w:r>
      <w:r>
        <w:rPr>
          <w:i/>
          <w:sz w:val="14"/>
        </w:rPr>
        <w:t>for</w:t>
      </w:r>
      <w:r>
        <w:rPr>
          <w:i/>
          <w:spacing w:val="-3"/>
          <w:sz w:val="14"/>
        </w:rPr>
        <w:t xml:space="preserve"> </w:t>
      </w:r>
      <w:r>
        <w:rPr>
          <w:i/>
          <w:sz w:val="14"/>
        </w:rPr>
        <w:t>mission.”</w:t>
      </w:r>
    </w:p>
    <w:p w14:paraId="6B25625F" w14:textId="77777777" w:rsidR="00AA3FF1" w:rsidRDefault="00B9395B">
      <w:pPr>
        <w:pStyle w:val="ListParagraph"/>
        <w:numPr>
          <w:ilvl w:val="0"/>
          <w:numId w:val="35"/>
        </w:numPr>
        <w:tabs>
          <w:tab w:val="left" w:pos="879"/>
        </w:tabs>
        <w:spacing w:line="160" w:lineRule="exact"/>
        <w:ind w:firstLine="0"/>
        <w:rPr>
          <w:i/>
          <w:sz w:val="14"/>
        </w:rPr>
      </w:pPr>
      <w:r>
        <w:rPr>
          <w:i/>
          <w:sz w:val="14"/>
        </w:rPr>
        <w:t>Pope Benedict XVI, Caritas in Veritate, n.</w:t>
      </w:r>
      <w:r>
        <w:rPr>
          <w:i/>
          <w:spacing w:val="-16"/>
          <w:sz w:val="14"/>
        </w:rPr>
        <w:t xml:space="preserve"> </w:t>
      </w:r>
      <w:r>
        <w:rPr>
          <w:i/>
          <w:sz w:val="14"/>
        </w:rPr>
        <w:t>3.</w:t>
      </w:r>
    </w:p>
    <w:p w14:paraId="143BBB98" w14:textId="77777777" w:rsidR="00AA3FF1" w:rsidRDefault="00B9395B">
      <w:pPr>
        <w:pStyle w:val="ListParagraph"/>
        <w:numPr>
          <w:ilvl w:val="0"/>
          <w:numId w:val="35"/>
        </w:numPr>
        <w:tabs>
          <w:tab w:val="left" w:pos="879"/>
        </w:tabs>
        <w:ind w:right="3480" w:firstLine="0"/>
        <w:rPr>
          <w:i/>
          <w:sz w:val="14"/>
        </w:rPr>
      </w:pPr>
      <w:r>
        <w:rPr>
          <w:i/>
          <w:sz w:val="14"/>
        </w:rPr>
        <w:t>Partnering</w:t>
      </w:r>
      <w:r>
        <w:rPr>
          <w:i/>
          <w:spacing w:val="-3"/>
          <w:sz w:val="14"/>
        </w:rPr>
        <w:t xml:space="preserve"> </w:t>
      </w:r>
      <w:r>
        <w:rPr>
          <w:i/>
          <w:sz w:val="14"/>
        </w:rPr>
        <w:t>Relationships</w:t>
      </w:r>
      <w:r>
        <w:rPr>
          <w:i/>
          <w:spacing w:val="-3"/>
          <w:sz w:val="14"/>
        </w:rPr>
        <w:t xml:space="preserve"> </w:t>
      </w:r>
      <w:r>
        <w:rPr>
          <w:i/>
          <w:sz w:val="14"/>
        </w:rPr>
        <w:t>for</w:t>
      </w:r>
      <w:r>
        <w:rPr>
          <w:i/>
          <w:spacing w:val="-3"/>
          <w:sz w:val="14"/>
        </w:rPr>
        <w:t xml:space="preserve"> </w:t>
      </w:r>
      <w:r>
        <w:rPr>
          <w:i/>
          <w:sz w:val="14"/>
        </w:rPr>
        <w:t>Mission:</w:t>
      </w:r>
      <w:r>
        <w:rPr>
          <w:i/>
          <w:spacing w:val="-6"/>
          <w:sz w:val="14"/>
        </w:rPr>
        <w:t xml:space="preserve"> </w:t>
      </w:r>
      <w:r>
        <w:rPr>
          <w:i/>
          <w:sz w:val="14"/>
        </w:rPr>
        <w:t>An</w:t>
      </w:r>
      <w:r>
        <w:rPr>
          <w:i/>
          <w:spacing w:val="-3"/>
          <w:sz w:val="14"/>
        </w:rPr>
        <w:t xml:space="preserve"> </w:t>
      </w:r>
      <w:r>
        <w:rPr>
          <w:i/>
          <w:sz w:val="14"/>
        </w:rPr>
        <w:t>Inquiry</w:t>
      </w:r>
      <w:r>
        <w:rPr>
          <w:i/>
          <w:spacing w:val="-3"/>
          <w:sz w:val="14"/>
        </w:rPr>
        <w:t xml:space="preserve"> </w:t>
      </w:r>
      <w:r>
        <w:rPr>
          <w:i/>
          <w:sz w:val="14"/>
        </w:rPr>
        <w:t>and</w:t>
      </w:r>
      <w:r>
        <w:rPr>
          <w:i/>
          <w:spacing w:val="-3"/>
          <w:sz w:val="14"/>
        </w:rPr>
        <w:t xml:space="preserve"> </w:t>
      </w:r>
      <w:r>
        <w:rPr>
          <w:i/>
          <w:sz w:val="14"/>
        </w:rPr>
        <w:t>Overview</w:t>
      </w:r>
      <w:r>
        <w:rPr>
          <w:i/>
          <w:spacing w:val="-4"/>
          <w:sz w:val="14"/>
        </w:rPr>
        <w:t xml:space="preserve"> </w:t>
      </w:r>
      <w:r>
        <w:rPr>
          <w:i/>
          <w:sz w:val="14"/>
        </w:rPr>
        <w:t>of</w:t>
      </w:r>
      <w:r>
        <w:rPr>
          <w:i/>
          <w:spacing w:val="-3"/>
          <w:sz w:val="14"/>
        </w:rPr>
        <w:t xml:space="preserve"> </w:t>
      </w:r>
      <w:r>
        <w:rPr>
          <w:i/>
          <w:sz w:val="14"/>
        </w:rPr>
        <w:t>Diocesan</w:t>
      </w:r>
      <w:r>
        <w:rPr>
          <w:i/>
          <w:spacing w:val="-4"/>
          <w:sz w:val="14"/>
        </w:rPr>
        <w:t xml:space="preserve"> </w:t>
      </w:r>
      <w:r>
        <w:rPr>
          <w:i/>
          <w:sz w:val="14"/>
        </w:rPr>
        <w:t>and</w:t>
      </w:r>
      <w:r>
        <w:rPr>
          <w:i/>
          <w:spacing w:val="-3"/>
          <w:sz w:val="14"/>
        </w:rPr>
        <w:t xml:space="preserve"> </w:t>
      </w:r>
      <w:r>
        <w:rPr>
          <w:i/>
          <w:sz w:val="14"/>
        </w:rPr>
        <w:t>Parish</w:t>
      </w:r>
      <w:r>
        <w:rPr>
          <w:i/>
          <w:spacing w:val="-3"/>
          <w:sz w:val="14"/>
        </w:rPr>
        <w:t xml:space="preserve"> </w:t>
      </w:r>
      <w:r>
        <w:rPr>
          <w:i/>
          <w:sz w:val="14"/>
        </w:rPr>
        <w:t>Twinning.</w:t>
      </w:r>
      <w:r>
        <w:rPr>
          <w:i/>
          <w:spacing w:val="-3"/>
          <w:sz w:val="14"/>
        </w:rPr>
        <w:t xml:space="preserve"> </w:t>
      </w:r>
      <w:r>
        <w:rPr>
          <w:i/>
          <w:sz w:val="14"/>
        </w:rPr>
        <w:t>2004,</w:t>
      </w:r>
      <w:r>
        <w:rPr>
          <w:i/>
          <w:spacing w:val="-3"/>
          <w:sz w:val="14"/>
        </w:rPr>
        <w:t xml:space="preserve"> </w:t>
      </w:r>
      <w:r>
        <w:rPr>
          <w:i/>
          <w:sz w:val="14"/>
        </w:rPr>
        <w:t>U.S.</w:t>
      </w:r>
      <w:r>
        <w:rPr>
          <w:i/>
          <w:spacing w:val="-4"/>
          <w:sz w:val="14"/>
        </w:rPr>
        <w:t xml:space="preserve"> </w:t>
      </w:r>
      <w:r>
        <w:rPr>
          <w:i/>
          <w:sz w:val="14"/>
        </w:rPr>
        <w:t>Catholic</w:t>
      </w:r>
      <w:r>
        <w:rPr>
          <w:i/>
          <w:spacing w:val="-3"/>
          <w:sz w:val="14"/>
        </w:rPr>
        <w:t xml:space="preserve"> </w:t>
      </w:r>
      <w:r>
        <w:rPr>
          <w:i/>
          <w:sz w:val="14"/>
        </w:rPr>
        <w:t>Mission</w:t>
      </w:r>
      <w:r>
        <w:rPr>
          <w:i/>
          <w:spacing w:val="-6"/>
          <w:sz w:val="14"/>
        </w:rPr>
        <w:t xml:space="preserve"> </w:t>
      </w:r>
      <w:r>
        <w:rPr>
          <w:i/>
          <w:sz w:val="14"/>
        </w:rPr>
        <w:t>Association. 4 Pope John Paul II, Ecclesia in America,</w:t>
      </w:r>
      <w:r>
        <w:rPr>
          <w:i/>
          <w:spacing w:val="-5"/>
          <w:sz w:val="14"/>
        </w:rPr>
        <w:t xml:space="preserve"> </w:t>
      </w:r>
      <w:r>
        <w:rPr>
          <w:i/>
          <w:sz w:val="14"/>
        </w:rPr>
        <w:t>37.</w:t>
      </w:r>
    </w:p>
    <w:p w14:paraId="5298796E" w14:textId="77777777" w:rsidR="00AA3FF1" w:rsidRDefault="00B9395B">
      <w:pPr>
        <w:ind w:left="773" w:right="3887" w:firstLine="35"/>
        <w:rPr>
          <w:i/>
          <w:sz w:val="14"/>
        </w:rPr>
      </w:pPr>
      <w:r>
        <w:rPr>
          <w:i/>
          <w:sz w:val="14"/>
        </w:rPr>
        <w:t>5 The Congregation for the Evangelization of Peoples. (1999). Cooperatio Missionalis: Instruction on Missionary Cooperation, n. 18. 6 Pope John Paul II, Redemptoris Missio, n. 90</w:t>
      </w:r>
    </w:p>
    <w:p w14:paraId="3E77482E" w14:textId="77777777" w:rsidR="00AA3FF1" w:rsidRDefault="00AA3FF1">
      <w:pPr>
        <w:pStyle w:val="BodyText"/>
        <w:rPr>
          <w:i/>
          <w:sz w:val="20"/>
        </w:rPr>
      </w:pPr>
    </w:p>
    <w:p w14:paraId="0118D0AD" w14:textId="77777777" w:rsidR="00AA3FF1" w:rsidRDefault="00AA3FF1">
      <w:pPr>
        <w:pStyle w:val="BodyText"/>
        <w:rPr>
          <w:i/>
          <w:sz w:val="20"/>
        </w:rPr>
      </w:pPr>
    </w:p>
    <w:p w14:paraId="300A26A9" w14:textId="77777777" w:rsidR="00AA3FF1" w:rsidRDefault="00AA3FF1">
      <w:pPr>
        <w:pStyle w:val="BodyText"/>
        <w:spacing w:before="8"/>
        <w:rPr>
          <w:i/>
          <w:sz w:val="24"/>
        </w:rPr>
      </w:pPr>
    </w:p>
    <w:p w14:paraId="1079E283" w14:textId="77777777" w:rsidR="00AA3FF1" w:rsidRDefault="005A7076">
      <w:pPr>
        <w:pStyle w:val="ListParagraph"/>
        <w:numPr>
          <w:ilvl w:val="0"/>
          <w:numId w:val="3"/>
        </w:numPr>
        <w:tabs>
          <w:tab w:val="left" w:pos="10364"/>
        </w:tabs>
        <w:spacing w:before="92"/>
        <w:ind w:right="1458"/>
        <w:rPr>
          <w:b/>
          <w:sz w:val="20"/>
        </w:rPr>
      </w:pPr>
      <w:r>
        <w:pict w14:anchorId="45F51184">
          <v:line id="_x0000_s1382" style="position:absolute;left:0;text-align:left;z-index:251684352;mso-position-horizontal-relative:page" from="480.3pt,11.75pt" to="0,11.8pt" strokecolor="#2c4967" strokeweight="95248emu">
            <w10:wrap anchorx="page"/>
          </v:line>
        </w:pict>
      </w:r>
      <w:r w:rsidR="00B9395B">
        <w:rPr>
          <w:b/>
          <w:sz w:val="20"/>
        </w:rPr>
        <w:t>of 44</w:t>
      </w:r>
    </w:p>
    <w:p w14:paraId="2EF374A6" w14:textId="77777777" w:rsidR="00AA3FF1" w:rsidRDefault="00AA3FF1">
      <w:pPr>
        <w:jc w:val="right"/>
        <w:rPr>
          <w:sz w:val="20"/>
        </w:rPr>
        <w:sectPr w:rsidR="00AA3FF1">
          <w:headerReference w:type="even" r:id="rId20"/>
          <w:headerReference w:type="default" r:id="rId21"/>
          <w:pgSz w:w="12240" w:h="15840"/>
          <w:pgMar w:top="1100" w:right="0" w:bottom="280" w:left="0" w:header="400" w:footer="0" w:gutter="0"/>
          <w:cols w:space="720"/>
        </w:sectPr>
      </w:pPr>
    </w:p>
    <w:p w14:paraId="4CCED736" w14:textId="77777777" w:rsidR="00AA3FF1" w:rsidRDefault="00AA3FF1">
      <w:pPr>
        <w:pStyle w:val="BodyText"/>
        <w:spacing w:before="3"/>
        <w:rPr>
          <w:b/>
          <w:sz w:val="25"/>
        </w:rPr>
      </w:pPr>
    </w:p>
    <w:p w14:paraId="36231F14" w14:textId="77777777" w:rsidR="00AA3FF1" w:rsidRDefault="00B9395B">
      <w:pPr>
        <w:spacing w:before="109"/>
        <w:ind w:left="542"/>
        <w:rPr>
          <w:rFonts w:ascii="Calibri" w:hAnsi="Calibri"/>
          <w:b/>
          <w:sz w:val="26"/>
        </w:rPr>
      </w:pPr>
      <w:r>
        <w:rPr>
          <w:rFonts w:ascii="Calibri" w:hAnsi="Calibri"/>
          <w:b/>
          <w:w w:val="145"/>
          <w:sz w:val="26"/>
        </w:rPr>
        <w:t>Structure of OSM’s</w:t>
      </w:r>
    </w:p>
    <w:p w14:paraId="7C6C05FF" w14:textId="77777777" w:rsidR="00AA3FF1" w:rsidRDefault="00B9395B">
      <w:pPr>
        <w:spacing w:before="2"/>
        <w:ind w:left="542"/>
        <w:rPr>
          <w:rFonts w:ascii="Calibri"/>
          <w:b/>
          <w:sz w:val="26"/>
        </w:rPr>
      </w:pPr>
      <w:r>
        <w:rPr>
          <w:rFonts w:ascii="Calibri"/>
          <w:b/>
          <w:w w:val="150"/>
          <w:sz w:val="26"/>
        </w:rPr>
        <w:t>Global Partnership - Haiti Outreach</w:t>
      </w:r>
    </w:p>
    <w:p w14:paraId="572F0FA1" w14:textId="77777777" w:rsidR="00AA3FF1" w:rsidRDefault="00AA3FF1">
      <w:pPr>
        <w:pStyle w:val="BodyText"/>
        <w:rPr>
          <w:rFonts w:ascii="Calibri"/>
          <w:b/>
          <w:sz w:val="20"/>
        </w:rPr>
      </w:pPr>
    </w:p>
    <w:p w14:paraId="43778767" w14:textId="77777777" w:rsidR="00AA3FF1" w:rsidRDefault="00AA3FF1">
      <w:pPr>
        <w:pStyle w:val="BodyText"/>
        <w:rPr>
          <w:rFonts w:ascii="Calibri"/>
          <w:b/>
          <w:sz w:val="20"/>
        </w:rPr>
      </w:pPr>
    </w:p>
    <w:p w14:paraId="5B92542E" w14:textId="77777777" w:rsidR="00AA3FF1" w:rsidRDefault="00AA3FF1">
      <w:pPr>
        <w:pStyle w:val="BodyText"/>
        <w:rPr>
          <w:rFonts w:ascii="Calibri"/>
          <w:b/>
          <w:sz w:val="20"/>
        </w:rPr>
      </w:pPr>
    </w:p>
    <w:p w14:paraId="17B459C8" w14:textId="77777777" w:rsidR="00AA3FF1" w:rsidRDefault="00AA3FF1">
      <w:pPr>
        <w:pStyle w:val="BodyText"/>
        <w:spacing w:before="1"/>
        <w:rPr>
          <w:rFonts w:ascii="Calibri"/>
          <w:b/>
          <w:sz w:val="28"/>
        </w:rPr>
      </w:pPr>
    </w:p>
    <w:p w14:paraId="7CE504CD" w14:textId="77777777" w:rsidR="00AA3FF1" w:rsidRDefault="005A7076">
      <w:pPr>
        <w:pStyle w:val="Heading9"/>
        <w:spacing w:before="120" w:line="230" w:lineRule="auto"/>
        <w:ind w:left="4230" w:right="4228"/>
        <w:jc w:val="center"/>
      </w:pPr>
      <w:r>
        <w:pict w14:anchorId="65ADCCFE">
          <v:group id="_x0000_s1379" style="position:absolute;left:0;text-align:left;margin-left:30.1pt;margin-top:-28.4pt;width:551.8pt;height:530.9pt;z-index:-251657728;mso-position-horizontal-relative:page" coordorigin="602,-569" coordsize="11036,10618">
            <v:shape id="_x0000_s1381" type="#_x0000_t75" style="position:absolute;left:602;top:-569;width:11036;height:10618">
              <v:imagedata r:id="rId22" o:title=""/>
            </v:shape>
            <v:shape id="_x0000_s1380" type="#_x0000_t75" style="position:absolute;left:662;top:-532;width:10915;height:10480">
              <v:imagedata r:id="rId23" o:title=""/>
            </v:shape>
            <w10:wrap anchorx="page"/>
          </v:group>
        </w:pict>
      </w:r>
      <w:r w:rsidR="00B9395B">
        <w:rPr>
          <w:color w:val="FFFFFF"/>
          <w:spacing w:val="-4"/>
          <w:w w:val="155"/>
        </w:rPr>
        <w:t>Office</w:t>
      </w:r>
      <w:r w:rsidR="00B9395B">
        <w:rPr>
          <w:color w:val="FFFFFF"/>
          <w:spacing w:val="-45"/>
          <w:w w:val="155"/>
        </w:rPr>
        <w:t xml:space="preserve"> </w:t>
      </w:r>
      <w:r w:rsidR="00B9395B">
        <w:rPr>
          <w:color w:val="FFFFFF"/>
          <w:spacing w:val="-4"/>
          <w:w w:val="155"/>
        </w:rPr>
        <w:t>of</w:t>
      </w:r>
      <w:r w:rsidR="00B9395B">
        <w:rPr>
          <w:color w:val="FFFFFF"/>
          <w:spacing w:val="-45"/>
          <w:w w:val="155"/>
        </w:rPr>
        <w:t xml:space="preserve"> </w:t>
      </w:r>
      <w:r w:rsidR="00B9395B">
        <w:rPr>
          <w:color w:val="FFFFFF"/>
          <w:w w:val="155"/>
        </w:rPr>
        <w:t>Social</w:t>
      </w:r>
      <w:r w:rsidR="00B9395B">
        <w:rPr>
          <w:color w:val="FFFFFF"/>
          <w:spacing w:val="-45"/>
          <w:w w:val="155"/>
        </w:rPr>
        <w:t xml:space="preserve"> </w:t>
      </w:r>
      <w:r w:rsidR="00B9395B">
        <w:rPr>
          <w:color w:val="FFFFFF"/>
          <w:w w:val="155"/>
        </w:rPr>
        <w:t xml:space="preserve">Ministries </w:t>
      </w:r>
      <w:r w:rsidR="00B9395B">
        <w:rPr>
          <w:color w:val="FFFFFF"/>
          <w:w w:val="145"/>
        </w:rPr>
        <w:t>Haiti Ministry</w:t>
      </w:r>
      <w:r w:rsidR="00B9395B">
        <w:rPr>
          <w:color w:val="FFFFFF"/>
          <w:spacing w:val="-35"/>
          <w:w w:val="145"/>
        </w:rPr>
        <w:t xml:space="preserve"> </w:t>
      </w:r>
      <w:r w:rsidR="00B9395B">
        <w:rPr>
          <w:color w:val="FFFFFF"/>
          <w:w w:val="145"/>
        </w:rPr>
        <w:t>Commission</w:t>
      </w:r>
    </w:p>
    <w:p w14:paraId="78F620AF" w14:textId="77777777" w:rsidR="00AA3FF1" w:rsidRDefault="00AA3FF1">
      <w:pPr>
        <w:pStyle w:val="BodyText"/>
        <w:rPr>
          <w:rFonts w:ascii="Calibri"/>
          <w:b/>
          <w:sz w:val="20"/>
        </w:rPr>
      </w:pPr>
    </w:p>
    <w:p w14:paraId="1550CF4A" w14:textId="77777777" w:rsidR="00AA3FF1" w:rsidRDefault="00AA3FF1">
      <w:pPr>
        <w:pStyle w:val="BodyText"/>
        <w:rPr>
          <w:rFonts w:ascii="Calibri"/>
          <w:b/>
          <w:sz w:val="20"/>
        </w:rPr>
      </w:pPr>
    </w:p>
    <w:p w14:paraId="582D0B25" w14:textId="77777777" w:rsidR="00AA3FF1" w:rsidRDefault="00AA3FF1">
      <w:pPr>
        <w:pStyle w:val="BodyText"/>
        <w:rPr>
          <w:rFonts w:ascii="Calibri"/>
          <w:b/>
          <w:sz w:val="20"/>
        </w:rPr>
      </w:pPr>
    </w:p>
    <w:p w14:paraId="53116C4C" w14:textId="77777777" w:rsidR="00AA3FF1" w:rsidRDefault="00AA3FF1">
      <w:pPr>
        <w:pStyle w:val="BodyText"/>
        <w:spacing w:before="5"/>
        <w:rPr>
          <w:rFonts w:ascii="Calibri"/>
          <w:b/>
          <w:sz w:val="18"/>
        </w:rPr>
      </w:pPr>
    </w:p>
    <w:p w14:paraId="5E7481FD" w14:textId="77777777" w:rsidR="00AA3FF1" w:rsidRDefault="00B9395B">
      <w:pPr>
        <w:spacing w:before="120" w:line="230" w:lineRule="auto"/>
        <w:ind w:left="4596" w:right="4594"/>
        <w:jc w:val="center"/>
        <w:rPr>
          <w:rFonts w:ascii="Calibri"/>
          <w:b/>
          <w:sz w:val="24"/>
        </w:rPr>
      </w:pPr>
      <w:r>
        <w:rPr>
          <w:rFonts w:ascii="Calibri"/>
          <w:b/>
          <w:w w:val="140"/>
          <w:sz w:val="24"/>
        </w:rPr>
        <w:t>Diocesan Support Teams</w:t>
      </w:r>
    </w:p>
    <w:p w14:paraId="36ABB3B5" w14:textId="77777777" w:rsidR="00AA3FF1" w:rsidRDefault="00AA3FF1">
      <w:pPr>
        <w:pStyle w:val="BodyText"/>
        <w:rPr>
          <w:rFonts w:ascii="Calibri"/>
          <w:b/>
          <w:sz w:val="20"/>
        </w:rPr>
      </w:pPr>
    </w:p>
    <w:p w14:paraId="7419F6B3" w14:textId="77777777" w:rsidR="00AA3FF1" w:rsidRDefault="00AA3FF1">
      <w:pPr>
        <w:pStyle w:val="BodyText"/>
        <w:rPr>
          <w:rFonts w:ascii="Calibri"/>
          <w:b/>
          <w:sz w:val="20"/>
        </w:rPr>
      </w:pPr>
    </w:p>
    <w:p w14:paraId="231A29F7" w14:textId="77777777" w:rsidR="00AA3FF1" w:rsidRDefault="00AA3FF1">
      <w:pPr>
        <w:pStyle w:val="BodyText"/>
        <w:rPr>
          <w:rFonts w:ascii="Calibri"/>
          <w:b/>
          <w:sz w:val="20"/>
        </w:rPr>
      </w:pPr>
    </w:p>
    <w:p w14:paraId="3DC8A2CD" w14:textId="77777777" w:rsidR="00AA3FF1" w:rsidRDefault="00AA3FF1">
      <w:pPr>
        <w:pStyle w:val="BodyText"/>
        <w:rPr>
          <w:rFonts w:ascii="Calibri"/>
          <w:b/>
          <w:sz w:val="20"/>
        </w:rPr>
      </w:pPr>
    </w:p>
    <w:p w14:paraId="551A638B" w14:textId="77777777" w:rsidR="00AA3FF1" w:rsidRDefault="00AA3FF1">
      <w:pPr>
        <w:pStyle w:val="BodyText"/>
        <w:rPr>
          <w:rFonts w:ascii="Calibri"/>
          <w:b/>
          <w:sz w:val="20"/>
        </w:rPr>
      </w:pPr>
    </w:p>
    <w:p w14:paraId="7069B9DD" w14:textId="77777777" w:rsidR="00AA3FF1" w:rsidRDefault="00AA3FF1">
      <w:pPr>
        <w:pStyle w:val="BodyText"/>
        <w:spacing w:before="5"/>
        <w:rPr>
          <w:rFonts w:ascii="Calibri"/>
          <w:b/>
          <w:sz w:val="24"/>
        </w:rPr>
      </w:pPr>
    </w:p>
    <w:p w14:paraId="230C427B" w14:textId="77777777" w:rsidR="00AA3FF1" w:rsidRDefault="00B9395B">
      <w:pPr>
        <w:spacing w:before="120" w:line="230" w:lineRule="auto"/>
        <w:ind w:left="5424" w:right="5422"/>
        <w:jc w:val="center"/>
        <w:rPr>
          <w:rFonts w:ascii="Calibri"/>
          <w:b/>
          <w:sz w:val="24"/>
        </w:rPr>
      </w:pPr>
      <w:r>
        <w:rPr>
          <w:rFonts w:ascii="Calibri"/>
          <w:b/>
          <w:w w:val="150"/>
          <w:sz w:val="24"/>
        </w:rPr>
        <w:t>Parish Twinning</w:t>
      </w:r>
    </w:p>
    <w:p w14:paraId="285F3171" w14:textId="77777777" w:rsidR="00AA3FF1" w:rsidRDefault="00AA3FF1">
      <w:pPr>
        <w:pStyle w:val="BodyText"/>
        <w:rPr>
          <w:rFonts w:ascii="Calibri"/>
          <w:b/>
          <w:sz w:val="20"/>
        </w:rPr>
      </w:pPr>
    </w:p>
    <w:p w14:paraId="66F87DD6" w14:textId="77777777" w:rsidR="00AA3FF1" w:rsidRDefault="00AA3FF1">
      <w:pPr>
        <w:pStyle w:val="BodyText"/>
        <w:rPr>
          <w:rFonts w:ascii="Calibri"/>
          <w:b/>
          <w:sz w:val="20"/>
        </w:rPr>
      </w:pPr>
    </w:p>
    <w:p w14:paraId="66006703" w14:textId="77777777" w:rsidR="00AA3FF1" w:rsidRDefault="00AA3FF1">
      <w:pPr>
        <w:pStyle w:val="BodyText"/>
        <w:rPr>
          <w:rFonts w:ascii="Calibri"/>
          <w:b/>
          <w:sz w:val="20"/>
        </w:rPr>
      </w:pPr>
    </w:p>
    <w:p w14:paraId="387CC9FD" w14:textId="77777777" w:rsidR="00AA3FF1" w:rsidRDefault="00AA3FF1">
      <w:pPr>
        <w:pStyle w:val="BodyText"/>
        <w:rPr>
          <w:rFonts w:ascii="Calibri"/>
          <w:b/>
          <w:sz w:val="20"/>
        </w:rPr>
      </w:pPr>
    </w:p>
    <w:p w14:paraId="265DB7F8" w14:textId="77777777" w:rsidR="00AA3FF1" w:rsidRDefault="00AA3FF1">
      <w:pPr>
        <w:pStyle w:val="BodyText"/>
        <w:rPr>
          <w:rFonts w:ascii="Calibri"/>
          <w:b/>
          <w:sz w:val="20"/>
        </w:rPr>
      </w:pPr>
    </w:p>
    <w:p w14:paraId="74675C63" w14:textId="77777777" w:rsidR="00AA3FF1" w:rsidRDefault="00AA3FF1">
      <w:pPr>
        <w:pStyle w:val="BodyText"/>
        <w:rPr>
          <w:rFonts w:ascii="Calibri"/>
          <w:b/>
          <w:sz w:val="20"/>
        </w:rPr>
      </w:pPr>
    </w:p>
    <w:p w14:paraId="3C50441E" w14:textId="77777777" w:rsidR="00AA3FF1" w:rsidRDefault="00AA3FF1">
      <w:pPr>
        <w:pStyle w:val="BodyText"/>
        <w:rPr>
          <w:rFonts w:ascii="Calibri"/>
          <w:b/>
          <w:sz w:val="20"/>
        </w:rPr>
      </w:pPr>
    </w:p>
    <w:p w14:paraId="6E51FA01" w14:textId="77777777" w:rsidR="00AA3FF1" w:rsidRDefault="00AA3FF1">
      <w:pPr>
        <w:pStyle w:val="BodyText"/>
        <w:rPr>
          <w:rFonts w:ascii="Calibri"/>
          <w:b/>
          <w:sz w:val="20"/>
        </w:rPr>
      </w:pPr>
    </w:p>
    <w:p w14:paraId="59F0E0AA" w14:textId="77777777" w:rsidR="00AA3FF1" w:rsidRDefault="00AA3FF1">
      <w:pPr>
        <w:pStyle w:val="BodyText"/>
        <w:rPr>
          <w:rFonts w:ascii="Calibri"/>
          <w:b/>
          <w:sz w:val="20"/>
        </w:rPr>
      </w:pPr>
    </w:p>
    <w:p w14:paraId="08E7AD9B" w14:textId="77777777" w:rsidR="00AA3FF1" w:rsidRDefault="00AA3FF1">
      <w:pPr>
        <w:pStyle w:val="BodyText"/>
        <w:rPr>
          <w:rFonts w:ascii="Calibri"/>
          <w:b/>
          <w:sz w:val="20"/>
        </w:rPr>
      </w:pPr>
    </w:p>
    <w:p w14:paraId="3AFBD09A" w14:textId="77777777" w:rsidR="00AA3FF1" w:rsidRDefault="00AA3FF1">
      <w:pPr>
        <w:pStyle w:val="BodyText"/>
        <w:rPr>
          <w:rFonts w:ascii="Calibri"/>
          <w:b/>
          <w:sz w:val="20"/>
        </w:rPr>
      </w:pPr>
    </w:p>
    <w:p w14:paraId="697E6DBF" w14:textId="77777777" w:rsidR="00AA3FF1" w:rsidRDefault="00AA3FF1">
      <w:pPr>
        <w:pStyle w:val="BodyText"/>
        <w:rPr>
          <w:rFonts w:ascii="Calibri"/>
          <w:b/>
          <w:sz w:val="20"/>
        </w:rPr>
      </w:pPr>
    </w:p>
    <w:p w14:paraId="3245355E" w14:textId="77777777" w:rsidR="00AA3FF1" w:rsidRDefault="00AA3FF1">
      <w:pPr>
        <w:pStyle w:val="BodyText"/>
        <w:rPr>
          <w:rFonts w:ascii="Calibri"/>
          <w:b/>
          <w:sz w:val="20"/>
        </w:rPr>
      </w:pPr>
    </w:p>
    <w:p w14:paraId="241D3017" w14:textId="77777777" w:rsidR="00AA3FF1" w:rsidRDefault="00AA3FF1">
      <w:pPr>
        <w:pStyle w:val="BodyText"/>
        <w:rPr>
          <w:rFonts w:ascii="Calibri"/>
          <w:b/>
          <w:sz w:val="20"/>
        </w:rPr>
      </w:pPr>
    </w:p>
    <w:p w14:paraId="0ECAAD23" w14:textId="77777777" w:rsidR="00AA3FF1" w:rsidRDefault="00AA3FF1">
      <w:pPr>
        <w:pStyle w:val="BodyText"/>
        <w:rPr>
          <w:rFonts w:ascii="Calibri"/>
          <w:b/>
          <w:sz w:val="20"/>
        </w:rPr>
      </w:pPr>
    </w:p>
    <w:p w14:paraId="1060D5D5" w14:textId="77777777" w:rsidR="00AA3FF1" w:rsidRDefault="00AA3FF1">
      <w:pPr>
        <w:pStyle w:val="BodyText"/>
        <w:rPr>
          <w:rFonts w:ascii="Calibri"/>
          <w:b/>
          <w:sz w:val="20"/>
        </w:rPr>
      </w:pPr>
    </w:p>
    <w:p w14:paraId="6DF8161B" w14:textId="77777777" w:rsidR="00AA3FF1" w:rsidRDefault="00AA3FF1">
      <w:pPr>
        <w:pStyle w:val="BodyText"/>
        <w:rPr>
          <w:rFonts w:ascii="Calibri"/>
          <w:b/>
          <w:sz w:val="20"/>
        </w:rPr>
      </w:pPr>
    </w:p>
    <w:p w14:paraId="6174FFD2" w14:textId="77777777" w:rsidR="00AA3FF1" w:rsidRDefault="00AA3FF1">
      <w:pPr>
        <w:pStyle w:val="BodyText"/>
        <w:rPr>
          <w:rFonts w:ascii="Calibri"/>
          <w:b/>
          <w:sz w:val="20"/>
        </w:rPr>
      </w:pPr>
    </w:p>
    <w:p w14:paraId="6086F86C" w14:textId="77777777" w:rsidR="00AA3FF1" w:rsidRDefault="00AA3FF1">
      <w:pPr>
        <w:pStyle w:val="BodyText"/>
        <w:rPr>
          <w:rFonts w:ascii="Calibri"/>
          <w:b/>
          <w:sz w:val="20"/>
        </w:rPr>
      </w:pPr>
    </w:p>
    <w:p w14:paraId="34F53EF9" w14:textId="77777777" w:rsidR="00AA3FF1" w:rsidRDefault="00AA3FF1">
      <w:pPr>
        <w:pStyle w:val="BodyText"/>
        <w:rPr>
          <w:rFonts w:ascii="Calibri"/>
          <w:b/>
          <w:sz w:val="20"/>
        </w:rPr>
      </w:pPr>
    </w:p>
    <w:p w14:paraId="3F7D93F9" w14:textId="77777777" w:rsidR="00AA3FF1" w:rsidRDefault="00AA3FF1">
      <w:pPr>
        <w:pStyle w:val="BodyText"/>
        <w:rPr>
          <w:rFonts w:ascii="Calibri"/>
          <w:b/>
          <w:sz w:val="20"/>
        </w:rPr>
      </w:pPr>
    </w:p>
    <w:p w14:paraId="4FA2962A" w14:textId="77777777" w:rsidR="00AA3FF1" w:rsidRDefault="00AA3FF1">
      <w:pPr>
        <w:pStyle w:val="BodyText"/>
        <w:rPr>
          <w:rFonts w:ascii="Calibri"/>
          <w:b/>
          <w:sz w:val="20"/>
        </w:rPr>
      </w:pPr>
    </w:p>
    <w:p w14:paraId="2B67B9E0" w14:textId="77777777" w:rsidR="00AA3FF1" w:rsidRDefault="00AA3FF1">
      <w:pPr>
        <w:pStyle w:val="BodyText"/>
        <w:rPr>
          <w:rFonts w:ascii="Calibri"/>
          <w:b/>
          <w:sz w:val="20"/>
        </w:rPr>
      </w:pPr>
    </w:p>
    <w:p w14:paraId="4552A070" w14:textId="77777777" w:rsidR="00AA3FF1" w:rsidRDefault="00AA3FF1">
      <w:pPr>
        <w:pStyle w:val="BodyText"/>
        <w:rPr>
          <w:rFonts w:ascii="Calibri"/>
          <w:b/>
          <w:sz w:val="20"/>
        </w:rPr>
      </w:pPr>
    </w:p>
    <w:p w14:paraId="0DE1CF45" w14:textId="77777777" w:rsidR="00AA3FF1" w:rsidRDefault="00AA3FF1">
      <w:pPr>
        <w:pStyle w:val="BodyText"/>
        <w:rPr>
          <w:rFonts w:ascii="Calibri"/>
          <w:b/>
          <w:sz w:val="20"/>
        </w:rPr>
      </w:pPr>
    </w:p>
    <w:p w14:paraId="2AD930BB" w14:textId="77777777" w:rsidR="00AA3FF1" w:rsidRDefault="00AA3FF1">
      <w:pPr>
        <w:pStyle w:val="BodyText"/>
        <w:rPr>
          <w:rFonts w:ascii="Calibri"/>
          <w:b/>
          <w:sz w:val="20"/>
        </w:rPr>
      </w:pPr>
    </w:p>
    <w:p w14:paraId="692F4548" w14:textId="77777777" w:rsidR="00AA3FF1" w:rsidRDefault="00AA3FF1">
      <w:pPr>
        <w:pStyle w:val="BodyText"/>
        <w:rPr>
          <w:rFonts w:ascii="Calibri"/>
          <w:b/>
          <w:sz w:val="20"/>
        </w:rPr>
      </w:pPr>
    </w:p>
    <w:p w14:paraId="5581C2B5" w14:textId="77777777" w:rsidR="00AA3FF1" w:rsidRDefault="00AA3FF1">
      <w:pPr>
        <w:pStyle w:val="BodyText"/>
        <w:spacing w:before="4"/>
        <w:rPr>
          <w:rFonts w:ascii="Calibri"/>
          <w:b/>
          <w:sz w:val="26"/>
        </w:rPr>
      </w:pPr>
    </w:p>
    <w:p w14:paraId="14E29E15" w14:textId="6510ACA3" w:rsidR="00AA3FF1" w:rsidRPr="00F4743A" w:rsidRDefault="005A7076" w:rsidP="00F4743A">
      <w:pPr>
        <w:pStyle w:val="ListParagraph"/>
        <w:numPr>
          <w:ilvl w:val="0"/>
          <w:numId w:val="3"/>
        </w:numPr>
        <w:tabs>
          <w:tab w:val="left" w:pos="10364"/>
        </w:tabs>
        <w:spacing w:before="91"/>
        <w:ind w:right="1458"/>
        <w:rPr>
          <w:b/>
          <w:sz w:val="20"/>
        </w:rPr>
        <w:sectPr w:rsidR="00AA3FF1" w:rsidRPr="00F4743A">
          <w:pgSz w:w="12240" w:h="15840"/>
          <w:pgMar w:top="1100" w:right="0" w:bottom="280" w:left="0" w:header="400" w:footer="0" w:gutter="0"/>
          <w:cols w:space="720"/>
        </w:sectPr>
      </w:pPr>
      <w:r>
        <w:pict w14:anchorId="579E1685">
          <v:line id="_x0000_s1378" style="position:absolute;left:0;text-align:left;z-index:-251658752;mso-position-horizontal-relative:page" from="481.65pt,11.7pt" to="0,11.75pt" strokecolor="#2c4967" strokeweight="95248emu">
            <w10:wrap anchorx="page"/>
          </v:line>
        </w:pict>
      </w:r>
      <w:r w:rsidR="00B9395B">
        <w:rPr>
          <w:b/>
          <w:sz w:val="20"/>
        </w:rPr>
        <w:t>of 44</w:t>
      </w:r>
    </w:p>
    <w:p w14:paraId="4412788E" w14:textId="77777777" w:rsidR="00D16D7B" w:rsidRDefault="00D16D7B" w:rsidP="008236E7">
      <w:pPr>
        <w:spacing w:before="28" w:line="225" w:lineRule="exact"/>
        <w:ind w:left="253" w:firstLine="720"/>
        <w:rPr>
          <w:b/>
          <w:sz w:val="20"/>
        </w:rPr>
      </w:pPr>
    </w:p>
    <w:p w14:paraId="19BA477C" w14:textId="6F86942C" w:rsidR="00AA3FF1" w:rsidRDefault="00F4743A" w:rsidP="008236E7">
      <w:pPr>
        <w:spacing w:before="28" w:line="225" w:lineRule="exact"/>
        <w:ind w:left="253" w:firstLine="720"/>
        <w:rPr>
          <w:b/>
          <w:sz w:val="20"/>
        </w:rPr>
      </w:pPr>
      <w:r>
        <w:rPr>
          <w:b/>
          <w:sz w:val="20"/>
        </w:rPr>
        <w:t>S</w:t>
      </w:r>
      <w:r w:rsidR="00B9395B">
        <w:rPr>
          <w:b/>
          <w:sz w:val="20"/>
        </w:rPr>
        <w:t>ection 1. Purpose</w:t>
      </w:r>
    </w:p>
    <w:p w14:paraId="1A55128D" w14:textId="77777777" w:rsidR="00AA3FF1" w:rsidRDefault="00B9395B">
      <w:pPr>
        <w:spacing w:line="220" w:lineRule="exact"/>
        <w:ind w:left="973"/>
        <w:rPr>
          <w:b/>
          <w:sz w:val="20"/>
        </w:rPr>
      </w:pPr>
      <w:r>
        <w:rPr>
          <w:b/>
          <w:sz w:val="20"/>
        </w:rPr>
        <w:t>The Haitian Ministry Commission has the following responsibilities:</w:t>
      </w:r>
    </w:p>
    <w:p w14:paraId="4CB56F08" w14:textId="77777777" w:rsidR="00AA3FF1" w:rsidRDefault="00B9395B">
      <w:pPr>
        <w:pStyle w:val="ListParagraph"/>
        <w:numPr>
          <w:ilvl w:val="0"/>
          <w:numId w:val="34"/>
        </w:numPr>
        <w:tabs>
          <w:tab w:val="left" w:pos="1170"/>
        </w:tabs>
        <w:spacing w:line="220" w:lineRule="exact"/>
        <w:ind w:firstLine="0"/>
        <w:rPr>
          <w:sz w:val="20"/>
        </w:rPr>
      </w:pPr>
      <w:r>
        <w:rPr>
          <w:spacing w:val="-7"/>
          <w:sz w:val="20"/>
        </w:rPr>
        <w:t xml:space="preserve">To </w:t>
      </w:r>
      <w:r>
        <w:rPr>
          <w:sz w:val="20"/>
        </w:rPr>
        <w:t>work in solidarity with people in developing countries, in particular</w:t>
      </w:r>
      <w:r>
        <w:rPr>
          <w:spacing w:val="-17"/>
          <w:sz w:val="20"/>
        </w:rPr>
        <w:t xml:space="preserve"> </w:t>
      </w:r>
      <w:r>
        <w:rPr>
          <w:sz w:val="20"/>
        </w:rPr>
        <w:t>Haiti.</w:t>
      </w:r>
    </w:p>
    <w:p w14:paraId="67716E81" w14:textId="77777777" w:rsidR="00AA3FF1" w:rsidRDefault="00B9395B">
      <w:pPr>
        <w:pStyle w:val="ListParagraph"/>
        <w:numPr>
          <w:ilvl w:val="0"/>
          <w:numId w:val="34"/>
        </w:numPr>
        <w:tabs>
          <w:tab w:val="left" w:pos="1170"/>
        </w:tabs>
        <w:spacing w:line="220" w:lineRule="exact"/>
        <w:ind w:firstLine="0"/>
        <w:rPr>
          <w:sz w:val="20"/>
        </w:rPr>
      </w:pPr>
      <w:r>
        <w:rPr>
          <w:spacing w:val="-7"/>
          <w:sz w:val="20"/>
        </w:rPr>
        <w:t xml:space="preserve">To </w:t>
      </w:r>
      <w:r>
        <w:rPr>
          <w:sz w:val="20"/>
        </w:rPr>
        <w:t xml:space="preserve">advise the Bishop in the area of global </w:t>
      </w:r>
      <w:r>
        <w:rPr>
          <w:spacing w:val="-3"/>
          <w:sz w:val="20"/>
        </w:rPr>
        <w:t xml:space="preserve">solidarity, </w:t>
      </w:r>
      <w:r>
        <w:rPr>
          <w:sz w:val="20"/>
        </w:rPr>
        <w:t>in particular</w:t>
      </w:r>
      <w:r>
        <w:rPr>
          <w:spacing w:val="13"/>
          <w:sz w:val="20"/>
        </w:rPr>
        <w:t xml:space="preserve"> </w:t>
      </w:r>
      <w:r>
        <w:rPr>
          <w:sz w:val="20"/>
        </w:rPr>
        <w:t>Haiti.</w:t>
      </w:r>
    </w:p>
    <w:p w14:paraId="05A93A96" w14:textId="77777777" w:rsidR="00AA3FF1" w:rsidRDefault="00B9395B">
      <w:pPr>
        <w:pStyle w:val="ListParagraph"/>
        <w:numPr>
          <w:ilvl w:val="0"/>
          <w:numId w:val="34"/>
        </w:numPr>
        <w:tabs>
          <w:tab w:val="left" w:pos="1170"/>
        </w:tabs>
        <w:spacing w:before="4" w:line="230" w:lineRule="auto"/>
        <w:ind w:right="1632" w:firstLine="0"/>
        <w:rPr>
          <w:sz w:val="20"/>
        </w:rPr>
      </w:pPr>
      <w:r>
        <w:rPr>
          <w:spacing w:val="-7"/>
          <w:sz w:val="20"/>
        </w:rPr>
        <w:t xml:space="preserve">To </w:t>
      </w:r>
      <w:r>
        <w:rPr>
          <w:sz w:val="20"/>
        </w:rPr>
        <w:t>evaluate and revise, on an annual basis, the pastoral plan on global partnership ministries and be responsible for its implementation.</w:t>
      </w:r>
    </w:p>
    <w:p w14:paraId="4839394D" w14:textId="77777777" w:rsidR="00AA3FF1" w:rsidRDefault="00B9395B">
      <w:pPr>
        <w:pStyle w:val="ListParagraph"/>
        <w:numPr>
          <w:ilvl w:val="0"/>
          <w:numId w:val="34"/>
        </w:numPr>
        <w:tabs>
          <w:tab w:val="left" w:pos="1170"/>
        </w:tabs>
        <w:spacing w:line="215" w:lineRule="exact"/>
        <w:ind w:firstLine="0"/>
        <w:rPr>
          <w:sz w:val="20"/>
        </w:rPr>
      </w:pPr>
      <w:r>
        <w:rPr>
          <w:spacing w:val="-7"/>
          <w:sz w:val="20"/>
        </w:rPr>
        <w:t xml:space="preserve">To </w:t>
      </w:r>
      <w:r>
        <w:rPr>
          <w:sz w:val="20"/>
        </w:rPr>
        <w:t>promote awareness and encourage participation throughout the diocese in the global partnership, especially Haiti.</w:t>
      </w:r>
    </w:p>
    <w:p w14:paraId="56580A46" w14:textId="77777777" w:rsidR="00AA3FF1" w:rsidRDefault="00B9395B">
      <w:pPr>
        <w:pStyle w:val="ListParagraph"/>
        <w:numPr>
          <w:ilvl w:val="0"/>
          <w:numId w:val="34"/>
        </w:numPr>
        <w:tabs>
          <w:tab w:val="left" w:pos="1170"/>
        </w:tabs>
        <w:spacing w:line="220" w:lineRule="exact"/>
        <w:ind w:firstLine="0"/>
        <w:rPr>
          <w:sz w:val="20"/>
        </w:rPr>
      </w:pPr>
      <w:r>
        <w:rPr>
          <w:spacing w:val="-7"/>
          <w:sz w:val="20"/>
        </w:rPr>
        <w:t xml:space="preserve">To </w:t>
      </w:r>
      <w:r>
        <w:rPr>
          <w:sz w:val="20"/>
        </w:rPr>
        <w:t>foster effective communication and collaboration between the various Haiti ministry areas and</w:t>
      </w:r>
      <w:r>
        <w:rPr>
          <w:spacing w:val="-13"/>
          <w:sz w:val="20"/>
        </w:rPr>
        <w:t xml:space="preserve"> </w:t>
      </w:r>
      <w:r>
        <w:rPr>
          <w:sz w:val="20"/>
        </w:rPr>
        <w:t>committees.</w:t>
      </w:r>
    </w:p>
    <w:p w14:paraId="0A8F0E54" w14:textId="77777777" w:rsidR="00AA3FF1" w:rsidRDefault="00B9395B">
      <w:pPr>
        <w:pStyle w:val="ListParagraph"/>
        <w:numPr>
          <w:ilvl w:val="0"/>
          <w:numId w:val="34"/>
        </w:numPr>
        <w:tabs>
          <w:tab w:val="left" w:pos="1170"/>
        </w:tabs>
        <w:spacing w:before="4" w:line="230" w:lineRule="auto"/>
        <w:ind w:right="1330" w:firstLine="0"/>
        <w:rPr>
          <w:sz w:val="20"/>
        </w:rPr>
      </w:pPr>
      <w:r>
        <w:rPr>
          <w:spacing w:val="-7"/>
          <w:sz w:val="20"/>
        </w:rPr>
        <w:t xml:space="preserve">To </w:t>
      </w:r>
      <w:r>
        <w:rPr>
          <w:sz w:val="20"/>
        </w:rPr>
        <w:t>coordinate diocesan wide activities which promote and support Global Partnership (Haiti Outreach) such as the annual Haiti</w:t>
      </w:r>
      <w:r>
        <w:rPr>
          <w:spacing w:val="-4"/>
          <w:sz w:val="20"/>
        </w:rPr>
        <w:t xml:space="preserve"> </w:t>
      </w:r>
      <w:r>
        <w:rPr>
          <w:sz w:val="20"/>
        </w:rPr>
        <w:t>Gathering,</w:t>
      </w:r>
      <w:r>
        <w:rPr>
          <w:spacing w:val="-4"/>
          <w:sz w:val="20"/>
        </w:rPr>
        <w:t xml:space="preserve"> </w:t>
      </w:r>
      <w:r>
        <w:rPr>
          <w:sz w:val="20"/>
        </w:rPr>
        <w:t>Regional</w:t>
      </w:r>
      <w:r>
        <w:rPr>
          <w:spacing w:val="-3"/>
          <w:sz w:val="20"/>
        </w:rPr>
        <w:t xml:space="preserve"> </w:t>
      </w:r>
      <w:r>
        <w:rPr>
          <w:sz w:val="20"/>
        </w:rPr>
        <w:t>Gatherings,</w:t>
      </w:r>
      <w:r>
        <w:rPr>
          <w:spacing w:val="-4"/>
          <w:sz w:val="20"/>
        </w:rPr>
        <w:t xml:space="preserve"> </w:t>
      </w:r>
      <w:r>
        <w:rPr>
          <w:sz w:val="20"/>
        </w:rPr>
        <w:t>Haiti</w:t>
      </w:r>
      <w:r>
        <w:rPr>
          <w:spacing w:val="-4"/>
          <w:sz w:val="20"/>
        </w:rPr>
        <w:t xml:space="preserve"> </w:t>
      </w:r>
      <w:r>
        <w:rPr>
          <w:sz w:val="20"/>
        </w:rPr>
        <w:t>Solidarity</w:t>
      </w:r>
      <w:r>
        <w:rPr>
          <w:spacing w:val="-7"/>
          <w:sz w:val="20"/>
        </w:rPr>
        <w:t xml:space="preserve"> </w:t>
      </w:r>
      <w:r>
        <w:rPr>
          <w:spacing w:val="-4"/>
          <w:sz w:val="20"/>
        </w:rPr>
        <w:t>Week,</w:t>
      </w:r>
      <w:r>
        <w:rPr>
          <w:spacing w:val="-3"/>
          <w:sz w:val="20"/>
        </w:rPr>
        <w:t xml:space="preserve"> </w:t>
      </w:r>
      <w:r>
        <w:rPr>
          <w:sz w:val="20"/>
        </w:rPr>
        <w:t>immersion</w:t>
      </w:r>
      <w:r>
        <w:rPr>
          <w:spacing w:val="-3"/>
          <w:sz w:val="20"/>
        </w:rPr>
        <w:t xml:space="preserve"> </w:t>
      </w:r>
      <w:r>
        <w:rPr>
          <w:sz w:val="20"/>
        </w:rPr>
        <w:t>trips</w:t>
      </w:r>
      <w:r>
        <w:rPr>
          <w:spacing w:val="-3"/>
          <w:sz w:val="20"/>
        </w:rPr>
        <w:t xml:space="preserve"> </w:t>
      </w:r>
      <w:r>
        <w:rPr>
          <w:sz w:val="20"/>
        </w:rPr>
        <w:t>to</w:t>
      </w:r>
      <w:r>
        <w:rPr>
          <w:spacing w:val="-3"/>
          <w:sz w:val="20"/>
        </w:rPr>
        <w:t xml:space="preserve"> </w:t>
      </w:r>
      <w:r>
        <w:rPr>
          <w:sz w:val="20"/>
        </w:rPr>
        <w:t>Haiti</w:t>
      </w:r>
      <w:r>
        <w:rPr>
          <w:spacing w:val="-4"/>
          <w:sz w:val="20"/>
        </w:rPr>
        <w:t xml:space="preserve"> </w:t>
      </w:r>
      <w:r>
        <w:rPr>
          <w:sz w:val="20"/>
        </w:rPr>
        <w:t>and</w:t>
      </w:r>
      <w:r>
        <w:rPr>
          <w:spacing w:val="-3"/>
          <w:sz w:val="20"/>
        </w:rPr>
        <w:t xml:space="preserve"> </w:t>
      </w:r>
      <w:r>
        <w:rPr>
          <w:sz w:val="20"/>
        </w:rPr>
        <w:t>other</w:t>
      </w:r>
      <w:r>
        <w:rPr>
          <w:spacing w:val="-3"/>
          <w:sz w:val="20"/>
        </w:rPr>
        <w:t xml:space="preserve"> </w:t>
      </w:r>
      <w:r>
        <w:rPr>
          <w:sz w:val="20"/>
        </w:rPr>
        <w:t>activities.</w:t>
      </w:r>
    </w:p>
    <w:p w14:paraId="2D255966" w14:textId="2E671FA5" w:rsidR="00AA3FF1" w:rsidRDefault="00B9395B">
      <w:pPr>
        <w:pStyle w:val="ListParagraph"/>
        <w:numPr>
          <w:ilvl w:val="0"/>
          <w:numId w:val="34"/>
        </w:numPr>
        <w:tabs>
          <w:tab w:val="left" w:pos="1170"/>
        </w:tabs>
        <w:spacing w:line="230" w:lineRule="auto"/>
        <w:ind w:right="1102" w:firstLine="0"/>
        <w:rPr>
          <w:sz w:val="20"/>
        </w:rPr>
      </w:pPr>
      <w:r>
        <w:rPr>
          <w:spacing w:val="-7"/>
          <w:sz w:val="20"/>
        </w:rPr>
        <w:t xml:space="preserve">To </w:t>
      </w:r>
      <w:r>
        <w:rPr>
          <w:sz w:val="20"/>
        </w:rPr>
        <w:t>support and collaborate with the Office of Social Ministries (Haiti Outreach) in the creation of annual financial and programmatic</w:t>
      </w:r>
      <w:r>
        <w:rPr>
          <w:spacing w:val="-15"/>
          <w:sz w:val="20"/>
        </w:rPr>
        <w:t xml:space="preserve"> </w:t>
      </w:r>
      <w:r>
        <w:rPr>
          <w:sz w:val="20"/>
        </w:rPr>
        <w:t>report.</w:t>
      </w:r>
    </w:p>
    <w:p w14:paraId="0CE37054" w14:textId="77777777" w:rsidR="00AA3FF1" w:rsidRDefault="00B9395B">
      <w:pPr>
        <w:pStyle w:val="ListParagraph"/>
        <w:numPr>
          <w:ilvl w:val="0"/>
          <w:numId w:val="34"/>
        </w:numPr>
        <w:tabs>
          <w:tab w:val="left" w:pos="1174"/>
        </w:tabs>
        <w:spacing w:line="230" w:lineRule="auto"/>
        <w:ind w:right="1106" w:firstLine="0"/>
        <w:rPr>
          <w:sz w:val="20"/>
        </w:rPr>
      </w:pPr>
      <w:r>
        <w:rPr>
          <w:sz w:val="20"/>
        </w:rPr>
        <w:t xml:space="preserve">Establish relationships with USCCB, CRS, the </w:t>
      </w:r>
      <w:r>
        <w:rPr>
          <w:spacing w:val="-3"/>
          <w:sz w:val="20"/>
        </w:rPr>
        <w:t xml:space="preserve">Virginia </w:t>
      </w:r>
      <w:r>
        <w:rPr>
          <w:sz w:val="20"/>
        </w:rPr>
        <w:t>Catholic Conference, and counterparts in Haiti and other developing countries to work on public policy and justice issues affecting Haiti and other developing</w:t>
      </w:r>
      <w:r>
        <w:rPr>
          <w:spacing w:val="-19"/>
          <w:sz w:val="20"/>
        </w:rPr>
        <w:t xml:space="preserve"> </w:t>
      </w:r>
      <w:r>
        <w:rPr>
          <w:sz w:val="20"/>
        </w:rPr>
        <w:t>countries.</w:t>
      </w:r>
    </w:p>
    <w:p w14:paraId="0C590AEE" w14:textId="77777777" w:rsidR="00AA3FF1" w:rsidRDefault="00B9395B">
      <w:pPr>
        <w:pStyle w:val="ListParagraph"/>
        <w:numPr>
          <w:ilvl w:val="0"/>
          <w:numId w:val="34"/>
        </w:numPr>
        <w:tabs>
          <w:tab w:val="left" w:pos="1174"/>
        </w:tabs>
        <w:spacing w:line="215" w:lineRule="exact"/>
        <w:ind w:left="1173" w:hanging="200"/>
        <w:rPr>
          <w:sz w:val="20"/>
        </w:rPr>
      </w:pPr>
      <w:r>
        <w:rPr>
          <w:sz w:val="20"/>
        </w:rPr>
        <w:t>Support all global solidarity efforts in the Diocese of</w:t>
      </w:r>
      <w:r>
        <w:rPr>
          <w:spacing w:val="-32"/>
          <w:sz w:val="20"/>
        </w:rPr>
        <w:t xml:space="preserve"> </w:t>
      </w:r>
      <w:r>
        <w:rPr>
          <w:sz w:val="20"/>
        </w:rPr>
        <w:t>Richmond</w:t>
      </w:r>
    </w:p>
    <w:p w14:paraId="4F04F9B8" w14:textId="77777777" w:rsidR="00AA3FF1" w:rsidRDefault="00B9395B">
      <w:pPr>
        <w:pStyle w:val="ListParagraph"/>
        <w:numPr>
          <w:ilvl w:val="0"/>
          <w:numId w:val="34"/>
        </w:numPr>
        <w:tabs>
          <w:tab w:val="left" w:pos="1263"/>
        </w:tabs>
        <w:spacing w:line="225" w:lineRule="exact"/>
        <w:ind w:left="1262" w:hanging="289"/>
        <w:rPr>
          <w:sz w:val="20"/>
        </w:rPr>
      </w:pPr>
      <w:r>
        <w:rPr>
          <w:sz w:val="20"/>
        </w:rPr>
        <w:t xml:space="preserve">Approve all new </w:t>
      </w:r>
      <w:r>
        <w:rPr>
          <w:spacing w:val="-4"/>
          <w:sz w:val="20"/>
        </w:rPr>
        <w:t xml:space="preserve">Team </w:t>
      </w:r>
      <w:r>
        <w:rPr>
          <w:sz w:val="20"/>
        </w:rPr>
        <w:t>projects proposals according to the established “Review”</w:t>
      </w:r>
      <w:r>
        <w:rPr>
          <w:spacing w:val="-5"/>
          <w:sz w:val="20"/>
        </w:rPr>
        <w:t xml:space="preserve"> </w:t>
      </w:r>
      <w:r>
        <w:rPr>
          <w:sz w:val="20"/>
        </w:rPr>
        <w:t>policies</w:t>
      </w:r>
    </w:p>
    <w:p w14:paraId="0CECD699" w14:textId="77777777" w:rsidR="00AA3FF1" w:rsidRDefault="00AA3FF1">
      <w:pPr>
        <w:pStyle w:val="BodyText"/>
        <w:spacing w:before="3"/>
        <w:rPr>
          <w:sz w:val="18"/>
        </w:rPr>
      </w:pPr>
    </w:p>
    <w:p w14:paraId="74F15B62" w14:textId="77777777" w:rsidR="00AA3FF1" w:rsidRDefault="00B9395B">
      <w:pPr>
        <w:spacing w:line="225" w:lineRule="exact"/>
        <w:ind w:left="973"/>
        <w:rPr>
          <w:b/>
          <w:sz w:val="20"/>
        </w:rPr>
      </w:pPr>
      <w:r>
        <w:rPr>
          <w:b/>
          <w:sz w:val="20"/>
        </w:rPr>
        <w:t>Section 2. Membership</w:t>
      </w:r>
    </w:p>
    <w:p w14:paraId="6A4BBA75" w14:textId="77777777" w:rsidR="00AA3FF1" w:rsidRDefault="00B9395B">
      <w:pPr>
        <w:pStyle w:val="ListParagraph"/>
        <w:numPr>
          <w:ilvl w:val="1"/>
          <w:numId w:val="34"/>
        </w:numPr>
        <w:tabs>
          <w:tab w:val="left" w:pos="1218"/>
        </w:tabs>
        <w:spacing w:line="220" w:lineRule="exact"/>
        <w:ind w:hanging="244"/>
        <w:rPr>
          <w:b/>
          <w:sz w:val="20"/>
        </w:rPr>
      </w:pPr>
      <w:r>
        <w:rPr>
          <w:b/>
          <w:sz w:val="20"/>
        </w:rPr>
        <w:t>Commission make</w:t>
      </w:r>
      <w:r>
        <w:rPr>
          <w:b/>
          <w:spacing w:val="-16"/>
          <w:sz w:val="20"/>
        </w:rPr>
        <w:t xml:space="preserve"> </w:t>
      </w:r>
      <w:r>
        <w:rPr>
          <w:b/>
          <w:sz w:val="20"/>
        </w:rPr>
        <w:t>up:</w:t>
      </w:r>
    </w:p>
    <w:p w14:paraId="763CFE15" w14:textId="77777777" w:rsidR="00AA3FF1" w:rsidRDefault="00B9395B">
      <w:pPr>
        <w:spacing w:before="4" w:line="230" w:lineRule="auto"/>
        <w:ind w:left="973" w:right="1398"/>
        <w:rPr>
          <w:sz w:val="20"/>
        </w:rPr>
      </w:pPr>
      <w:r>
        <w:rPr>
          <w:sz w:val="20"/>
        </w:rPr>
        <w:t>The Bishop will appoint not less than 12 and not more than 24 members to the Commission. Every attempt will be made to have a board representative of the diversity of the Global Partnership Ministries (Haiti Outreach) and the Diocese.</w:t>
      </w:r>
    </w:p>
    <w:p w14:paraId="1CEC54D5" w14:textId="77777777" w:rsidR="00AA3FF1" w:rsidRDefault="00B9395B">
      <w:pPr>
        <w:spacing w:line="215" w:lineRule="exact"/>
        <w:ind w:left="973"/>
        <w:rPr>
          <w:sz w:val="20"/>
        </w:rPr>
      </w:pPr>
      <w:r>
        <w:rPr>
          <w:sz w:val="20"/>
        </w:rPr>
        <w:t>Recommendations for membership will be made using the following guidelines for board make up:</w:t>
      </w:r>
    </w:p>
    <w:p w14:paraId="317F23C1" w14:textId="09D9AD55" w:rsidR="00AA3FF1" w:rsidRDefault="00B9395B">
      <w:pPr>
        <w:pStyle w:val="ListParagraph"/>
        <w:numPr>
          <w:ilvl w:val="2"/>
          <w:numId w:val="34"/>
        </w:numPr>
        <w:tabs>
          <w:tab w:val="left" w:pos="1894"/>
        </w:tabs>
        <w:spacing w:line="220" w:lineRule="exact"/>
        <w:ind w:firstLine="0"/>
        <w:rPr>
          <w:sz w:val="20"/>
        </w:rPr>
      </w:pPr>
      <w:r>
        <w:rPr>
          <w:sz w:val="20"/>
        </w:rPr>
        <w:t xml:space="preserve">Not less than one and not more than two </w:t>
      </w:r>
      <w:r w:rsidR="005A7076">
        <w:rPr>
          <w:sz w:val="20"/>
        </w:rPr>
        <w:t>representatives</w:t>
      </w:r>
      <w:r>
        <w:rPr>
          <w:sz w:val="20"/>
        </w:rPr>
        <w:t xml:space="preserve"> from each Support </w:t>
      </w:r>
      <w:r>
        <w:rPr>
          <w:spacing w:val="-4"/>
          <w:sz w:val="20"/>
        </w:rPr>
        <w:t xml:space="preserve">Team </w:t>
      </w:r>
      <w:r>
        <w:rPr>
          <w:sz w:val="20"/>
        </w:rPr>
        <w:t>and standing</w:t>
      </w:r>
      <w:r>
        <w:rPr>
          <w:spacing w:val="-31"/>
          <w:sz w:val="20"/>
        </w:rPr>
        <w:t xml:space="preserve"> </w:t>
      </w:r>
      <w:r>
        <w:rPr>
          <w:sz w:val="20"/>
        </w:rPr>
        <w:t>committee.</w:t>
      </w:r>
    </w:p>
    <w:p w14:paraId="758B7BAD" w14:textId="77777777" w:rsidR="00AA3FF1" w:rsidRDefault="00B9395B">
      <w:pPr>
        <w:pStyle w:val="ListParagraph"/>
        <w:numPr>
          <w:ilvl w:val="2"/>
          <w:numId w:val="34"/>
        </w:numPr>
        <w:tabs>
          <w:tab w:val="left" w:pos="1894"/>
        </w:tabs>
        <w:spacing w:before="4" w:line="230" w:lineRule="auto"/>
        <w:ind w:right="1222" w:firstLine="0"/>
        <w:rPr>
          <w:sz w:val="20"/>
        </w:rPr>
      </w:pPr>
      <w:r>
        <w:rPr>
          <w:sz w:val="20"/>
        </w:rPr>
        <w:t>Members</w:t>
      </w:r>
      <w:r>
        <w:rPr>
          <w:spacing w:val="-4"/>
          <w:sz w:val="20"/>
        </w:rPr>
        <w:t xml:space="preserve"> </w:t>
      </w:r>
      <w:r>
        <w:rPr>
          <w:sz w:val="20"/>
        </w:rPr>
        <w:t>of</w:t>
      </w:r>
      <w:r>
        <w:rPr>
          <w:spacing w:val="-3"/>
          <w:sz w:val="20"/>
        </w:rPr>
        <w:t xml:space="preserve"> </w:t>
      </w:r>
      <w:r>
        <w:rPr>
          <w:sz w:val="20"/>
        </w:rPr>
        <w:t>parishes</w:t>
      </w:r>
      <w:r>
        <w:rPr>
          <w:spacing w:val="-3"/>
          <w:sz w:val="20"/>
        </w:rPr>
        <w:t xml:space="preserve"> </w:t>
      </w:r>
      <w:r>
        <w:rPr>
          <w:sz w:val="20"/>
        </w:rPr>
        <w:t>who</w:t>
      </w:r>
      <w:r>
        <w:rPr>
          <w:spacing w:val="-4"/>
          <w:sz w:val="20"/>
        </w:rPr>
        <w:t xml:space="preserve"> </w:t>
      </w:r>
      <w:r>
        <w:rPr>
          <w:sz w:val="20"/>
        </w:rPr>
        <w:t>have</w:t>
      </w:r>
      <w:r>
        <w:rPr>
          <w:spacing w:val="-3"/>
          <w:sz w:val="20"/>
        </w:rPr>
        <w:t xml:space="preserve"> </w:t>
      </w:r>
      <w:r>
        <w:rPr>
          <w:sz w:val="20"/>
        </w:rPr>
        <w:t>twinning</w:t>
      </w:r>
      <w:r>
        <w:rPr>
          <w:spacing w:val="-3"/>
          <w:sz w:val="20"/>
        </w:rPr>
        <w:t xml:space="preserve"> </w:t>
      </w:r>
      <w:r>
        <w:rPr>
          <w:sz w:val="20"/>
        </w:rPr>
        <w:t>relationships.</w:t>
      </w:r>
      <w:r>
        <w:rPr>
          <w:spacing w:val="-6"/>
          <w:sz w:val="20"/>
        </w:rPr>
        <w:t xml:space="preserve"> </w:t>
      </w:r>
      <w:r>
        <w:rPr>
          <w:sz w:val="20"/>
        </w:rPr>
        <w:t>The</w:t>
      </w:r>
      <w:r>
        <w:rPr>
          <w:spacing w:val="-3"/>
          <w:sz w:val="20"/>
        </w:rPr>
        <w:t xml:space="preserve"> </w:t>
      </w:r>
      <w:r>
        <w:rPr>
          <w:sz w:val="20"/>
        </w:rPr>
        <w:t>membership</w:t>
      </w:r>
      <w:r>
        <w:rPr>
          <w:spacing w:val="-3"/>
          <w:sz w:val="20"/>
        </w:rPr>
        <w:t xml:space="preserve"> </w:t>
      </w:r>
      <w:r>
        <w:rPr>
          <w:sz w:val="20"/>
        </w:rPr>
        <w:t>should</w:t>
      </w:r>
      <w:r>
        <w:rPr>
          <w:spacing w:val="-4"/>
          <w:sz w:val="20"/>
        </w:rPr>
        <w:t xml:space="preserve"> </w:t>
      </w:r>
      <w:r>
        <w:rPr>
          <w:sz w:val="20"/>
        </w:rPr>
        <w:t>reflect</w:t>
      </w:r>
      <w:r>
        <w:rPr>
          <w:spacing w:val="-3"/>
          <w:sz w:val="20"/>
        </w:rPr>
        <w:t xml:space="preserve"> </w:t>
      </w:r>
      <w:r>
        <w:rPr>
          <w:sz w:val="20"/>
        </w:rPr>
        <w:t>the</w:t>
      </w:r>
      <w:r>
        <w:rPr>
          <w:spacing w:val="-3"/>
          <w:sz w:val="20"/>
        </w:rPr>
        <w:t xml:space="preserve"> </w:t>
      </w:r>
      <w:r>
        <w:rPr>
          <w:sz w:val="20"/>
        </w:rPr>
        <w:t>diversity</w:t>
      </w:r>
      <w:r>
        <w:rPr>
          <w:spacing w:val="-3"/>
          <w:sz w:val="20"/>
        </w:rPr>
        <w:t xml:space="preserve"> </w:t>
      </w:r>
      <w:r>
        <w:rPr>
          <w:sz w:val="20"/>
        </w:rPr>
        <w:t>of</w:t>
      </w:r>
      <w:r>
        <w:rPr>
          <w:spacing w:val="-3"/>
          <w:sz w:val="20"/>
        </w:rPr>
        <w:t xml:space="preserve"> </w:t>
      </w:r>
      <w:r>
        <w:rPr>
          <w:sz w:val="20"/>
        </w:rPr>
        <w:t>geographic location in Richmond and the geographic location of the twinned entity in Haiti or other developing</w:t>
      </w:r>
      <w:r>
        <w:rPr>
          <w:spacing w:val="-18"/>
          <w:sz w:val="20"/>
        </w:rPr>
        <w:t xml:space="preserve"> </w:t>
      </w:r>
      <w:r>
        <w:rPr>
          <w:sz w:val="20"/>
        </w:rPr>
        <w:t>country.</w:t>
      </w:r>
    </w:p>
    <w:p w14:paraId="03149084" w14:textId="77777777" w:rsidR="00AA3FF1" w:rsidRDefault="00B9395B">
      <w:pPr>
        <w:pStyle w:val="ListParagraph"/>
        <w:numPr>
          <w:ilvl w:val="2"/>
          <w:numId w:val="34"/>
        </w:numPr>
        <w:tabs>
          <w:tab w:val="left" w:pos="1894"/>
        </w:tabs>
        <w:spacing w:line="215" w:lineRule="exact"/>
        <w:ind w:firstLine="0"/>
        <w:rPr>
          <w:sz w:val="20"/>
        </w:rPr>
      </w:pPr>
      <w:r>
        <w:rPr>
          <w:sz w:val="20"/>
        </w:rPr>
        <w:t>Members representative of the Haitian community or other Diaspora</w:t>
      </w:r>
      <w:r>
        <w:rPr>
          <w:spacing w:val="-35"/>
          <w:sz w:val="20"/>
        </w:rPr>
        <w:t xml:space="preserve"> </w:t>
      </w:r>
      <w:r>
        <w:rPr>
          <w:sz w:val="20"/>
        </w:rPr>
        <w:t>groups.</w:t>
      </w:r>
    </w:p>
    <w:p w14:paraId="46F8C463" w14:textId="77777777" w:rsidR="00AA3FF1" w:rsidRDefault="00B9395B">
      <w:pPr>
        <w:pStyle w:val="ListParagraph"/>
        <w:numPr>
          <w:ilvl w:val="2"/>
          <w:numId w:val="34"/>
        </w:numPr>
        <w:tabs>
          <w:tab w:val="left" w:pos="1890"/>
        </w:tabs>
        <w:spacing w:before="4" w:line="230" w:lineRule="auto"/>
        <w:ind w:right="1561" w:firstLine="0"/>
        <w:rPr>
          <w:sz w:val="20"/>
        </w:rPr>
      </w:pPr>
      <w:r>
        <w:rPr>
          <w:sz w:val="20"/>
        </w:rPr>
        <w:t xml:space="preserve">The Director of Global Ministries in consultation with the Executive </w:t>
      </w:r>
      <w:r>
        <w:rPr>
          <w:spacing w:val="-4"/>
          <w:sz w:val="20"/>
        </w:rPr>
        <w:t xml:space="preserve">Team </w:t>
      </w:r>
      <w:r>
        <w:rPr>
          <w:sz w:val="20"/>
        </w:rPr>
        <w:t>can determine to appoint members exempt from the selection</w:t>
      </w:r>
      <w:r>
        <w:rPr>
          <w:spacing w:val="-12"/>
          <w:sz w:val="20"/>
        </w:rPr>
        <w:t xml:space="preserve"> </w:t>
      </w:r>
      <w:r>
        <w:rPr>
          <w:sz w:val="20"/>
        </w:rPr>
        <w:t>process.</w:t>
      </w:r>
    </w:p>
    <w:p w14:paraId="5092D8CB" w14:textId="77777777" w:rsidR="00AA3FF1" w:rsidRDefault="00AA3FF1">
      <w:pPr>
        <w:pStyle w:val="BodyText"/>
        <w:spacing w:before="2"/>
        <w:rPr>
          <w:sz w:val="18"/>
        </w:rPr>
      </w:pPr>
    </w:p>
    <w:p w14:paraId="2C93B186" w14:textId="77777777" w:rsidR="00AA3FF1" w:rsidRDefault="00B9395B">
      <w:pPr>
        <w:pStyle w:val="ListParagraph"/>
        <w:numPr>
          <w:ilvl w:val="1"/>
          <w:numId w:val="34"/>
        </w:numPr>
        <w:tabs>
          <w:tab w:val="left" w:pos="1207"/>
        </w:tabs>
        <w:spacing w:before="1" w:line="225" w:lineRule="exact"/>
        <w:ind w:left="1206" w:hanging="233"/>
        <w:rPr>
          <w:b/>
          <w:sz w:val="20"/>
        </w:rPr>
      </w:pPr>
      <w:r>
        <w:rPr>
          <w:b/>
          <w:sz w:val="20"/>
        </w:rPr>
        <w:t>Commission member selection</w:t>
      </w:r>
      <w:r>
        <w:rPr>
          <w:b/>
          <w:spacing w:val="-28"/>
          <w:sz w:val="20"/>
        </w:rPr>
        <w:t xml:space="preserve"> </w:t>
      </w:r>
      <w:r>
        <w:rPr>
          <w:b/>
          <w:sz w:val="20"/>
        </w:rPr>
        <w:t>process:</w:t>
      </w:r>
    </w:p>
    <w:p w14:paraId="390E29FC" w14:textId="77777777" w:rsidR="00AA3FF1" w:rsidRDefault="00B9395B">
      <w:pPr>
        <w:spacing w:before="4" w:line="230" w:lineRule="auto"/>
        <w:ind w:left="973" w:right="1082"/>
        <w:rPr>
          <w:sz w:val="20"/>
        </w:rPr>
      </w:pPr>
      <w:r>
        <w:rPr>
          <w:sz w:val="20"/>
        </w:rPr>
        <w:t>Individuals may identify themselves or be recommended by others to apply for membership to the Commission. Each potential member will fill out an application form and submit a reference from their pastor certifying their good standing at their parish, as well as their participation in their parish’s twinning ministry. Following the New Member review process, the Commission will recommend the new members to the Director of Global Ministries. The Director of Global Ministries will finalize the appointment request of new members to the Commission and submit the request to the Bishop for his approval of the new member.</w:t>
      </w:r>
    </w:p>
    <w:p w14:paraId="6F6D8D3F" w14:textId="77777777" w:rsidR="00AA3FF1" w:rsidRDefault="00AA3FF1">
      <w:pPr>
        <w:pStyle w:val="BodyText"/>
        <w:spacing w:before="2"/>
        <w:rPr>
          <w:sz w:val="18"/>
        </w:rPr>
      </w:pPr>
    </w:p>
    <w:p w14:paraId="58D0AEE2" w14:textId="77777777" w:rsidR="00AA3FF1" w:rsidRDefault="00B9395B">
      <w:pPr>
        <w:ind w:left="973"/>
        <w:rPr>
          <w:sz w:val="20"/>
        </w:rPr>
      </w:pPr>
      <w:r>
        <w:rPr>
          <w:sz w:val="20"/>
        </w:rPr>
        <w:t>The Office of Social Ministries’ Director of Global Ministries will be an ex officio member of the Commission.</w:t>
      </w:r>
    </w:p>
    <w:p w14:paraId="58D1FDD3" w14:textId="77777777" w:rsidR="00AA3FF1" w:rsidRDefault="00AA3FF1">
      <w:pPr>
        <w:pStyle w:val="BodyText"/>
        <w:spacing w:before="2"/>
        <w:rPr>
          <w:sz w:val="18"/>
        </w:rPr>
      </w:pPr>
    </w:p>
    <w:p w14:paraId="0B036CCF" w14:textId="77777777" w:rsidR="00AA3FF1" w:rsidRDefault="00B9395B">
      <w:pPr>
        <w:pStyle w:val="ListParagraph"/>
        <w:numPr>
          <w:ilvl w:val="1"/>
          <w:numId w:val="34"/>
        </w:numPr>
        <w:tabs>
          <w:tab w:val="left" w:pos="1218"/>
        </w:tabs>
        <w:spacing w:line="225" w:lineRule="exact"/>
        <w:ind w:hanging="244"/>
        <w:rPr>
          <w:b/>
          <w:sz w:val="20"/>
        </w:rPr>
      </w:pPr>
      <w:r>
        <w:rPr>
          <w:b/>
          <w:sz w:val="20"/>
        </w:rPr>
        <w:t>Orientation</w:t>
      </w:r>
    </w:p>
    <w:p w14:paraId="1D71FCEB" w14:textId="6F182828" w:rsidR="00AA3FF1" w:rsidRDefault="00B9395B">
      <w:pPr>
        <w:spacing w:before="4" w:line="230" w:lineRule="auto"/>
        <w:ind w:left="973" w:right="804"/>
        <w:rPr>
          <w:sz w:val="20"/>
        </w:rPr>
      </w:pPr>
      <w:r>
        <w:rPr>
          <w:sz w:val="20"/>
        </w:rPr>
        <w:t xml:space="preserve">The Executive Team members, or the Office of Social Ministries’ </w:t>
      </w:r>
      <w:r w:rsidR="005A7076">
        <w:rPr>
          <w:sz w:val="20"/>
        </w:rPr>
        <w:t xml:space="preserve">Global Ministries Rep </w:t>
      </w:r>
      <w:r>
        <w:rPr>
          <w:sz w:val="20"/>
        </w:rPr>
        <w:t>will orient new members of the Commission.</w:t>
      </w:r>
    </w:p>
    <w:p w14:paraId="3900944B" w14:textId="77777777" w:rsidR="00AA3FF1" w:rsidRDefault="00AA3FF1">
      <w:pPr>
        <w:pStyle w:val="BodyText"/>
        <w:spacing w:before="3"/>
        <w:rPr>
          <w:sz w:val="18"/>
        </w:rPr>
      </w:pPr>
    </w:p>
    <w:p w14:paraId="6645E1AD" w14:textId="77777777" w:rsidR="00AA3FF1" w:rsidRDefault="00B9395B">
      <w:pPr>
        <w:pStyle w:val="ListParagraph"/>
        <w:numPr>
          <w:ilvl w:val="1"/>
          <w:numId w:val="34"/>
        </w:numPr>
        <w:tabs>
          <w:tab w:val="left" w:pos="1218"/>
        </w:tabs>
        <w:spacing w:line="225" w:lineRule="exact"/>
        <w:ind w:hanging="244"/>
        <w:rPr>
          <w:b/>
          <w:sz w:val="20"/>
        </w:rPr>
      </w:pPr>
      <w:r>
        <w:rPr>
          <w:b/>
          <w:sz w:val="20"/>
        </w:rPr>
        <w:t>Duration of</w:t>
      </w:r>
      <w:r>
        <w:rPr>
          <w:b/>
          <w:spacing w:val="-11"/>
          <w:sz w:val="20"/>
        </w:rPr>
        <w:t xml:space="preserve"> </w:t>
      </w:r>
      <w:r>
        <w:rPr>
          <w:b/>
          <w:spacing w:val="-4"/>
          <w:sz w:val="20"/>
        </w:rPr>
        <w:t>Term:</w:t>
      </w:r>
    </w:p>
    <w:p w14:paraId="21EFA149" w14:textId="77777777" w:rsidR="00AA3FF1" w:rsidRDefault="00B9395B">
      <w:pPr>
        <w:spacing w:line="220" w:lineRule="exact"/>
        <w:ind w:left="973"/>
        <w:rPr>
          <w:sz w:val="20"/>
        </w:rPr>
      </w:pPr>
      <w:r>
        <w:rPr>
          <w:sz w:val="20"/>
        </w:rPr>
        <w:t>Members will serve a term of three years, after which they may be re-appointed for an additional term.</w:t>
      </w:r>
    </w:p>
    <w:p w14:paraId="010B3588" w14:textId="27C768B4" w:rsidR="00AA3FF1" w:rsidRDefault="00B9395B">
      <w:pPr>
        <w:spacing w:before="4" w:line="230" w:lineRule="auto"/>
        <w:ind w:left="973" w:right="1460"/>
        <w:rPr>
          <w:sz w:val="20"/>
        </w:rPr>
      </w:pPr>
      <w:r>
        <w:rPr>
          <w:sz w:val="20"/>
        </w:rPr>
        <w:t xml:space="preserve">All Commission members serve under the direction of </w:t>
      </w:r>
      <w:r w:rsidR="005A7076">
        <w:rPr>
          <w:sz w:val="20"/>
        </w:rPr>
        <w:t>OSM</w:t>
      </w:r>
      <w:r>
        <w:rPr>
          <w:sz w:val="20"/>
        </w:rPr>
        <w:t>. Failure to attend two consecutive meetings in any year may be considered grounds for a membership review.</w:t>
      </w:r>
    </w:p>
    <w:p w14:paraId="261144E0" w14:textId="77777777" w:rsidR="00AA3FF1" w:rsidRDefault="00AA3FF1">
      <w:pPr>
        <w:pStyle w:val="BodyText"/>
        <w:spacing w:before="2"/>
        <w:rPr>
          <w:sz w:val="18"/>
        </w:rPr>
      </w:pPr>
    </w:p>
    <w:p w14:paraId="7F8C0E21" w14:textId="77777777" w:rsidR="00AA3FF1" w:rsidRDefault="00B9395B">
      <w:pPr>
        <w:pStyle w:val="ListParagraph"/>
        <w:numPr>
          <w:ilvl w:val="1"/>
          <w:numId w:val="34"/>
        </w:numPr>
        <w:tabs>
          <w:tab w:val="left" w:pos="1207"/>
        </w:tabs>
        <w:spacing w:line="225" w:lineRule="exact"/>
        <w:ind w:left="1206" w:hanging="233"/>
        <w:rPr>
          <w:b/>
          <w:sz w:val="20"/>
        </w:rPr>
      </w:pPr>
      <w:r>
        <w:rPr>
          <w:b/>
          <w:sz w:val="20"/>
        </w:rPr>
        <w:t>Responsibilities of</w:t>
      </w:r>
      <w:r>
        <w:rPr>
          <w:b/>
          <w:spacing w:val="-16"/>
          <w:sz w:val="20"/>
        </w:rPr>
        <w:t xml:space="preserve"> </w:t>
      </w:r>
      <w:r>
        <w:rPr>
          <w:b/>
          <w:sz w:val="20"/>
        </w:rPr>
        <w:t>members:</w:t>
      </w:r>
    </w:p>
    <w:p w14:paraId="3B06FBA4" w14:textId="77777777" w:rsidR="00AA3FF1" w:rsidRDefault="00B9395B">
      <w:pPr>
        <w:pStyle w:val="ListParagraph"/>
        <w:numPr>
          <w:ilvl w:val="2"/>
          <w:numId w:val="34"/>
        </w:numPr>
        <w:tabs>
          <w:tab w:val="left" w:pos="1174"/>
        </w:tabs>
        <w:spacing w:line="220" w:lineRule="exact"/>
        <w:ind w:left="1173"/>
        <w:rPr>
          <w:sz w:val="20"/>
        </w:rPr>
      </w:pPr>
      <w:r>
        <w:rPr>
          <w:sz w:val="20"/>
        </w:rPr>
        <w:t>Serve at least one full</w:t>
      </w:r>
      <w:r>
        <w:rPr>
          <w:spacing w:val="-8"/>
          <w:sz w:val="20"/>
        </w:rPr>
        <w:t xml:space="preserve"> </w:t>
      </w:r>
      <w:r>
        <w:rPr>
          <w:sz w:val="20"/>
        </w:rPr>
        <w:t>term</w:t>
      </w:r>
    </w:p>
    <w:p w14:paraId="15F0972D" w14:textId="77777777" w:rsidR="00AA3FF1" w:rsidRDefault="00B9395B">
      <w:pPr>
        <w:pStyle w:val="ListParagraph"/>
        <w:numPr>
          <w:ilvl w:val="2"/>
          <w:numId w:val="34"/>
        </w:numPr>
        <w:tabs>
          <w:tab w:val="left" w:pos="1174"/>
        </w:tabs>
        <w:spacing w:line="220" w:lineRule="exact"/>
        <w:ind w:left="1173"/>
        <w:rPr>
          <w:sz w:val="20"/>
        </w:rPr>
      </w:pPr>
      <w:r>
        <w:rPr>
          <w:sz w:val="20"/>
        </w:rPr>
        <w:t>Provide regular reports and updates to the</w:t>
      </w:r>
      <w:r>
        <w:rPr>
          <w:spacing w:val="-19"/>
          <w:sz w:val="20"/>
        </w:rPr>
        <w:t xml:space="preserve"> </w:t>
      </w:r>
      <w:r>
        <w:rPr>
          <w:sz w:val="20"/>
        </w:rPr>
        <w:t>committee.</w:t>
      </w:r>
    </w:p>
    <w:p w14:paraId="49E44F98" w14:textId="77777777" w:rsidR="00AA3FF1" w:rsidRDefault="00B9395B">
      <w:pPr>
        <w:pStyle w:val="ListParagraph"/>
        <w:numPr>
          <w:ilvl w:val="2"/>
          <w:numId w:val="34"/>
        </w:numPr>
        <w:tabs>
          <w:tab w:val="left" w:pos="1163"/>
        </w:tabs>
        <w:spacing w:line="220" w:lineRule="exact"/>
        <w:ind w:left="1162" w:hanging="189"/>
        <w:rPr>
          <w:sz w:val="20"/>
        </w:rPr>
      </w:pPr>
      <w:r>
        <w:rPr>
          <w:sz w:val="20"/>
        </w:rPr>
        <w:t>Attend (quarterly)</w:t>
      </w:r>
      <w:r>
        <w:rPr>
          <w:spacing w:val="-16"/>
          <w:sz w:val="20"/>
        </w:rPr>
        <w:t xml:space="preserve"> </w:t>
      </w:r>
      <w:r>
        <w:rPr>
          <w:sz w:val="20"/>
        </w:rPr>
        <w:t>meetings</w:t>
      </w:r>
    </w:p>
    <w:p w14:paraId="56CE678A" w14:textId="77777777" w:rsidR="00AA3FF1" w:rsidRDefault="00B9395B">
      <w:pPr>
        <w:pStyle w:val="ListParagraph"/>
        <w:numPr>
          <w:ilvl w:val="2"/>
          <w:numId w:val="34"/>
        </w:numPr>
        <w:tabs>
          <w:tab w:val="left" w:pos="1163"/>
        </w:tabs>
        <w:spacing w:line="220" w:lineRule="exact"/>
        <w:ind w:left="1162" w:hanging="189"/>
        <w:rPr>
          <w:sz w:val="20"/>
        </w:rPr>
      </w:pPr>
      <w:r>
        <w:rPr>
          <w:sz w:val="20"/>
        </w:rPr>
        <w:t>Actively participate on committees, if</w:t>
      </w:r>
      <w:r>
        <w:rPr>
          <w:spacing w:val="-8"/>
          <w:sz w:val="20"/>
        </w:rPr>
        <w:t xml:space="preserve"> </w:t>
      </w:r>
      <w:r>
        <w:rPr>
          <w:sz w:val="20"/>
        </w:rPr>
        <w:t>possible</w:t>
      </w:r>
    </w:p>
    <w:p w14:paraId="4766F37F" w14:textId="77777777" w:rsidR="00AA3FF1" w:rsidRDefault="00B9395B">
      <w:pPr>
        <w:pStyle w:val="ListParagraph"/>
        <w:numPr>
          <w:ilvl w:val="2"/>
          <w:numId w:val="34"/>
        </w:numPr>
        <w:tabs>
          <w:tab w:val="left" w:pos="1174"/>
        </w:tabs>
        <w:spacing w:line="220" w:lineRule="exact"/>
        <w:ind w:left="1173"/>
        <w:rPr>
          <w:sz w:val="20"/>
        </w:rPr>
      </w:pPr>
      <w:r>
        <w:rPr>
          <w:sz w:val="20"/>
        </w:rPr>
        <w:t>Participate in Commission development activities and</w:t>
      </w:r>
      <w:r>
        <w:rPr>
          <w:spacing w:val="-11"/>
          <w:sz w:val="20"/>
        </w:rPr>
        <w:t xml:space="preserve"> </w:t>
      </w:r>
      <w:r>
        <w:rPr>
          <w:sz w:val="20"/>
        </w:rPr>
        <w:t>retreats</w:t>
      </w:r>
    </w:p>
    <w:p w14:paraId="53982B39" w14:textId="77777777" w:rsidR="00AA3FF1" w:rsidRDefault="00B9395B">
      <w:pPr>
        <w:pStyle w:val="ListParagraph"/>
        <w:numPr>
          <w:ilvl w:val="2"/>
          <w:numId w:val="34"/>
        </w:numPr>
        <w:tabs>
          <w:tab w:val="left" w:pos="1163"/>
        </w:tabs>
        <w:spacing w:line="220" w:lineRule="exact"/>
        <w:ind w:left="1162" w:hanging="189"/>
        <w:rPr>
          <w:sz w:val="20"/>
        </w:rPr>
      </w:pPr>
      <w:r>
        <w:rPr>
          <w:sz w:val="20"/>
        </w:rPr>
        <w:t>Attend</w:t>
      </w:r>
      <w:r>
        <w:rPr>
          <w:spacing w:val="-5"/>
          <w:sz w:val="20"/>
        </w:rPr>
        <w:t xml:space="preserve"> </w:t>
      </w:r>
      <w:r>
        <w:rPr>
          <w:sz w:val="20"/>
        </w:rPr>
        <w:t>special</w:t>
      </w:r>
      <w:r>
        <w:rPr>
          <w:spacing w:val="-5"/>
          <w:sz w:val="20"/>
        </w:rPr>
        <w:t xml:space="preserve"> </w:t>
      </w:r>
      <w:r>
        <w:rPr>
          <w:sz w:val="20"/>
        </w:rPr>
        <w:t>events</w:t>
      </w:r>
      <w:r>
        <w:rPr>
          <w:spacing w:val="-4"/>
          <w:sz w:val="20"/>
        </w:rPr>
        <w:t xml:space="preserve"> </w:t>
      </w:r>
      <w:r>
        <w:rPr>
          <w:sz w:val="20"/>
        </w:rPr>
        <w:t>and</w:t>
      </w:r>
      <w:r>
        <w:rPr>
          <w:spacing w:val="-4"/>
          <w:sz w:val="20"/>
        </w:rPr>
        <w:t xml:space="preserve"> </w:t>
      </w:r>
      <w:r>
        <w:rPr>
          <w:sz w:val="20"/>
        </w:rPr>
        <w:t>community</w:t>
      </w:r>
      <w:r>
        <w:rPr>
          <w:spacing w:val="-4"/>
          <w:sz w:val="20"/>
        </w:rPr>
        <w:t xml:space="preserve"> </w:t>
      </w:r>
      <w:r>
        <w:rPr>
          <w:sz w:val="20"/>
        </w:rPr>
        <w:t>meetings</w:t>
      </w:r>
      <w:r>
        <w:rPr>
          <w:spacing w:val="-4"/>
          <w:sz w:val="20"/>
        </w:rPr>
        <w:t xml:space="preserve"> </w:t>
      </w:r>
      <w:r>
        <w:rPr>
          <w:sz w:val="20"/>
        </w:rPr>
        <w:t>related</w:t>
      </w:r>
      <w:r>
        <w:rPr>
          <w:spacing w:val="-4"/>
          <w:sz w:val="20"/>
        </w:rPr>
        <w:t xml:space="preserve"> </w:t>
      </w:r>
      <w:r>
        <w:rPr>
          <w:sz w:val="20"/>
        </w:rPr>
        <w:t>to</w:t>
      </w:r>
      <w:r>
        <w:rPr>
          <w:spacing w:val="-4"/>
          <w:sz w:val="20"/>
        </w:rPr>
        <w:t xml:space="preserve"> </w:t>
      </w:r>
      <w:r>
        <w:rPr>
          <w:sz w:val="20"/>
        </w:rPr>
        <w:t>Global</w:t>
      </w:r>
      <w:r>
        <w:rPr>
          <w:spacing w:val="-5"/>
          <w:sz w:val="20"/>
        </w:rPr>
        <w:t xml:space="preserve"> </w:t>
      </w:r>
      <w:r>
        <w:rPr>
          <w:sz w:val="20"/>
        </w:rPr>
        <w:t>Partnership</w:t>
      </w:r>
      <w:r>
        <w:rPr>
          <w:spacing w:val="-5"/>
          <w:sz w:val="20"/>
        </w:rPr>
        <w:t xml:space="preserve"> </w:t>
      </w:r>
      <w:r>
        <w:rPr>
          <w:sz w:val="20"/>
        </w:rPr>
        <w:t>Ministries,</w:t>
      </w:r>
      <w:r>
        <w:rPr>
          <w:spacing w:val="-5"/>
          <w:sz w:val="20"/>
        </w:rPr>
        <w:t xml:space="preserve"> </w:t>
      </w:r>
      <w:r>
        <w:rPr>
          <w:sz w:val="20"/>
        </w:rPr>
        <w:t>in</w:t>
      </w:r>
      <w:r>
        <w:rPr>
          <w:spacing w:val="-4"/>
          <w:sz w:val="20"/>
        </w:rPr>
        <w:t xml:space="preserve"> </w:t>
      </w:r>
      <w:r>
        <w:rPr>
          <w:sz w:val="20"/>
        </w:rPr>
        <w:t>particular</w:t>
      </w:r>
      <w:r>
        <w:rPr>
          <w:spacing w:val="-4"/>
          <w:sz w:val="20"/>
        </w:rPr>
        <w:t xml:space="preserve"> </w:t>
      </w:r>
      <w:r>
        <w:rPr>
          <w:sz w:val="20"/>
        </w:rPr>
        <w:t>Haiti</w:t>
      </w:r>
      <w:r>
        <w:rPr>
          <w:spacing w:val="-5"/>
          <w:sz w:val="20"/>
        </w:rPr>
        <w:t xml:space="preserve"> </w:t>
      </w:r>
      <w:r>
        <w:rPr>
          <w:sz w:val="20"/>
        </w:rPr>
        <w:t>Outreach.</w:t>
      </w:r>
    </w:p>
    <w:p w14:paraId="0FBF0C9E" w14:textId="77777777" w:rsidR="00AA3FF1" w:rsidRDefault="00B9395B">
      <w:pPr>
        <w:pStyle w:val="ListParagraph"/>
        <w:numPr>
          <w:ilvl w:val="2"/>
          <w:numId w:val="34"/>
        </w:numPr>
        <w:tabs>
          <w:tab w:val="left" w:pos="1174"/>
        </w:tabs>
        <w:spacing w:line="220" w:lineRule="exact"/>
        <w:ind w:left="1173"/>
        <w:rPr>
          <w:sz w:val="20"/>
        </w:rPr>
      </w:pPr>
      <w:r>
        <w:rPr>
          <w:sz w:val="20"/>
        </w:rPr>
        <w:t>Be informed on current events related to Haiti and/or other developing</w:t>
      </w:r>
      <w:r>
        <w:rPr>
          <w:spacing w:val="-11"/>
          <w:sz w:val="20"/>
        </w:rPr>
        <w:t xml:space="preserve"> </w:t>
      </w:r>
      <w:r>
        <w:rPr>
          <w:sz w:val="20"/>
        </w:rPr>
        <w:t>countries</w:t>
      </w:r>
    </w:p>
    <w:p w14:paraId="2F53B3E2" w14:textId="77777777" w:rsidR="00AA3FF1" w:rsidRDefault="00B9395B">
      <w:pPr>
        <w:pStyle w:val="ListParagraph"/>
        <w:numPr>
          <w:ilvl w:val="2"/>
          <w:numId w:val="34"/>
        </w:numPr>
        <w:tabs>
          <w:tab w:val="left" w:pos="1174"/>
        </w:tabs>
        <w:spacing w:line="225" w:lineRule="exact"/>
        <w:ind w:left="1173"/>
        <w:rPr>
          <w:sz w:val="20"/>
        </w:rPr>
      </w:pPr>
      <w:r>
        <w:rPr>
          <w:sz w:val="20"/>
        </w:rPr>
        <w:t>Develop and maintain a yearly calendar of meetings and</w:t>
      </w:r>
      <w:r>
        <w:rPr>
          <w:spacing w:val="-7"/>
          <w:sz w:val="20"/>
        </w:rPr>
        <w:t xml:space="preserve"> </w:t>
      </w:r>
      <w:r>
        <w:rPr>
          <w:sz w:val="20"/>
        </w:rPr>
        <w:t>events</w:t>
      </w:r>
    </w:p>
    <w:p w14:paraId="3928BE91" w14:textId="77777777" w:rsidR="00AA3FF1" w:rsidRDefault="00AA3FF1">
      <w:pPr>
        <w:pStyle w:val="BodyText"/>
        <w:rPr>
          <w:sz w:val="20"/>
        </w:rPr>
      </w:pPr>
    </w:p>
    <w:p w14:paraId="6B2395DE" w14:textId="77777777" w:rsidR="00AA3FF1" w:rsidRDefault="00AA3FF1">
      <w:pPr>
        <w:pStyle w:val="BodyText"/>
        <w:spacing w:before="7"/>
      </w:pPr>
    </w:p>
    <w:p w14:paraId="4F3953A4" w14:textId="77777777" w:rsidR="00AA3FF1" w:rsidRDefault="005A7076">
      <w:pPr>
        <w:pStyle w:val="ListParagraph"/>
        <w:numPr>
          <w:ilvl w:val="0"/>
          <w:numId w:val="3"/>
        </w:numPr>
        <w:tabs>
          <w:tab w:val="left" w:pos="10364"/>
        </w:tabs>
        <w:ind w:right="1458"/>
        <w:rPr>
          <w:b/>
          <w:sz w:val="20"/>
        </w:rPr>
      </w:pPr>
      <w:r>
        <w:pict w14:anchorId="3B539FA6">
          <v:line id="_x0000_s1342" style="position:absolute;left:0;text-align:left;z-index:251693568;mso-position-horizontal-relative:page" from="475.65pt,7.15pt" to="0,7.2pt" strokecolor="#2c4967" strokeweight="95248emu">
            <w10:wrap anchorx="page"/>
          </v:line>
        </w:pict>
      </w:r>
      <w:r w:rsidR="00B9395B">
        <w:rPr>
          <w:b/>
          <w:sz w:val="20"/>
        </w:rPr>
        <w:t>of 44</w:t>
      </w:r>
    </w:p>
    <w:p w14:paraId="654AAD4B" w14:textId="77777777" w:rsidR="00AA3FF1" w:rsidRDefault="00AA3FF1">
      <w:pPr>
        <w:jc w:val="right"/>
        <w:rPr>
          <w:sz w:val="20"/>
        </w:rPr>
        <w:sectPr w:rsidR="00AA3FF1">
          <w:headerReference w:type="even" r:id="rId24"/>
          <w:headerReference w:type="default" r:id="rId25"/>
          <w:pgSz w:w="12240" w:h="15840"/>
          <w:pgMar w:top="1660" w:right="0" w:bottom="280" w:left="0" w:header="400" w:footer="0" w:gutter="0"/>
          <w:cols w:space="720"/>
        </w:sectPr>
      </w:pPr>
    </w:p>
    <w:p w14:paraId="18EDFFE1" w14:textId="77777777" w:rsidR="00D16D7B" w:rsidRDefault="00D16D7B">
      <w:pPr>
        <w:spacing w:line="225" w:lineRule="exact"/>
        <w:ind w:left="973"/>
        <w:rPr>
          <w:b/>
          <w:sz w:val="20"/>
        </w:rPr>
      </w:pPr>
    </w:p>
    <w:p w14:paraId="7D7E19C0" w14:textId="77777777" w:rsidR="00D16D7B" w:rsidRDefault="00D16D7B">
      <w:pPr>
        <w:spacing w:line="225" w:lineRule="exact"/>
        <w:ind w:left="973"/>
        <w:rPr>
          <w:b/>
          <w:sz w:val="20"/>
        </w:rPr>
      </w:pPr>
    </w:p>
    <w:p w14:paraId="3768B56E" w14:textId="77777777" w:rsidR="00AA3FF1" w:rsidRDefault="00B9395B">
      <w:pPr>
        <w:spacing w:line="225" w:lineRule="exact"/>
        <w:ind w:left="973"/>
        <w:rPr>
          <w:b/>
          <w:sz w:val="20"/>
        </w:rPr>
      </w:pPr>
      <w:r>
        <w:rPr>
          <w:b/>
          <w:sz w:val="20"/>
        </w:rPr>
        <w:t>Section 3. Officers</w:t>
      </w:r>
    </w:p>
    <w:p w14:paraId="47051EE4" w14:textId="48889448" w:rsidR="00AA3FF1" w:rsidRDefault="00B9395B">
      <w:pPr>
        <w:spacing w:before="4" w:line="230" w:lineRule="auto"/>
        <w:ind w:left="973" w:right="1082"/>
        <w:rPr>
          <w:sz w:val="20"/>
        </w:rPr>
      </w:pPr>
      <w:r>
        <w:rPr>
          <w:sz w:val="20"/>
        </w:rPr>
        <w:t xml:space="preserve">The officers of the Commission shall be the chairperson, the vice-chairperson, the secretary, and </w:t>
      </w:r>
      <w:r w:rsidR="005A7076">
        <w:rPr>
          <w:sz w:val="20"/>
        </w:rPr>
        <w:t>on OSM rep</w:t>
      </w:r>
      <w:r>
        <w:rPr>
          <w:sz w:val="20"/>
        </w:rPr>
        <w:t>. The officers w</w:t>
      </w:r>
      <w:r w:rsidR="005A7076">
        <w:rPr>
          <w:sz w:val="20"/>
        </w:rPr>
        <w:t>ill be elected by the commission</w:t>
      </w:r>
      <w:r>
        <w:rPr>
          <w:sz w:val="20"/>
        </w:rPr>
        <w:t>.</w:t>
      </w:r>
    </w:p>
    <w:p w14:paraId="2A7EFA2E" w14:textId="77777777" w:rsidR="00AA3FF1" w:rsidRDefault="00AA3FF1">
      <w:pPr>
        <w:pStyle w:val="BodyText"/>
        <w:rPr>
          <w:sz w:val="19"/>
        </w:rPr>
      </w:pPr>
    </w:p>
    <w:p w14:paraId="64507905" w14:textId="03930502" w:rsidR="00AA3FF1" w:rsidRDefault="00B9395B">
      <w:pPr>
        <w:spacing w:before="1" w:line="230" w:lineRule="auto"/>
        <w:ind w:left="973" w:right="804"/>
        <w:rPr>
          <w:sz w:val="20"/>
        </w:rPr>
      </w:pPr>
      <w:r>
        <w:rPr>
          <w:sz w:val="20"/>
        </w:rPr>
        <w:t>T</w:t>
      </w:r>
      <w:r w:rsidR="005A7076">
        <w:rPr>
          <w:sz w:val="20"/>
        </w:rPr>
        <w:t xml:space="preserve">he Office of Social Ministries’ Rep </w:t>
      </w:r>
      <w:r>
        <w:rPr>
          <w:sz w:val="20"/>
        </w:rPr>
        <w:t>will serve as the treasurer and will prepare annual financial reports pertinent to the Diocesan Global Partnership Ministries/ Haiti Outreach.</w:t>
      </w:r>
    </w:p>
    <w:p w14:paraId="7E3FAB80" w14:textId="77777777" w:rsidR="00AA3FF1" w:rsidRDefault="00AA3FF1">
      <w:pPr>
        <w:pStyle w:val="BodyText"/>
        <w:spacing w:before="3"/>
        <w:rPr>
          <w:sz w:val="18"/>
        </w:rPr>
      </w:pPr>
    </w:p>
    <w:p w14:paraId="6BA342E9" w14:textId="77777777" w:rsidR="00AA3FF1" w:rsidRDefault="00B9395B">
      <w:pPr>
        <w:pStyle w:val="ListParagraph"/>
        <w:numPr>
          <w:ilvl w:val="0"/>
          <w:numId w:val="33"/>
        </w:numPr>
        <w:tabs>
          <w:tab w:val="left" w:pos="1218"/>
        </w:tabs>
        <w:spacing w:line="225" w:lineRule="exact"/>
        <w:ind w:hanging="244"/>
        <w:rPr>
          <w:b/>
          <w:sz w:val="20"/>
        </w:rPr>
      </w:pPr>
      <w:r>
        <w:rPr>
          <w:b/>
          <w:sz w:val="20"/>
        </w:rPr>
        <w:t>General Expectations</w:t>
      </w:r>
    </w:p>
    <w:p w14:paraId="714AD6C2" w14:textId="3D9F50D5" w:rsidR="00AA3FF1" w:rsidRDefault="00B9395B">
      <w:pPr>
        <w:pStyle w:val="ListParagraph"/>
        <w:numPr>
          <w:ilvl w:val="1"/>
          <w:numId w:val="33"/>
        </w:numPr>
        <w:tabs>
          <w:tab w:val="left" w:pos="1170"/>
        </w:tabs>
        <w:spacing w:line="220" w:lineRule="exact"/>
        <w:ind w:hanging="196"/>
        <w:rPr>
          <w:sz w:val="20"/>
        </w:rPr>
      </w:pPr>
      <w:r>
        <w:rPr>
          <w:sz w:val="20"/>
        </w:rPr>
        <w:t xml:space="preserve">Will serve at least one </w:t>
      </w:r>
      <w:r w:rsidR="00C10B09">
        <w:rPr>
          <w:sz w:val="20"/>
        </w:rPr>
        <w:t>three-year</w:t>
      </w:r>
      <w:r>
        <w:rPr>
          <w:spacing w:val="-13"/>
          <w:sz w:val="20"/>
        </w:rPr>
        <w:t xml:space="preserve"> </w:t>
      </w:r>
      <w:r>
        <w:rPr>
          <w:sz w:val="20"/>
        </w:rPr>
        <w:t>term</w:t>
      </w:r>
    </w:p>
    <w:p w14:paraId="5F1DC2E4" w14:textId="77777777" w:rsidR="00AA3FF1" w:rsidRDefault="00B9395B">
      <w:pPr>
        <w:pStyle w:val="ListParagraph"/>
        <w:numPr>
          <w:ilvl w:val="1"/>
          <w:numId w:val="33"/>
        </w:numPr>
        <w:tabs>
          <w:tab w:val="left" w:pos="1170"/>
        </w:tabs>
        <w:spacing w:line="225" w:lineRule="exact"/>
        <w:ind w:hanging="196"/>
        <w:rPr>
          <w:sz w:val="20"/>
        </w:rPr>
      </w:pPr>
      <w:r>
        <w:rPr>
          <w:sz w:val="20"/>
        </w:rPr>
        <w:t>Will meet (quarterly) as part of the Executive</w:t>
      </w:r>
      <w:r>
        <w:rPr>
          <w:spacing w:val="-21"/>
          <w:sz w:val="20"/>
        </w:rPr>
        <w:t xml:space="preserve"> </w:t>
      </w:r>
      <w:r>
        <w:rPr>
          <w:spacing w:val="-3"/>
          <w:sz w:val="20"/>
        </w:rPr>
        <w:t>Team.</w:t>
      </w:r>
    </w:p>
    <w:p w14:paraId="13CA8CC2" w14:textId="77777777" w:rsidR="00AA3FF1" w:rsidRDefault="00AA3FF1">
      <w:pPr>
        <w:pStyle w:val="BodyText"/>
        <w:spacing w:before="2"/>
        <w:rPr>
          <w:sz w:val="18"/>
        </w:rPr>
      </w:pPr>
    </w:p>
    <w:p w14:paraId="5C869F7A" w14:textId="77777777" w:rsidR="00AA3FF1" w:rsidRDefault="00B9395B">
      <w:pPr>
        <w:pStyle w:val="ListParagraph"/>
        <w:numPr>
          <w:ilvl w:val="0"/>
          <w:numId w:val="33"/>
        </w:numPr>
        <w:tabs>
          <w:tab w:val="left" w:pos="1207"/>
        </w:tabs>
        <w:spacing w:before="1"/>
        <w:ind w:left="1206" w:hanging="233"/>
        <w:rPr>
          <w:b/>
          <w:sz w:val="20"/>
        </w:rPr>
      </w:pPr>
      <w:r>
        <w:rPr>
          <w:b/>
          <w:sz w:val="20"/>
        </w:rPr>
        <w:t>Responsibilities</w:t>
      </w:r>
    </w:p>
    <w:p w14:paraId="33A10395" w14:textId="77777777" w:rsidR="00AA3FF1" w:rsidRDefault="00AA3FF1">
      <w:pPr>
        <w:pStyle w:val="BodyText"/>
        <w:spacing w:before="3"/>
        <w:rPr>
          <w:b/>
          <w:sz w:val="18"/>
        </w:rPr>
      </w:pPr>
    </w:p>
    <w:p w14:paraId="4313330F" w14:textId="77777777" w:rsidR="00AA3FF1" w:rsidRDefault="00B9395B">
      <w:pPr>
        <w:spacing w:line="225" w:lineRule="exact"/>
        <w:ind w:left="973"/>
        <w:rPr>
          <w:b/>
          <w:sz w:val="20"/>
        </w:rPr>
      </w:pPr>
      <w:r>
        <w:rPr>
          <w:b/>
          <w:sz w:val="20"/>
        </w:rPr>
        <w:t>The Chair will carry out the following responsibilities:</w:t>
      </w:r>
    </w:p>
    <w:p w14:paraId="529AAEAC" w14:textId="77777777" w:rsidR="00AA3FF1" w:rsidRDefault="00B9395B">
      <w:pPr>
        <w:pStyle w:val="ListParagraph"/>
        <w:numPr>
          <w:ilvl w:val="1"/>
          <w:numId w:val="33"/>
        </w:numPr>
        <w:tabs>
          <w:tab w:val="left" w:pos="1174"/>
        </w:tabs>
        <w:spacing w:line="220" w:lineRule="exact"/>
        <w:ind w:left="973" w:firstLine="0"/>
        <w:rPr>
          <w:sz w:val="20"/>
        </w:rPr>
      </w:pPr>
      <w:r>
        <w:rPr>
          <w:sz w:val="20"/>
        </w:rPr>
        <w:t>Preside over all Commission</w:t>
      </w:r>
      <w:r>
        <w:rPr>
          <w:spacing w:val="-7"/>
          <w:sz w:val="20"/>
        </w:rPr>
        <w:t xml:space="preserve"> </w:t>
      </w:r>
      <w:r>
        <w:rPr>
          <w:sz w:val="20"/>
        </w:rPr>
        <w:t>meetings</w:t>
      </w:r>
    </w:p>
    <w:p w14:paraId="132BEFBA" w14:textId="77777777" w:rsidR="00AA3FF1" w:rsidRDefault="00B9395B">
      <w:pPr>
        <w:pStyle w:val="ListParagraph"/>
        <w:numPr>
          <w:ilvl w:val="1"/>
          <w:numId w:val="33"/>
        </w:numPr>
        <w:tabs>
          <w:tab w:val="left" w:pos="1174"/>
        </w:tabs>
        <w:spacing w:line="220" w:lineRule="exact"/>
        <w:ind w:left="973" w:firstLine="0"/>
        <w:rPr>
          <w:sz w:val="20"/>
        </w:rPr>
      </w:pPr>
      <w:r>
        <w:rPr>
          <w:sz w:val="20"/>
        </w:rPr>
        <w:t>Meet with the Executive Committee to set the agenda for Commission</w:t>
      </w:r>
      <w:r>
        <w:rPr>
          <w:spacing w:val="-13"/>
          <w:sz w:val="20"/>
        </w:rPr>
        <w:t xml:space="preserve"> </w:t>
      </w:r>
      <w:r>
        <w:rPr>
          <w:sz w:val="20"/>
        </w:rPr>
        <w:t>meetings</w:t>
      </w:r>
    </w:p>
    <w:p w14:paraId="179873FC" w14:textId="77777777" w:rsidR="00AA3FF1" w:rsidRDefault="00B9395B">
      <w:pPr>
        <w:pStyle w:val="ListParagraph"/>
        <w:numPr>
          <w:ilvl w:val="1"/>
          <w:numId w:val="33"/>
        </w:numPr>
        <w:tabs>
          <w:tab w:val="left" w:pos="1163"/>
        </w:tabs>
        <w:spacing w:before="4" w:line="230" w:lineRule="auto"/>
        <w:ind w:left="973" w:right="1146" w:firstLine="0"/>
        <w:rPr>
          <w:sz w:val="20"/>
        </w:rPr>
      </w:pPr>
      <w:r>
        <w:rPr>
          <w:sz w:val="20"/>
        </w:rPr>
        <w:t>Assist OSM to assure that the Commission accomplishes its mission as outlined in the Constitution and Pastoral Plan and as set forth in its goals and</w:t>
      </w:r>
      <w:r>
        <w:rPr>
          <w:spacing w:val="-7"/>
          <w:sz w:val="20"/>
        </w:rPr>
        <w:t xml:space="preserve"> </w:t>
      </w:r>
      <w:r>
        <w:rPr>
          <w:sz w:val="20"/>
        </w:rPr>
        <w:t>objectives</w:t>
      </w:r>
    </w:p>
    <w:p w14:paraId="4EA653FA" w14:textId="77777777" w:rsidR="00AA3FF1" w:rsidRDefault="00B9395B">
      <w:pPr>
        <w:pStyle w:val="ListParagraph"/>
        <w:numPr>
          <w:ilvl w:val="1"/>
          <w:numId w:val="33"/>
        </w:numPr>
        <w:tabs>
          <w:tab w:val="left" w:pos="1174"/>
        </w:tabs>
        <w:spacing w:line="230" w:lineRule="auto"/>
        <w:ind w:left="973" w:right="1504" w:firstLine="0"/>
        <w:rPr>
          <w:sz w:val="20"/>
        </w:rPr>
      </w:pPr>
      <w:r>
        <w:rPr>
          <w:sz w:val="20"/>
        </w:rPr>
        <w:t>Maintain a list of names of potential Commission members which reflects the diversity of our community; maintain the Commission at full</w:t>
      </w:r>
      <w:r>
        <w:rPr>
          <w:spacing w:val="-3"/>
          <w:sz w:val="20"/>
        </w:rPr>
        <w:t xml:space="preserve"> </w:t>
      </w:r>
      <w:r>
        <w:rPr>
          <w:sz w:val="20"/>
        </w:rPr>
        <w:t>membership</w:t>
      </w:r>
    </w:p>
    <w:p w14:paraId="5DF077F5" w14:textId="77777777" w:rsidR="00AA3FF1" w:rsidRDefault="00B9395B">
      <w:pPr>
        <w:pStyle w:val="ListParagraph"/>
        <w:numPr>
          <w:ilvl w:val="1"/>
          <w:numId w:val="33"/>
        </w:numPr>
        <w:tabs>
          <w:tab w:val="left" w:pos="1174"/>
        </w:tabs>
        <w:spacing w:line="220" w:lineRule="exact"/>
        <w:ind w:left="973" w:firstLine="0"/>
        <w:rPr>
          <w:sz w:val="20"/>
        </w:rPr>
      </w:pPr>
      <w:r>
        <w:rPr>
          <w:sz w:val="20"/>
        </w:rPr>
        <w:t>Be responsible for Commission membership</w:t>
      </w:r>
      <w:r>
        <w:rPr>
          <w:spacing w:val="-12"/>
          <w:sz w:val="20"/>
        </w:rPr>
        <w:t xml:space="preserve"> </w:t>
      </w:r>
      <w:r>
        <w:rPr>
          <w:sz w:val="20"/>
        </w:rPr>
        <w:t>development</w:t>
      </w:r>
    </w:p>
    <w:p w14:paraId="6D36DF8C" w14:textId="77777777" w:rsidR="00AA3FF1" w:rsidRDefault="00AA3FF1">
      <w:pPr>
        <w:pStyle w:val="BodyText"/>
        <w:spacing w:before="2"/>
        <w:rPr>
          <w:sz w:val="18"/>
        </w:rPr>
      </w:pPr>
    </w:p>
    <w:p w14:paraId="6D2AED20" w14:textId="77777777" w:rsidR="00AA3FF1" w:rsidRDefault="00B9395B">
      <w:pPr>
        <w:spacing w:line="225" w:lineRule="exact"/>
        <w:ind w:left="973"/>
        <w:rPr>
          <w:b/>
          <w:sz w:val="20"/>
        </w:rPr>
      </w:pPr>
      <w:r>
        <w:rPr>
          <w:b/>
          <w:sz w:val="20"/>
        </w:rPr>
        <w:t>The Vice Chair will carry out the following responsibilities:</w:t>
      </w:r>
    </w:p>
    <w:p w14:paraId="22D7DACA" w14:textId="77777777" w:rsidR="00AA3FF1" w:rsidRDefault="00B9395B">
      <w:pPr>
        <w:pStyle w:val="ListParagraph"/>
        <w:numPr>
          <w:ilvl w:val="0"/>
          <w:numId w:val="32"/>
        </w:numPr>
        <w:tabs>
          <w:tab w:val="left" w:pos="1174"/>
        </w:tabs>
        <w:spacing w:line="220" w:lineRule="exact"/>
        <w:ind w:firstLine="0"/>
        <w:rPr>
          <w:sz w:val="20"/>
        </w:rPr>
      </w:pPr>
      <w:r>
        <w:rPr>
          <w:sz w:val="20"/>
        </w:rPr>
        <w:t>Preside in absence of</w:t>
      </w:r>
      <w:r>
        <w:rPr>
          <w:spacing w:val="-7"/>
          <w:sz w:val="20"/>
        </w:rPr>
        <w:t xml:space="preserve"> </w:t>
      </w:r>
      <w:r>
        <w:rPr>
          <w:sz w:val="20"/>
        </w:rPr>
        <w:t>chair</w:t>
      </w:r>
    </w:p>
    <w:p w14:paraId="4DF13C17" w14:textId="77777777" w:rsidR="00AA3FF1" w:rsidRDefault="00B9395B">
      <w:pPr>
        <w:pStyle w:val="ListParagraph"/>
        <w:numPr>
          <w:ilvl w:val="0"/>
          <w:numId w:val="32"/>
        </w:numPr>
        <w:tabs>
          <w:tab w:val="left" w:pos="1170"/>
        </w:tabs>
        <w:spacing w:before="4" w:line="230" w:lineRule="auto"/>
        <w:ind w:right="1338" w:firstLine="0"/>
        <w:rPr>
          <w:sz w:val="20"/>
        </w:rPr>
      </w:pPr>
      <w:r>
        <w:rPr>
          <w:sz w:val="20"/>
        </w:rPr>
        <w:t xml:space="preserve">With the Executive </w:t>
      </w:r>
      <w:r>
        <w:rPr>
          <w:spacing w:val="-3"/>
          <w:sz w:val="20"/>
        </w:rPr>
        <w:t xml:space="preserve">Team, </w:t>
      </w:r>
      <w:r>
        <w:rPr>
          <w:sz w:val="20"/>
        </w:rPr>
        <w:t>appoint a Chair for the Annual Haiti Gathering Planning Workgroup and emcee for the Annual Haiti</w:t>
      </w:r>
      <w:r>
        <w:rPr>
          <w:spacing w:val="-15"/>
          <w:sz w:val="20"/>
        </w:rPr>
        <w:t xml:space="preserve"> </w:t>
      </w:r>
      <w:r>
        <w:rPr>
          <w:sz w:val="20"/>
        </w:rPr>
        <w:t>Gathering.</w:t>
      </w:r>
    </w:p>
    <w:p w14:paraId="3A9B2DD9" w14:textId="6F07BF6A" w:rsidR="00AA3FF1" w:rsidRDefault="00B9395B">
      <w:pPr>
        <w:pStyle w:val="ListParagraph"/>
        <w:numPr>
          <w:ilvl w:val="0"/>
          <w:numId w:val="32"/>
        </w:numPr>
        <w:tabs>
          <w:tab w:val="left" w:pos="1170"/>
        </w:tabs>
        <w:spacing w:line="230" w:lineRule="auto"/>
        <w:ind w:right="1060" w:firstLine="0"/>
        <w:rPr>
          <w:sz w:val="20"/>
        </w:rPr>
      </w:pPr>
      <w:r>
        <w:rPr>
          <w:sz w:val="20"/>
        </w:rPr>
        <w:t xml:space="preserve">With the Executive </w:t>
      </w:r>
      <w:r>
        <w:rPr>
          <w:spacing w:val="-3"/>
          <w:sz w:val="20"/>
        </w:rPr>
        <w:t xml:space="preserve">Team, </w:t>
      </w:r>
      <w:r>
        <w:rPr>
          <w:sz w:val="20"/>
        </w:rPr>
        <w:t>assist all committees in meeting regularly, establishing their goals and objectives, and in</w:t>
      </w:r>
      <w:r>
        <w:rPr>
          <w:spacing w:val="-21"/>
          <w:sz w:val="20"/>
        </w:rPr>
        <w:t xml:space="preserve"> </w:t>
      </w:r>
      <w:r>
        <w:rPr>
          <w:sz w:val="20"/>
        </w:rPr>
        <w:t xml:space="preserve">designing their annual budget; monitor committees' progress in these areas through an annual review with the Director of </w:t>
      </w:r>
      <w:r w:rsidR="005A7076">
        <w:rPr>
          <w:sz w:val="20"/>
        </w:rPr>
        <w:t xml:space="preserve">Office of Social </w:t>
      </w:r>
      <w:r>
        <w:rPr>
          <w:sz w:val="20"/>
        </w:rPr>
        <w:t>Ministries</w:t>
      </w:r>
    </w:p>
    <w:p w14:paraId="6E3AC275" w14:textId="77777777" w:rsidR="00AA3FF1" w:rsidRDefault="00AA3FF1">
      <w:pPr>
        <w:pStyle w:val="BodyText"/>
        <w:spacing w:before="4"/>
        <w:rPr>
          <w:sz w:val="18"/>
        </w:rPr>
      </w:pPr>
    </w:p>
    <w:p w14:paraId="5F430088" w14:textId="77777777" w:rsidR="00AA3FF1" w:rsidRDefault="00B9395B">
      <w:pPr>
        <w:spacing w:line="225" w:lineRule="exact"/>
        <w:ind w:left="973"/>
        <w:rPr>
          <w:b/>
          <w:sz w:val="20"/>
        </w:rPr>
      </w:pPr>
      <w:r>
        <w:rPr>
          <w:b/>
          <w:sz w:val="20"/>
        </w:rPr>
        <w:t>The Secretary will carry out the following responsibilities:</w:t>
      </w:r>
    </w:p>
    <w:p w14:paraId="28784F54" w14:textId="77777777" w:rsidR="00AA3FF1" w:rsidRDefault="00B9395B">
      <w:pPr>
        <w:pStyle w:val="ListParagraph"/>
        <w:numPr>
          <w:ilvl w:val="0"/>
          <w:numId w:val="31"/>
        </w:numPr>
        <w:tabs>
          <w:tab w:val="left" w:pos="1170"/>
        </w:tabs>
        <w:spacing w:line="220" w:lineRule="exact"/>
        <w:ind w:firstLine="0"/>
        <w:rPr>
          <w:sz w:val="20"/>
        </w:rPr>
      </w:pPr>
      <w:r>
        <w:rPr>
          <w:spacing w:val="-4"/>
          <w:sz w:val="20"/>
        </w:rPr>
        <w:t xml:space="preserve">Take </w:t>
      </w:r>
      <w:r>
        <w:rPr>
          <w:sz w:val="20"/>
        </w:rPr>
        <w:t>minutes at all Commission</w:t>
      </w:r>
      <w:r>
        <w:rPr>
          <w:spacing w:val="5"/>
          <w:sz w:val="20"/>
        </w:rPr>
        <w:t xml:space="preserve"> </w:t>
      </w:r>
      <w:r>
        <w:rPr>
          <w:sz w:val="20"/>
        </w:rPr>
        <w:t>meetings</w:t>
      </w:r>
    </w:p>
    <w:p w14:paraId="2A880EE7" w14:textId="77777777" w:rsidR="00AA3FF1" w:rsidRDefault="00B9395B">
      <w:pPr>
        <w:pStyle w:val="ListParagraph"/>
        <w:numPr>
          <w:ilvl w:val="0"/>
          <w:numId w:val="31"/>
        </w:numPr>
        <w:tabs>
          <w:tab w:val="left" w:pos="1174"/>
        </w:tabs>
        <w:spacing w:line="220" w:lineRule="exact"/>
        <w:ind w:left="1173" w:hanging="200"/>
        <w:rPr>
          <w:sz w:val="20"/>
        </w:rPr>
      </w:pPr>
      <w:r>
        <w:rPr>
          <w:sz w:val="20"/>
        </w:rPr>
        <w:t>Ensure the timely submission and distribution of board and committee minutes and</w:t>
      </w:r>
      <w:r>
        <w:rPr>
          <w:spacing w:val="-10"/>
          <w:sz w:val="20"/>
        </w:rPr>
        <w:t xml:space="preserve"> </w:t>
      </w:r>
      <w:r>
        <w:rPr>
          <w:sz w:val="20"/>
        </w:rPr>
        <w:t>reports</w:t>
      </w:r>
    </w:p>
    <w:p w14:paraId="40B06F09" w14:textId="77777777" w:rsidR="00AA3FF1" w:rsidRDefault="00B9395B">
      <w:pPr>
        <w:pStyle w:val="ListParagraph"/>
        <w:numPr>
          <w:ilvl w:val="0"/>
          <w:numId w:val="31"/>
        </w:numPr>
        <w:tabs>
          <w:tab w:val="left" w:pos="1174"/>
        </w:tabs>
        <w:spacing w:line="220" w:lineRule="exact"/>
        <w:ind w:left="1173" w:hanging="200"/>
        <w:rPr>
          <w:sz w:val="20"/>
        </w:rPr>
      </w:pPr>
      <w:r>
        <w:rPr>
          <w:sz w:val="20"/>
        </w:rPr>
        <w:t>Send out the agenda and minutes to Commission members before</w:t>
      </w:r>
      <w:r>
        <w:rPr>
          <w:spacing w:val="-4"/>
          <w:sz w:val="20"/>
        </w:rPr>
        <w:t xml:space="preserve"> </w:t>
      </w:r>
      <w:r>
        <w:rPr>
          <w:sz w:val="20"/>
        </w:rPr>
        <w:t>meetings</w:t>
      </w:r>
    </w:p>
    <w:p w14:paraId="4BA0922C" w14:textId="6D7872DE" w:rsidR="00AA3FF1" w:rsidRDefault="00B9395B">
      <w:pPr>
        <w:pStyle w:val="ListParagraph"/>
        <w:numPr>
          <w:ilvl w:val="0"/>
          <w:numId w:val="31"/>
        </w:numPr>
        <w:tabs>
          <w:tab w:val="left" w:pos="1174"/>
        </w:tabs>
        <w:spacing w:line="220" w:lineRule="exact"/>
        <w:ind w:left="1173" w:hanging="200"/>
        <w:rPr>
          <w:sz w:val="20"/>
        </w:rPr>
      </w:pPr>
      <w:r>
        <w:rPr>
          <w:sz w:val="20"/>
        </w:rPr>
        <w:t xml:space="preserve">Send copies of minutes to the </w:t>
      </w:r>
      <w:r w:rsidR="001B3E1F">
        <w:rPr>
          <w:sz w:val="20"/>
        </w:rPr>
        <w:t>Office of Social</w:t>
      </w:r>
      <w:r>
        <w:rPr>
          <w:sz w:val="20"/>
        </w:rPr>
        <w:t xml:space="preserve"> Ministries</w:t>
      </w:r>
      <w:r w:rsidR="001B3E1F">
        <w:rPr>
          <w:sz w:val="20"/>
        </w:rPr>
        <w:t>’ Rep</w:t>
      </w:r>
      <w:r>
        <w:rPr>
          <w:sz w:val="20"/>
        </w:rPr>
        <w:t xml:space="preserve"> and the Executive</w:t>
      </w:r>
      <w:r>
        <w:rPr>
          <w:spacing w:val="-30"/>
          <w:sz w:val="20"/>
        </w:rPr>
        <w:t xml:space="preserve"> </w:t>
      </w:r>
      <w:r>
        <w:rPr>
          <w:spacing w:val="-4"/>
          <w:sz w:val="20"/>
        </w:rPr>
        <w:t>Team</w:t>
      </w:r>
    </w:p>
    <w:p w14:paraId="6A147D05" w14:textId="77777777" w:rsidR="00AA3FF1" w:rsidRDefault="00B9395B">
      <w:pPr>
        <w:pStyle w:val="ListParagraph"/>
        <w:numPr>
          <w:ilvl w:val="0"/>
          <w:numId w:val="31"/>
        </w:numPr>
        <w:tabs>
          <w:tab w:val="left" w:pos="1174"/>
        </w:tabs>
        <w:spacing w:line="220" w:lineRule="exact"/>
        <w:ind w:left="1173" w:hanging="200"/>
        <w:rPr>
          <w:sz w:val="20"/>
        </w:rPr>
      </w:pPr>
      <w:r>
        <w:rPr>
          <w:sz w:val="20"/>
        </w:rPr>
        <w:t>Ensure accurate member list for all Partnership</w:t>
      </w:r>
      <w:r>
        <w:rPr>
          <w:spacing w:val="-15"/>
          <w:sz w:val="20"/>
        </w:rPr>
        <w:t xml:space="preserve"> </w:t>
      </w:r>
      <w:r>
        <w:rPr>
          <w:spacing w:val="-3"/>
          <w:sz w:val="20"/>
        </w:rPr>
        <w:t>Teams</w:t>
      </w:r>
    </w:p>
    <w:p w14:paraId="2F0D1D42" w14:textId="77777777" w:rsidR="00AA3FF1" w:rsidRDefault="00B9395B">
      <w:pPr>
        <w:pStyle w:val="ListParagraph"/>
        <w:numPr>
          <w:ilvl w:val="0"/>
          <w:numId w:val="31"/>
        </w:numPr>
        <w:tabs>
          <w:tab w:val="left" w:pos="1174"/>
        </w:tabs>
        <w:spacing w:line="220" w:lineRule="exact"/>
        <w:ind w:left="1173" w:hanging="200"/>
        <w:rPr>
          <w:sz w:val="20"/>
        </w:rPr>
      </w:pPr>
      <w:r>
        <w:rPr>
          <w:sz w:val="20"/>
        </w:rPr>
        <w:t>Review and update Diocesan</w:t>
      </w:r>
      <w:r>
        <w:rPr>
          <w:spacing w:val="-38"/>
          <w:sz w:val="20"/>
        </w:rPr>
        <w:t xml:space="preserve"> </w:t>
      </w:r>
      <w:r>
        <w:rPr>
          <w:sz w:val="20"/>
        </w:rPr>
        <w:t>Approved Organization Master List</w:t>
      </w:r>
    </w:p>
    <w:p w14:paraId="25282ACB" w14:textId="648FE939" w:rsidR="00AA3FF1" w:rsidRDefault="00B9395B">
      <w:pPr>
        <w:pStyle w:val="ListParagraph"/>
        <w:numPr>
          <w:ilvl w:val="0"/>
          <w:numId w:val="31"/>
        </w:numPr>
        <w:tabs>
          <w:tab w:val="left" w:pos="1174"/>
        </w:tabs>
        <w:spacing w:line="220" w:lineRule="exact"/>
        <w:ind w:left="1173" w:hanging="200"/>
        <w:rPr>
          <w:sz w:val="20"/>
        </w:rPr>
      </w:pPr>
      <w:r>
        <w:rPr>
          <w:sz w:val="20"/>
        </w:rPr>
        <w:t>Send</w:t>
      </w:r>
      <w:r>
        <w:rPr>
          <w:spacing w:val="-4"/>
          <w:sz w:val="20"/>
        </w:rPr>
        <w:t xml:space="preserve"> </w:t>
      </w:r>
      <w:r>
        <w:rPr>
          <w:sz w:val="20"/>
        </w:rPr>
        <w:t>out</w:t>
      </w:r>
      <w:r>
        <w:rPr>
          <w:spacing w:val="-3"/>
          <w:sz w:val="20"/>
        </w:rPr>
        <w:t xml:space="preserve"> </w:t>
      </w:r>
      <w:r>
        <w:rPr>
          <w:sz w:val="20"/>
        </w:rPr>
        <w:t>all</w:t>
      </w:r>
      <w:r>
        <w:rPr>
          <w:spacing w:val="-3"/>
          <w:sz w:val="20"/>
        </w:rPr>
        <w:t xml:space="preserve"> </w:t>
      </w:r>
      <w:r>
        <w:rPr>
          <w:sz w:val="20"/>
        </w:rPr>
        <w:t>reminders</w:t>
      </w:r>
      <w:r>
        <w:rPr>
          <w:spacing w:val="-3"/>
          <w:sz w:val="20"/>
        </w:rPr>
        <w:t xml:space="preserve"> </w:t>
      </w:r>
      <w:r>
        <w:rPr>
          <w:sz w:val="20"/>
        </w:rPr>
        <w:t>and</w:t>
      </w:r>
      <w:r>
        <w:rPr>
          <w:spacing w:val="-3"/>
          <w:sz w:val="20"/>
        </w:rPr>
        <w:t xml:space="preserve"> </w:t>
      </w:r>
      <w:r>
        <w:rPr>
          <w:sz w:val="20"/>
        </w:rPr>
        <w:t>important</w:t>
      </w:r>
      <w:r>
        <w:rPr>
          <w:spacing w:val="-3"/>
          <w:sz w:val="20"/>
        </w:rPr>
        <w:t xml:space="preserve"> </w:t>
      </w:r>
      <w:r>
        <w:rPr>
          <w:sz w:val="20"/>
        </w:rPr>
        <w:t>messages</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Executive</w:t>
      </w:r>
      <w:r>
        <w:rPr>
          <w:spacing w:val="-6"/>
          <w:sz w:val="20"/>
        </w:rPr>
        <w:t xml:space="preserve"> </w:t>
      </w:r>
      <w:r>
        <w:rPr>
          <w:spacing w:val="-4"/>
          <w:sz w:val="20"/>
        </w:rPr>
        <w:t>Team</w:t>
      </w:r>
      <w:r>
        <w:rPr>
          <w:spacing w:val="-3"/>
          <w:sz w:val="20"/>
        </w:rPr>
        <w:t xml:space="preserve"> </w:t>
      </w:r>
    </w:p>
    <w:p w14:paraId="10FE81F8" w14:textId="77777777" w:rsidR="00AA3FF1" w:rsidRDefault="00B9395B">
      <w:pPr>
        <w:pStyle w:val="ListParagraph"/>
        <w:numPr>
          <w:ilvl w:val="0"/>
          <w:numId w:val="31"/>
        </w:numPr>
        <w:tabs>
          <w:tab w:val="left" w:pos="1174"/>
        </w:tabs>
        <w:spacing w:before="4" w:line="230" w:lineRule="auto"/>
        <w:ind w:right="1179" w:firstLine="0"/>
        <w:rPr>
          <w:sz w:val="20"/>
        </w:rPr>
      </w:pPr>
      <w:r>
        <w:rPr>
          <w:sz w:val="20"/>
        </w:rPr>
        <w:t>Contact the OSM staff members to schedule upcoming meeting(s) including request a meeting location space, date,</w:t>
      </w:r>
      <w:r>
        <w:rPr>
          <w:spacing w:val="-29"/>
          <w:sz w:val="20"/>
        </w:rPr>
        <w:t xml:space="preserve"> </w:t>
      </w:r>
      <w:r>
        <w:rPr>
          <w:sz w:val="20"/>
        </w:rPr>
        <w:t>amount of attendees, IT resources needed – if at Pastoral Center OR will contact Parish</w:t>
      </w:r>
      <w:r>
        <w:rPr>
          <w:spacing w:val="-32"/>
          <w:sz w:val="20"/>
        </w:rPr>
        <w:t xml:space="preserve"> </w:t>
      </w:r>
      <w:r>
        <w:rPr>
          <w:sz w:val="20"/>
        </w:rPr>
        <w:t>directly</w:t>
      </w:r>
    </w:p>
    <w:p w14:paraId="0ECCC0DE" w14:textId="77777777" w:rsidR="00AA3FF1" w:rsidRDefault="00AA3FF1">
      <w:pPr>
        <w:pStyle w:val="BodyText"/>
      </w:pPr>
    </w:p>
    <w:p w14:paraId="600FB9D9" w14:textId="2C23761E" w:rsidR="00AA3FF1" w:rsidRDefault="00B9395B">
      <w:pPr>
        <w:spacing w:before="176" w:line="225" w:lineRule="exact"/>
        <w:ind w:left="973"/>
        <w:rPr>
          <w:b/>
          <w:sz w:val="20"/>
        </w:rPr>
      </w:pPr>
      <w:r>
        <w:rPr>
          <w:b/>
          <w:sz w:val="20"/>
        </w:rPr>
        <w:t>Office of Social Ministries’ Global Ministries</w:t>
      </w:r>
      <w:r w:rsidR="00AF2AD0">
        <w:rPr>
          <w:b/>
          <w:sz w:val="20"/>
        </w:rPr>
        <w:t xml:space="preserve"> Staff</w:t>
      </w:r>
      <w:r>
        <w:rPr>
          <w:b/>
          <w:sz w:val="20"/>
        </w:rPr>
        <w:t xml:space="preserve"> will carry out the following responsibilities:</w:t>
      </w:r>
    </w:p>
    <w:p w14:paraId="56599252" w14:textId="77777777" w:rsidR="00AA3FF1" w:rsidRDefault="00B9395B">
      <w:pPr>
        <w:pStyle w:val="ListParagraph"/>
        <w:numPr>
          <w:ilvl w:val="0"/>
          <w:numId w:val="30"/>
        </w:numPr>
        <w:tabs>
          <w:tab w:val="left" w:pos="1174"/>
        </w:tabs>
        <w:spacing w:line="220" w:lineRule="exact"/>
        <w:ind w:firstLine="0"/>
        <w:rPr>
          <w:sz w:val="20"/>
        </w:rPr>
      </w:pPr>
      <w:r>
        <w:rPr>
          <w:sz w:val="20"/>
        </w:rPr>
        <w:t>Submit</w:t>
      </w:r>
      <w:r>
        <w:rPr>
          <w:spacing w:val="-5"/>
          <w:sz w:val="20"/>
        </w:rPr>
        <w:t xml:space="preserve"> </w:t>
      </w:r>
      <w:r>
        <w:rPr>
          <w:sz w:val="20"/>
        </w:rPr>
        <w:t>an</w:t>
      </w:r>
      <w:r>
        <w:rPr>
          <w:spacing w:val="-4"/>
          <w:sz w:val="20"/>
        </w:rPr>
        <w:t xml:space="preserve"> </w:t>
      </w:r>
      <w:r>
        <w:rPr>
          <w:sz w:val="20"/>
        </w:rPr>
        <w:t>annual</w:t>
      </w:r>
      <w:r>
        <w:rPr>
          <w:spacing w:val="-4"/>
          <w:sz w:val="20"/>
        </w:rPr>
        <w:t xml:space="preserve"> </w:t>
      </w:r>
      <w:r>
        <w:rPr>
          <w:sz w:val="20"/>
        </w:rPr>
        <w:t>financial</w:t>
      </w:r>
      <w:r>
        <w:rPr>
          <w:spacing w:val="-4"/>
          <w:sz w:val="20"/>
        </w:rPr>
        <w:t xml:space="preserve"> </w:t>
      </w:r>
      <w:r>
        <w:rPr>
          <w:sz w:val="20"/>
        </w:rPr>
        <w:t>report</w:t>
      </w:r>
      <w:r>
        <w:rPr>
          <w:spacing w:val="-4"/>
          <w:sz w:val="20"/>
        </w:rPr>
        <w:t xml:space="preserve"> </w:t>
      </w:r>
      <w:r>
        <w:rPr>
          <w:sz w:val="20"/>
        </w:rPr>
        <w:t>pertinent</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Haiti</w:t>
      </w:r>
      <w:r>
        <w:rPr>
          <w:spacing w:val="-5"/>
          <w:sz w:val="20"/>
        </w:rPr>
        <w:t xml:space="preserve"> </w:t>
      </w:r>
      <w:r>
        <w:rPr>
          <w:sz w:val="20"/>
        </w:rPr>
        <w:t>Outreach</w:t>
      </w:r>
      <w:r>
        <w:rPr>
          <w:spacing w:val="-5"/>
          <w:sz w:val="20"/>
        </w:rPr>
        <w:t xml:space="preserve"> </w:t>
      </w:r>
      <w:r>
        <w:rPr>
          <w:sz w:val="20"/>
        </w:rPr>
        <w:t>Ministries</w:t>
      </w:r>
    </w:p>
    <w:p w14:paraId="454F417C" w14:textId="77777777" w:rsidR="00AA3FF1" w:rsidRDefault="00B9395B">
      <w:pPr>
        <w:pStyle w:val="ListParagraph"/>
        <w:numPr>
          <w:ilvl w:val="0"/>
          <w:numId w:val="30"/>
        </w:numPr>
        <w:tabs>
          <w:tab w:val="left" w:pos="1174"/>
        </w:tabs>
        <w:spacing w:line="220" w:lineRule="exact"/>
        <w:ind w:firstLine="0"/>
        <w:rPr>
          <w:sz w:val="20"/>
        </w:rPr>
      </w:pPr>
      <w:r>
        <w:rPr>
          <w:sz w:val="20"/>
        </w:rPr>
        <w:t>Represent the Commission to the Bishop:</w:t>
      </w:r>
    </w:p>
    <w:p w14:paraId="0C9008E4" w14:textId="77777777" w:rsidR="00AA3FF1" w:rsidRDefault="00B9395B">
      <w:pPr>
        <w:pStyle w:val="ListParagraph"/>
        <w:numPr>
          <w:ilvl w:val="1"/>
          <w:numId w:val="30"/>
        </w:numPr>
        <w:tabs>
          <w:tab w:val="left" w:pos="1872"/>
        </w:tabs>
        <w:spacing w:line="220" w:lineRule="exact"/>
        <w:ind w:firstLine="0"/>
        <w:rPr>
          <w:sz w:val="20"/>
        </w:rPr>
      </w:pPr>
      <w:r>
        <w:rPr>
          <w:sz w:val="20"/>
        </w:rPr>
        <w:t>Advise the Bishop on all appropriate</w:t>
      </w:r>
      <w:r>
        <w:rPr>
          <w:spacing w:val="-6"/>
          <w:sz w:val="20"/>
        </w:rPr>
        <w:t xml:space="preserve"> </w:t>
      </w:r>
      <w:r>
        <w:rPr>
          <w:sz w:val="20"/>
        </w:rPr>
        <w:t>matters</w:t>
      </w:r>
    </w:p>
    <w:p w14:paraId="0CB1DA50" w14:textId="77777777" w:rsidR="00AA3FF1" w:rsidRDefault="00B9395B">
      <w:pPr>
        <w:pStyle w:val="ListParagraph"/>
        <w:numPr>
          <w:ilvl w:val="1"/>
          <w:numId w:val="30"/>
        </w:numPr>
        <w:tabs>
          <w:tab w:val="left" w:pos="1894"/>
        </w:tabs>
        <w:spacing w:before="4" w:line="230" w:lineRule="auto"/>
        <w:ind w:right="1052" w:firstLine="0"/>
        <w:rPr>
          <w:sz w:val="20"/>
        </w:rPr>
      </w:pPr>
      <w:r>
        <w:rPr>
          <w:sz w:val="20"/>
        </w:rPr>
        <w:t>Submit to the Bishop the Commission's end of the year project financial report, annual budget, and upcoming year's goals and objectives.</w:t>
      </w:r>
    </w:p>
    <w:p w14:paraId="1E10ED7B" w14:textId="6B8AD696" w:rsidR="00AA3FF1" w:rsidRDefault="00B9395B">
      <w:pPr>
        <w:pStyle w:val="ListParagraph"/>
        <w:numPr>
          <w:ilvl w:val="0"/>
          <w:numId w:val="30"/>
        </w:numPr>
        <w:tabs>
          <w:tab w:val="left" w:pos="1174"/>
        </w:tabs>
        <w:spacing w:line="230" w:lineRule="auto"/>
        <w:ind w:right="1017" w:firstLine="0"/>
        <w:rPr>
          <w:sz w:val="20"/>
        </w:rPr>
      </w:pPr>
      <w:r>
        <w:rPr>
          <w:sz w:val="20"/>
        </w:rPr>
        <w:t>Provide</w:t>
      </w:r>
      <w:r>
        <w:rPr>
          <w:spacing w:val="-4"/>
          <w:sz w:val="20"/>
        </w:rPr>
        <w:t xml:space="preserve"> </w:t>
      </w:r>
      <w:r>
        <w:rPr>
          <w:sz w:val="20"/>
        </w:rPr>
        <w:t>the</w:t>
      </w:r>
      <w:r>
        <w:rPr>
          <w:spacing w:val="-3"/>
          <w:sz w:val="20"/>
        </w:rPr>
        <w:t xml:space="preserve"> </w:t>
      </w:r>
      <w:r>
        <w:rPr>
          <w:sz w:val="20"/>
        </w:rPr>
        <w:t>Commission</w:t>
      </w:r>
      <w:r>
        <w:rPr>
          <w:spacing w:val="-3"/>
          <w:sz w:val="20"/>
        </w:rPr>
        <w:t xml:space="preserve"> </w:t>
      </w:r>
      <w:r>
        <w:rPr>
          <w:sz w:val="20"/>
        </w:rPr>
        <w:t>with</w:t>
      </w:r>
      <w:r>
        <w:rPr>
          <w:spacing w:val="-4"/>
          <w:sz w:val="20"/>
        </w:rPr>
        <w:t xml:space="preserve"> </w:t>
      </w:r>
      <w:r>
        <w:rPr>
          <w:sz w:val="20"/>
        </w:rPr>
        <w:t>a</w:t>
      </w:r>
      <w:r>
        <w:rPr>
          <w:spacing w:val="-3"/>
          <w:sz w:val="20"/>
        </w:rPr>
        <w:t xml:space="preserve"> </w:t>
      </w:r>
      <w:r>
        <w:rPr>
          <w:sz w:val="20"/>
        </w:rPr>
        <w:t>report</w:t>
      </w:r>
      <w:r>
        <w:rPr>
          <w:spacing w:val="-3"/>
          <w:sz w:val="20"/>
        </w:rPr>
        <w:t xml:space="preserve"> </w:t>
      </w:r>
      <w:r>
        <w:rPr>
          <w:sz w:val="20"/>
        </w:rPr>
        <w:t>of</w:t>
      </w:r>
      <w:r>
        <w:rPr>
          <w:spacing w:val="-3"/>
          <w:sz w:val="20"/>
        </w:rPr>
        <w:t xml:space="preserve"> </w:t>
      </w:r>
      <w:r>
        <w:rPr>
          <w:sz w:val="20"/>
        </w:rPr>
        <w:t>financial</w:t>
      </w:r>
      <w:r>
        <w:rPr>
          <w:spacing w:val="-3"/>
          <w:sz w:val="20"/>
        </w:rPr>
        <w:t xml:space="preserve"> </w:t>
      </w:r>
      <w:r>
        <w:rPr>
          <w:sz w:val="20"/>
        </w:rPr>
        <w:t>activities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Commission’s</w:t>
      </w:r>
      <w:r>
        <w:rPr>
          <w:spacing w:val="-4"/>
          <w:sz w:val="20"/>
        </w:rPr>
        <w:t xml:space="preserve"> </w:t>
      </w:r>
      <w:r>
        <w:rPr>
          <w:sz w:val="20"/>
        </w:rPr>
        <w:t>funds,</w:t>
      </w:r>
      <w:r>
        <w:rPr>
          <w:spacing w:val="-3"/>
          <w:sz w:val="20"/>
        </w:rPr>
        <w:t xml:space="preserve"> </w:t>
      </w:r>
      <w:r>
        <w:rPr>
          <w:sz w:val="20"/>
        </w:rPr>
        <w:t>Haiti</w:t>
      </w:r>
      <w:r>
        <w:rPr>
          <w:spacing w:val="-4"/>
          <w:sz w:val="20"/>
        </w:rPr>
        <w:t xml:space="preserve"> </w:t>
      </w:r>
      <w:r>
        <w:rPr>
          <w:sz w:val="20"/>
        </w:rPr>
        <w:t>Outreach</w:t>
      </w:r>
      <w:r>
        <w:rPr>
          <w:spacing w:val="-5"/>
          <w:sz w:val="20"/>
        </w:rPr>
        <w:t xml:space="preserve"> </w:t>
      </w:r>
      <w:r>
        <w:rPr>
          <w:sz w:val="20"/>
        </w:rPr>
        <w:t>Boards</w:t>
      </w:r>
      <w:r>
        <w:rPr>
          <w:spacing w:val="-3"/>
          <w:sz w:val="20"/>
        </w:rPr>
        <w:t xml:space="preserve"> </w:t>
      </w:r>
      <w:r>
        <w:rPr>
          <w:sz w:val="20"/>
        </w:rPr>
        <w:t>and</w:t>
      </w:r>
      <w:r>
        <w:rPr>
          <w:spacing w:val="-3"/>
          <w:sz w:val="20"/>
        </w:rPr>
        <w:t xml:space="preserve"> </w:t>
      </w:r>
      <w:r>
        <w:rPr>
          <w:sz w:val="20"/>
        </w:rPr>
        <w:t>an</w:t>
      </w:r>
      <w:r>
        <w:rPr>
          <w:spacing w:val="-3"/>
          <w:sz w:val="20"/>
        </w:rPr>
        <w:t xml:space="preserve"> </w:t>
      </w:r>
      <w:r>
        <w:rPr>
          <w:sz w:val="20"/>
        </w:rPr>
        <w:t>annual report of the Diocesan Partnership (</w:t>
      </w:r>
      <w:r w:rsidR="00A44AFA">
        <w:rPr>
          <w:sz w:val="20"/>
        </w:rPr>
        <w:t>twinning)</w:t>
      </w:r>
      <w:r w:rsidR="00A44AFA">
        <w:rPr>
          <w:spacing w:val="-33"/>
          <w:sz w:val="20"/>
        </w:rPr>
        <w:t xml:space="preserve"> program</w:t>
      </w:r>
      <w:r>
        <w:rPr>
          <w:sz w:val="20"/>
        </w:rPr>
        <w:t>.</w:t>
      </w:r>
    </w:p>
    <w:p w14:paraId="0A7346ED" w14:textId="77777777" w:rsidR="00AA3FF1" w:rsidRDefault="00B9395B">
      <w:pPr>
        <w:pStyle w:val="ListParagraph"/>
        <w:numPr>
          <w:ilvl w:val="0"/>
          <w:numId w:val="30"/>
        </w:numPr>
        <w:tabs>
          <w:tab w:val="left" w:pos="1170"/>
        </w:tabs>
        <w:spacing w:before="1" w:line="215" w:lineRule="exact"/>
        <w:ind w:left="1169" w:hanging="196"/>
        <w:rPr>
          <w:sz w:val="20"/>
        </w:rPr>
      </w:pPr>
      <w:r>
        <w:rPr>
          <w:spacing w:val="-4"/>
          <w:sz w:val="20"/>
        </w:rPr>
        <w:t xml:space="preserve">Work </w:t>
      </w:r>
      <w:r>
        <w:rPr>
          <w:sz w:val="20"/>
        </w:rPr>
        <w:t>with the Commission to review and revise all annual goals for Global</w:t>
      </w:r>
      <w:r>
        <w:rPr>
          <w:spacing w:val="-8"/>
          <w:sz w:val="20"/>
        </w:rPr>
        <w:t xml:space="preserve"> </w:t>
      </w:r>
      <w:r>
        <w:rPr>
          <w:spacing w:val="-3"/>
          <w:sz w:val="20"/>
        </w:rPr>
        <w:t>Solidarity.</w:t>
      </w:r>
    </w:p>
    <w:p w14:paraId="0374B144" w14:textId="77777777" w:rsidR="00AA3FF1" w:rsidRDefault="00B9395B">
      <w:pPr>
        <w:pStyle w:val="ListParagraph"/>
        <w:numPr>
          <w:ilvl w:val="0"/>
          <w:numId w:val="30"/>
        </w:numPr>
        <w:tabs>
          <w:tab w:val="left" w:pos="1174"/>
        </w:tabs>
        <w:spacing w:line="225" w:lineRule="exact"/>
        <w:ind w:firstLine="0"/>
        <w:rPr>
          <w:sz w:val="20"/>
        </w:rPr>
      </w:pPr>
      <w:r>
        <w:rPr>
          <w:sz w:val="20"/>
        </w:rPr>
        <w:t>Ensure policies are complied with in all Global Ministries within the</w:t>
      </w:r>
      <w:r>
        <w:rPr>
          <w:spacing w:val="-30"/>
          <w:sz w:val="20"/>
        </w:rPr>
        <w:t xml:space="preserve"> </w:t>
      </w:r>
      <w:r>
        <w:rPr>
          <w:sz w:val="20"/>
        </w:rPr>
        <w:t>DOR.</w:t>
      </w:r>
    </w:p>
    <w:p w14:paraId="2EC135E7" w14:textId="77777777" w:rsidR="00AA3FF1" w:rsidRDefault="00AA3FF1">
      <w:pPr>
        <w:pStyle w:val="BodyText"/>
        <w:rPr>
          <w:sz w:val="20"/>
        </w:rPr>
      </w:pPr>
    </w:p>
    <w:p w14:paraId="453D9B3C" w14:textId="77777777" w:rsidR="00AA3FF1" w:rsidRDefault="00AA3FF1">
      <w:pPr>
        <w:pStyle w:val="BodyText"/>
        <w:rPr>
          <w:sz w:val="20"/>
        </w:rPr>
      </w:pPr>
    </w:p>
    <w:p w14:paraId="67792F1A" w14:textId="77777777" w:rsidR="00AA3FF1" w:rsidRDefault="00AA3FF1">
      <w:pPr>
        <w:pStyle w:val="BodyText"/>
        <w:rPr>
          <w:sz w:val="20"/>
        </w:rPr>
      </w:pPr>
    </w:p>
    <w:p w14:paraId="2F10DE46" w14:textId="77777777" w:rsidR="00AA3FF1" w:rsidRDefault="00AA3FF1">
      <w:pPr>
        <w:pStyle w:val="BodyText"/>
        <w:spacing w:before="1"/>
        <w:rPr>
          <w:sz w:val="20"/>
        </w:rPr>
      </w:pPr>
    </w:p>
    <w:p w14:paraId="352BF780" w14:textId="77777777" w:rsidR="00AA3FF1" w:rsidRDefault="005A7076">
      <w:pPr>
        <w:pStyle w:val="ListParagraph"/>
        <w:numPr>
          <w:ilvl w:val="0"/>
          <w:numId w:val="3"/>
        </w:numPr>
        <w:tabs>
          <w:tab w:val="left" w:pos="10364"/>
        </w:tabs>
        <w:ind w:right="1458" w:hanging="250"/>
        <w:rPr>
          <w:b/>
          <w:sz w:val="20"/>
        </w:rPr>
      </w:pPr>
      <w:r>
        <w:pict w14:anchorId="1220774D">
          <v:line id="_x0000_s1341" style="position:absolute;left:0;text-align:left;z-index:251694592;mso-position-horizontal-relative:page" from="472.3pt,7.15pt" to="0,7.2pt" strokecolor="#2c4967" strokeweight="95248emu">
            <w10:wrap anchorx="page"/>
          </v:line>
        </w:pict>
      </w:r>
      <w:r w:rsidR="00B9395B">
        <w:rPr>
          <w:b/>
          <w:sz w:val="20"/>
        </w:rPr>
        <w:t>of 44</w:t>
      </w:r>
    </w:p>
    <w:p w14:paraId="72C2BBB2" w14:textId="77777777" w:rsidR="00AA3FF1" w:rsidRDefault="00AA3FF1">
      <w:pPr>
        <w:jc w:val="right"/>
        <w:rPr>
          <w:sz w:val="20"/>
        </w:rPr>
        <w:sectPr w:rsidR="00AA3FF1">
          <w:pgSz w:w="12240" w:h="15840"/>
          <w:pgMar w:top="1100" w:right="0" w:bottom="280" w:left="0" w:header="400" w:footer="0" w:gutter="0"/>
          <w:cols w:space="720"/>
        </w:sectPr>
      </w:pPr>
    </w:p>
    <w:p w14:paraId="024F191C" w14:textId="77777777" w:rsidR="00D16D7B" w:rsidRDefault="00D16D7B" w:rsidP="00547A53">
      <w:pPr>
        <w:spacing w:before="91" w:line="225" w:lineRule="exact"/>
        <w:ind w:left="973"/>
        <w:rPr>
          <w:b/>
          <w:sz w:val="20"/>
        </w:rPr>
      </w:pPr>
    </w:p>
    <w:p w14:paraId="36F0CF99" w14:textId="1FC01B6D" w:rsidR="00547A53" w:rsidRPr="000168A5" w:rsidRDefault="00547A53" w:rsidP="00547A53">
      <w:pPr>
        <w:spacing w:before="91" w:line="225" w:lineRule="exact"/>
        <w:ind w:left="973"/>
        <w:rPr>
          <w:b/>
          <w:sz w:val="20"/>
        </w:rPr>
      </w:pPr>
      <w:r w:rsidRPr="000168A5">
        <w:rPr>
          <w:b/>
          <w:sz w:val="20"/>
        </w:rPr>
        <w:t>Support Teams</w:t>
      </w:r>
    </w:p>
    <w:p w14:paraId="26820818" w14:textId="27E8DC6C" w:rsidR="00AA3FF1" w:rsidRDefault="00B9395B">
      <w:pPr>
        <w:pStyle w:val="ListParagraph"/>
        <w:numPr>
          <w:ilvl w:val="0"/>
          <w:numId w:val="29"/>
        </w:numPr>
        <w:tabs>
          <w:tab w:val="left" w:pos="1218"/>
        </w:tabs>
        <w:spacing w:line="220" w:lineRule="exact"/>
        <w:ind w:hanging="244"/>
        <w:jc w:val="left"/>
        <w:rPr>
          <w:b/>
          <w:sz w:val="20"/>
        </w:rPr>
      </w:pPr>
      <w:r>
        <w:rPr>
          <w:b/>
          <w:sz w:val="20"/>
        </w:rPr>
        <w:t>Executive</w:t>
      </w:r>
      <w:r>
        <w:rPr>
          <w:b/>
          <w:spacing w:val="-3"/>
          <w:sz w:val="20"/>
        </w:rPr>
        <w:t xml:space="preserve"> </w:t>
      </w:r>
      <w:r>
        <w:rPr>
          <w:b/>
          <w:spacing w:val="-4"/>
          <w:sz w:val="20"/>
        </w:rPr>
        <w:t>Team:</w:t>
      </w:r>
    </w:p>
    <w:p w14:paraId="657D4773" w14:textId="6EF9694C" w:rsidR="00AA3FF1" w:rsidRDefault="00B9395B">
      <w:pPr>
        <w:spacing w:line="225" w:lineRule="exact"/>
        <w:ind w:left="973"/>
        <w:rPr>
          <w:sz w:val="20"/>
        </w:rPr>
      </w:pPr>
      <w:r>
        <w:rPr>
          <w:sz w:val="20"/>
        </w:rPr>
        <w:t xml:space="preserve">Is made up of the Chairperson, vice </w:t>
      </w:r>
      <w:r w:rsidR="00A44AFA">
        <w:rPr>
          <w:sz w:val="20"/>
        </w:rPr>
        <w:t>chairperson</w:t>
      </w:r>
      <w:r w:rsidR="000168A5">
        <w:rPr>
          <w:sz w:val="20"/>
        </w:rPr>
        <w:t>, secretary and a</w:t>
      </w:r>
      <w:r>
        <w:rPr>
          <w:sz w:val="20"/>
        </w:rPr>
        <w:t xml:space="preserve"> diocesan staff ex officio member.</w:t>
      </w:r>
    </w:p>
    <w:p w14:paraId="122AF29A" w14:textId="77777777" w:rsidR="00AA3FF1" w:rsidRDefault="00AA3FF1">
      <w:pPr>
        <w:pStyle w:val="BodyText"/>
        <w:spacing w:before="2"/>
        <w:rPr>
          <w:sz w:val="18"/>
        </w:rPr>
      </w:pPr>
    </w:p>
    <w:p w14:paraId="14A9C009" w14:textId="77777777" w:rsidR="00AA3FF1" w:rsidRDefault="00B9395B">
      <w:pPr>
        <w:spacing w:line="225" w:lineRule="exact"/>
        <w:ind w:left="973"/>
        <w:rPr>
          <w:b/>
          <w:sz w:val="20"/>
        </w:rPr>
      </w:pPr>
      <w:r>
        <w:rPr>
          <w:b/>
          <w:sz w:val="20"/>
        </w:rPr>
        <w:t>The Executive Team has the following responsibilities:</w:t>
      </w:r>
    </w:p>
    <w:p w14:paraId="4F38D4B0" w14:textId="20E9C8DB" w:rsidR="00AA3FF1" w:rsidRDefault="000168A5">
      <w:pPr>
        <w:pStyle w:val="ListParagraph"/>
        <w:numPr>
          <w:ilvl w:val="0"/>
          <w:numId w:val="28"/>
        </w:numPr>
        <w:tabs>
          <w:tab w:val="left" w:pos="1137"/>
        </w:tabs>
        <w:spacing w:line="230" w:lineRule="exact"/>
        <w:ind w:hanging="163"/>
        <w:rPr>
          <w:sz w:val="20"/>
        </w:rPr>
      </w:pPr>
      <w:r>
        <w:rPr>
          <w:sz w:val="20"/>
        </w:rPr>
        <w:t>Meet at least 4</w:t>
      </w:r>
      <w:r w:rsidR="00B9395B">
        <w:rPr>
          <w:sz w:val="20"/>
        </w:rPr>
        <w:t xml:space="preserve"> times a</w:t>
      </w:r>
      <w:r w:rsidR="00B9395B">
        <w:rPr>
          <w:spacing w:val="-4"/>
          <w:sz w:val="20"/>
        </w:rPr>
        <w:t xml:space="preserve"> </w:t>
      </w:r>
      <w:r w:rsidR="00B9395B">
        <w:rPr>
          <w:sz w:val="20"/>
        </w:rPr>
        <w:t>year</w:t>
      </w:r>
    </w:p>
    <w:p w14:paraId="52443F59" w14:textId="7F529F8F" w:rsidR="00AA3FF1" w:rsidRDefault="00B9395B">
      <w:pPr>
        <w:pStyle w:val="ListParagraph"/>
        <w:numPr>
          <w:ilvl w:val="0"/>
          <w:numId w:val="28"/>
        </w:numPr>
        <w:tabs>
          <w:tab w:val="left" w:pos="1137"/>
        </w:tabs>
        <w:spacing w:line="220" w:lineRule="exact"/>
        <w:ind w:hanging="163"/>
        <w:rPr>
          <w:sz w:val="20"/>
        </w:rPr>
      </w:pPr>
      <w:r>
        <w:rPr>
          <w:sz w:val="20"/>
        </w:rPr>
        <w:t>Prepare meeting</w:t>
      </w:r>
      <w:r>
        <w:rPr>
          <w:spacing w:val="-7"/>
          <w:sz w:val="20"/>
        </w:rPr>
        <w:t xml:space="preserve"> </w:t>
      </w:r>
      <w:r>
        <w:rPr>
          <w:sz w:val="20"/>
        </w:rPr>
        <w:t>agendas</w:t>
      </w:r>
      <w:r w:rsidR="00D16D7B">
        <w:rPr>
          <w:sz w:val="20"/>
        </w:rPr>
        <w:t xml:space="preserve"> for the commission</w:t>
      </w:r>
    </w:p>
    <w:p w14:paraId="1F3F2A40" w14:textId="77777777" w:rsidR="00AA3FF1" w:rsidRDefault="00B9395B">
      <w:pPr>
        <w:pStyle w:val="ListParagraph"/>
        <w:numPr>
          <w:ilvl w:val="0"/>
          <w:numId w:val="28"/>
        </w:numPr>
        <w:tabs>
          <w:tab w:val="left" w:pos="1137"/>
        </w:tabs>
        <w:spacing w:line="220" w:lineRule="exact"/>
        <w:ind w:hanging="163"/>
        <w:rPr>
          <w:sz w:val="20"/>
        </w:rPr>
      </w:pPr>
      <w:r>
        <w:rPr>
          <w:sz w:val="20"/>
        </w:rPr>
        <w:t>Prepare a draft of the goals and objectives for the</w:t>
      </w:r>
      <w:r>
        <w:rPr>
          <w:spacing w:val="-9"/>
          <w:sz w:val="20"/>
        </w:rPr>
        <w:t xml:space="preserve"> </w:t>
      </w:r>
      <w:r>
        <w:rPr>
          <w:sz w:val="20"/>
        </w:rPr>
        <w:t>year</w:t>
      </w:r>
    </w:p>
    <w:p w14:paraId="5544A8D3" w14:textId="77777777" w:rsidR="00AA3FF1" w:rsidRDefault="00B9395B">
      <w:pPr>
        <w:pStyle w:val="ListParagraph"/>
        <w:numPr>
          <w:ilvl w:val="0"/>
          <w:numId w:val="28"/>
        </w:numPr>
        <w:tabs>
          <w:tab w:val="left" w:pos="1137"/>
        </w:tabs>
        <w:spacing w:line="220" w:lineRule="exact"/>
        <w:ind w:hanging="163"/>
        <w:rPr>
          <w:sz w:val="20"/>
        </w:rPr>
      </w:pPr>
      <w:r>
        <w:rPr>
          <w:sz w:val="20"/>
        </w:rPr>
        <w:t>Support the work of the Support</w:t>
      </w:r>
      <w:r>
        <w:rPr>
          <w:spacing w:val="-20"/>
          <w:sz w:val="20"/>
        </w:rPr>
        <w:t xml:space="preserve"> </w:t>
      </w:r>
      <w:r>
        <w:rPr>
          <w:spacing w:val="-3"/>
          <w:sz w:val="20"/>
        </w:rPr>
        <w:t>Teams</w:t>
      </w:r>
    </w:p>
    <w:p w14:paraId="460D7CBF" w14:textId="77777777" w:rsidR="00AA3FF1" w:rsidRDefault="00B9395B">
      <w:pPr>
        <w:pStyle w:val="ListParagraph"/>
        <w:numPr>
          <w:ilvl w:val="0"/>
          <w:numId w:val="28"/>
        </w:numPr>
        <w:tabs>
          <w:tab w:val="left" w:pos="1137"/>
        </w:tabs>
        <w:spacing w:line="220" w:lineRule="exact"/>
        <w:ind w:hanging="163"/>
        <w:rPr>
          <w:sz w:val="20"/>
        </w:rPr>
      </w:pPr>
      <w:r>
        <w:rPr>
          <w:sz w:val="20"/>
        </w:rPr>
        <w:t>Review all new project proposals according the review</w:t>
      </w:r>
      <w:r>
        <w:rPr>
          <w:spacing w:val="-5"/>
          <w:sz w:val="20"/>
        </w:rPr>
        <w:t xml:space="preserve"> </w:t>
      </w:r>
      <w:r>
        <w:rPr>
          <w:sz w:val="20"/>
        </w:rPr>
        <w:t>policies</w:t>
      </w:r>
    </w:p>
    <w:p w14:paraId="0E7779EA" w14:textId="77777777" w:rsidR="00AA3FF1" w:rsidRDefault="00B9395B">
      <w:pPr>
        <w:pStyle w:val="ListParagraph"/>
        <w:numPr>
          <w:ilvl w:val="0"/>
          <w:numId w:val="28"/>
        </w:numPr>
        <w:tabs>
          <w:tab w:val="left" w:pos="1137"/>
        </w:tabs>
        <w:spacing w:line="235" w:lineRule="exact"/>
        <w:ind w:hanging="163"/>
        <w:rPr>
          <w:sz w:val="20"/>
        </w:rPr>
      </w:pPr>
      <w:r>
        <w:rPr>
          <w:sz w:val="20"/>
        </w:rPr>
        <w:t>Assist</w:t>
      </w:r>
      <w:r>
        <w:rPr>
          <w:spacing w:val="-6"/>
          <w:sz w:val="20"/>
        </w:rPr>
        <w:t xml:space="preserve"> </w:t>
      </w:r>
      <w:r>
        <w:rPr>
          <w:sz w:val="20"/>
        </w:rPr>
        <w:t>the</w:t>
      </w:r>
      <w:r>
        <w:rPr>
          <w:spacing w:val="-5"/>
          <w:sz w:val="20"/>
        </w:rPr>
        <w:t xml:space="preserve"> </w:t>
      </w:r>
      <w:r>
        <w:rPr>
          <w:sz w:val="20"/>
        </w:rPr>
        <w:t>Office</w:t>
      </w:r>
      <w:r>
        <w:rPr>
          <w:spacing w:val="-5"/>
          <w:sz w:val="20"/>
        </w:rPr>
        <w:t xml:space="preserve"> </w:t>
      </w:r>
      <w:r>
        <w:rPr>
          <w:sz w:val="20"/>
        </w:rPr>
        <w:t>of</w:t>
      </w:r>
      <w:r>
        <w:rPr>
          <w:spacing w:val="-5"/>
          <w:sz w:val="20"/>
        </w:rPr>
        <w:t xml:space="preserve"> </w:t>
      </w:r>
      <w:r>
        <w:rPr>
          <w:sz w:val="20"/>
        </w:rPr>
        <w:t>Social</w:t>
      </w:r>
      <w:r>
        <w:rPr>
          <w:spacing w:val="-6"/>
          <w:sz w:val="20"/>
        </w:rPr>
        <w:t xml:space="preserve"> </w:t>
      </w:r>
      <w:r>
        <w:rPr>
          <w:sz w:val="20"/>
        </w:rPr>
        <w:t>Ministries</w:t>
      </w:r>
      <w:r>
        <w:rPr>
          <w:spacing w:val="-6"/>
          <w:sz w:val="20"/>
        </w:rPr>
        <w:t xml:space="preserve"> </w:t>
      </w:r>
      <w:r>
        <w:rPr>
          <w:sz w:val="20"/>
        </w:rPr>
        <w:t>to</w:t>
      </w:r>
      <w:r>
        <w:rPr>
          <w:spacing w:val="-5"/>
          <w:sz w:val="20"/>
        </w:rPr>
        <w:t xml:space="preserve"> </w:t>
      </w:r>
      <w:r>
        <w:rPr>
          <w:sz w:val="20"/>
        </w:rPr>
        <w:t>review</w:t>
      </w:r>
      <w:r>
        <w:rPr>
          <w:spacing w:val="-5"/>
          <w:sz w:val="20"/>
        </w:rPr>
        <w:t xml:space="preserve"> </w:t>
      </w:r>
      <w:r>
        <w:rPr>
          <w:sz w:val="20"/>
        </w:rPr>
        <w:t>Diocesan</w:t>
      </w:r>
      <w:r>
        <w:rPr>
          <w:spacing w:val="-6"/>
          <w:sz w:val="20"/>
        </w:rPr>
        <w:t xml:space="preserve"> </w:t>
      </w:r>
      <w:r>
        <w:rPr>
          <w:sz w:val="20"/>
        </w:rPr>
        <w:t>Global</w:t>
      </w:r>
      <w:r>
        <w:rPr>
          <w:spacing w:val="-6"/>
          <w:sz w:val="20"/>
        </w:rPr>
        <w:t xml:space="preserve"> </w:t>
      </w:r>
      <w:r>
        <w:rPr>
          <w:sz w:val="20"/>
        </w:rPr>
        <w:t>Partnership</w:t>
      </w:r>
      <w:r>
        <w:rPr>
          <w:spacing w:val="-6"/>
          <w:sz w:val="20"/>
        </w:rPr>
        <w:t xml:space="preserve"> </w:t>
      </w:r>
      <w:r>
        <w:rPr>
          <w:sz w:val="20"/>
        </w:rPr>
        <w:t>policies</w:t>
      </w:r>
    </w:p>
    <w:p w14:paraId="751B48C7" w14:textId="77777777" w:rsidR="000168A5" w:rsidRDefault="000168A5" w:rsidP="000168A5">
      <w:pPr>
        <w:spacing w:before="91" w:line="225" w:lineRule="exact"/>
        <w:ind w:left="973"/>
        <w:rPr>
          <w:b/>
          <w:sz w:val="20"/>
        </w:rPr>
      </w:pPr>
    </w:p>
    <w:p w14:paraId="6BC583EC" w14:textId="77777777" w:rsidR="00AA3FF1" w:rsidRDefault="00B9395B">
      <w:pPr>
        <w:pStyle w:val="ListParagraph"/>
        <w:numPr>
          <w:ilvl w:val="0"/>
          <w:numId w:val="29"/>
        </w:numPr>
        <w:tabs>
          <w:tab w:val="left" w:pos="1207"/>
        </w:tabs>
        <w:spacing w:line="225" w:lineRule="exact"/>
        <w:ind w:left="1206" w:hanging="233"/>
        <w:jc w:val="left"/>
        <w:rPr>
          <w:b/>
          <w:sz w:val="20"/>
        </w:rPr>
      </w:pPr>
      <w:r>
        <w:rPr>
          <w:b/>
          <w:sz w:val="20"/>
        </w:rPr>
        <w:t>Specialized Support</w:t>
      </w:r>
      <w:r>
        <w:rPr>
          <w:b/>
          <w:spacing w:val="-16"/>
          <w:sz w:val="20"/>
        </w:rPr>
        <w:t xml:space="preserve"> </w:t>
      </w:r>
      <w:r>
        <w:rPr>
          <w:b/>
          <w:spacing w:val="-4"/>
          <w:sz w:val="20"/>
        </w:rPr>
        <w:t>Teams:</w:t>
      </w:r>
    </w:p>
    <w:p w14:paraId="1362D71E" w14:textId="77777777" w:rsidR="00AA3FF1" w:rsidRDefault="00B9395B">
      <w:pPr>
        <w:spacing w:line="225" w:lineRule="exact"/>
        <w:ind w:left="973"/>
        <w:rPr>
          <w:sz w:val="20"/>
        </w:rPr>
      </w:pPr>
      <w:r>
        <w:rPr>
          <w:sz w:val="20"/>
        </w:rPr>
        <w:t>The Commission will have standing teams, with the following responsibilities:</w:t>
      </w:r>
    </w:p>
    <w:p w14:paraId="51E36068" w14:textId="77777777" w:rsidR="00AA3FF1" w:rsidRDefault="00AA3FF1">
      <w:pPr>
        <w:pStyle w:val="BodyText"/>
        <w:spacing w:before="3"/>
        <w:rPr>
          <w:sz w:val="18"/>
        </w:rPr>
      </w:pPr>
    </w:p>
    <w:p w14:paraId="1AF64CB3" w14:textId="77777777" w:rsidR="00AA3FF1" w:rsidRDefault="00B9395B">
      <w:pPr>
        <w:spacing w:line="225" w:lineRule="exact"/>
        <w:ind w:left="973"/>
        <w:rPr>
          <w:b/>
          <w:sz w:val="20"/>
        </w:rPr>
      </w:pPr>
      <w:r>
        <w:rPr>
          <w:b/>
          <w:sz w:val="20"/>
        </w:rPr>
        <w:t>Haiti Partnership Support Team:</w:t>
      </w:r>
    </w:p>
    <w:p w14:paraId="75E93D79" w14:textId="77777777" w:rsidR="00AA3FF1" w:rsidRDefault="00B9395B">
      <w:pPr>
        <w:pStyle w:val="ListParagraph"/>
        <w:numPr>
          <w:ilvl w:val="0"/>
          <w:numId w:val="28"/>
        </w:numPr>
        <w:tabs>
          <w:tab w:val="left" w:pos="1137"/>
        </w:tabs>
        <w:spacing w:line="230" w:lineRule="exact"/>
        <w:ind w:hanging="163"/>
        <w:rPr>
          <w:sz w:val="20"/>
        </w:rPr>
      </w:pPr>
      <w:r>
        <w:rPr>
          <w:sz w:val="20"/>
        </w:rPr>
        <w:t>Be a resource and support to parishes who are twinned or considering</w:t>
      </w:r>
      <w:r>
        <w:rPr>
          <w:spacing w:val="-17"/>
          <w:sz w:val="20"/>
        </w:rPr>
        <w:t xml:space="preserve"> </w:t>
      </w:r>
      <w:r>
        <w:rPr>
          <w:sz w:val="20"/>
        </w:rPr>
        <w:t>twinning</w:t>
      </w:r>
    </w:p>
    <w:p w14:paraId="0FE851FB" w14:textId="77777777" w:rsidR="00AA3FF1" w:rsidRDefault="00B9395B">
      <w:pPr>
        <w:pStyle w:val="ListParagraph"/>
        <w:numPr>
          <w:ilvl w:val="0"/>
          <w:numId w:val="28"/>
        </w:numPr>
        <w:tabs>
          <w:tab w:val="left" w:pos="1137"/>
        </w:tabs>
        <w:spacing w:line="220" w:lineRule="exact"/>
        <w:ind w:hanging="163"/>
        <w:rPr>
          <w:sz w:val="20"/>
        </w:rPr>
      </w:pPr>
      <w:r>
        <w:rPr>
          <w:sz w:val="20"/>
        </w:rPr>
        <w:t>Complete Peer Reviews for all new parish-based projects in partnership with the Hinche</w:t>
      </w:r>
      <w:r>
        <w:rPr>
          <w:spacing w:val="-16"/>
          <w:sz w:val="20"/>
        </w:rPr>
        <w:t xml:space="preserve"> </w:t>
      </w:r>
      <w:r>
        <w:rPr>
          <w:sz w:val="20"/>
        </w:rPr>
        <w:t>Commission</w:t>
      </w:r>
    </w:p>
    <w:p w14:paraId="5E9DC9F2" w14:textId="77777777" w:rsidR="00AA3FF1" w:rsidRDefault="00B9395B">
      <w:pPr>
        <w:pStyle w:val="ListParagraph"/>
        <w:numPr>
          <w:ilvl w:val="0"/>
          <w:numId w:val="28"/>
        </w:numPr>
        <w:tabs>
          <w:tab w:val="left" w:pos="1137"/>
        </w:tabs>
        <w:spacing w:line="220" w:lineRule="exact"/>
        <w:ind w:hanging="163"/>
        <w:rPr>
          <w:sz w:val="20"/>
        </w:rPr>
      </w:pPr>
      <w:r>
        <w:rPr>
          <w:sz w:val="20"/>
        </w:rPr>
        <w:t>Develop yearly goals and objectives and submit them to the commission for</w:t>
      </w:r>
      <w:r>
        <w:rPr>
          <w:spacing w:val="-15"/>
          <w:sz w:val="20"/>
        </w:rPr>
        <w:t xml:space="preserve"> </w:t>
      </w:r>
      <w:r>
        <w:rPr>
          <w:sz w:val="20"/>
        </w:rPr>
        <w:t>approval</w:t>
      </w:r>
    </w:p>
    <w:p w14:paraId="665938DB" w14:textId="77777777" w:rsidR="00AA3FF1" w:rsidRDefault="00B9395B">
      <w:pPr>
        <w:pStyle w:val="ListParagraph"/>
        <w:numPr>
          <w:ilvl w:val="0"/>
          <w:numId w:val="28"/>
        </w:numPr>
        <w:tabs>
          <w:tab w:val="left" w:pos="1137"/>
        </w:tabs>
        <w:spacing w:line="220" w:lineRule="exact"/>
        <w:ind w:hanging="163"/>
        <w:rPr>
          <w:sz w:val="20"/>
        </w:rPr>
      </w:pPr>
      <w:r>
        <w:rPr>
          <w:spacing w:val="-4"/>
          <w:sz w:val="20"/>
        </w:rPr>
        <w:t xml:space="preserve">Work </w:t>
      </w:r>
      <w:r>
        <w:rPr>
          <w:sz w:val="20"/>
        </w:rPr>
        <w:t>with the Hinche Commission to identify and implement sustainable economic and ecological projects in</w:t>
      </w:r>
      <w:r>
        <w:rPr>
          <w:spacing w:val="-23"/>
          <w:sz w:val="20"/>
        </w:rPr>
        <w:t xml:space="preserve"> </w:t>
      </w:r>
      <w:r>
        <w:rPr>
          <w:sz w:val="20"/>
        </w:rPr>
        <w:t>Hinche</w:t>
      </w:r>
    </w:p>
    <w:p w14:paraId="07E711A3" w14:textId="77777777" w:rsidR="00AA3FF1" w:rsidRDefault="00B9395B">
      <w:pPr>
        <w:pStyle w:val="ListParagraph"/>
        <w:numPr>
          <w:ilvl w:val="0"/>
          <w:numId w:val="28"/>
        </w:numPr>
        <w:tabs>
          <w:tab w:val="left" w:pos="1137"/>
        </w:tabs>
        <w:spacing w:line="220" w:lineRule="exact"/>
        <w:ind w:hanging="163"/>
        <w:rPr>
          <w:sz w:val="20"/>
        </w:rPr>
      </w:pPr>
      <w:r>
        <w:rPr>
          <w:sz w:val="20"/>
        </w:rPr>
        <w:t>Infuse sustainable development concepts into the already existing programs and</w:t>
      </w:r>
      <w:r>
        <w:rPr>
          <w:spacing w:val="-17"/>
          <w:sz w:val="20"/>
        </w:rPr>
        <w:t xml:space="preserve"> </w:t>
      </w:r>
      <w:r>
        <w:rPr>
          <w:sz w:val="20"/>
        </w:rPr>
        <w:t>projects</w:t>
      </w:r>
    </w:p>
    <w:p w14:paraId="469C5928" w14:textId="77777777" w:rsidR="00AA3FF1" w:rsidRDefault="00B9395B">
      <w:pPr>
        <w:pStyle w:val="ListParagraph"/>
        <w:numPr>
          <w:ilvl w:val="0"/>
          <w:numId w:val="28"/>
        </w:numPr>
        <w:tabs>
          <w:tab w:val="left" w:pos="1137"/>
        </w:tabs>
        <w:spacing w:line="220" w:lineRule="exact"/>
        <w:ind w:hanging="163"/>
        <w:rPr>
          <w:sz w:val="20"/>
        </w:rPr>
      </w:pPr>
      <w:r>
        <w:rPr>
          <w:spacing w:val="-4"/>
          <w:sz w:val="20"/>
        </w:rPr>
        <w:t xml:space="preserve">Work </w:t>
      </w:r>
      <w:r>
        <w:rPr>
          <w:sz w:val="20"/>
        </w:rPr>
        <w:t>with and be a resource to twinning parishes through education and formation</w:t>
      </w:r>
      <w:r>
        <w:rPr>
          <w:spacing w:val="-15"/>
          <w:sz w:val="20"/>
        </w:rPr>
        <w:t xml:space="preserve"> </w:t>
      </w:r>
      <w:r>
        <w:rPr>
          <w:sz w:val="20"/>
        </w:rPr>
        <w:t>opportunities</w:t>
      </w:r>
    </w:p>
    <w:p w14:paraId="000D831F" w14:textId="77777777" w:rsidR="00AA3FF1" w:rsidRDefault="00B9395B">
      <w:pPr>
        <w:spacing w:before="190" w:line="225" w:lineRule="exact"/>
        <w:ind w:left="973"/>
        <w:rPr>
          <w:b/>
          <w:sz w:val="20"/>
        </w:rPr>
      </w:pPr>
      <w:r>
        <w:rPr>
          <w:b/>
          <w:sz w:val="20"/>
        </w:rPr>
        <w:t>Haiti Education Support Team:</w:t>
      </w:r>
    </w:p>
    <w:p w14:paraId="216BF73C" w14:textId="77777777" w:rsidR="00AA3FF1" w:rsidRDefault="00B9395B">
      <w:pPr>
        <w:spacing w:line="220" w:lineRule="exact"/>
        <w:ind w:left="973"/>
        <w:rPr>
          <w:sz w:val="20"/>
        </w:rPr>
      </w:pPr>
      <w:r>
        <w:rPr>
          <w:sz w:val="20"/>
          <w:u w:val="single"/>
        </w:rPr>
        <w:t xml:space="preserve"> Haitian Education Fund:</w:t>
      </w:r>
    </w:p>
    <w:p w14:paraId="45F86A67" w14:textId="77777777" w:rsidR="00AA3FF1" w:rsidRDefault="00B9395B">
      <w:pPr>
        <w:spacing w:line="220" w:lineRule="exact"/>
        <w:ind w:left="973"/>
        <w:rPr>
          <w:sz w:val="20"/>
        </w:rPr>
      </w:pPr>
      <w:r>
        <w:rPr>
          <w:sz w:val="20"/>
        </w:rPr>
        <w:t>•Support the Diocesan Office of Education (BDE) in Hinche</w:t>
      </w:r>
    </w:p>
    <w:p w14:paraId="6616BBF8" w14:textId="77777777" w:rsidR="00AA3FF1" w:rsidRDefault="00B9395B">
      <w:pPr>
        <w:spacing w:line="220" w:lineRule="exact"/>
        <w:ind w:left="973"/>
        <w:rPr>
          <w:sz w:val="20"/>
        </w:rPr>
      </w:pPr>
      <w:r>
        <w:rPr>
          <w:sz w:val="20"/>
        </w:rPr>
        <w:t>•Manage funds raised by the Commission to support the annual and special projects of the BDE</w:t>
      </w:r>
    </w:p>
    <w:p w14:paraId="11360F09" w14:textId="77777777" w:rsidR="00AA3FF1" w:rsidRDefault="00B9395B">
      <w:pPr>
        <w:spacing w:before="4" w:line="230" w:lineRule="auto"/>
        <w:ind w:left="973" w:right="5378"/>
        <w:rPr>
          <w:sz w:val="20"/>
        </w:rPr>
      </w:pPr>
      <w:r>
        <w:rPr>
          <w:sz w:val="20"/>
        </w:rPr>
        <w:t xml:space="preserve">•Develop yearly goals and objectives and submit them to the commission </w:t>
      </w:r>
      <w:r>
        <w:rPr>
          <w:sz w:val="20"/>
          <w:u w:val="single"/>
        </w:rPr>
        <w:t>Shalom Fund:</w:t>
      </w:r>
    </w:p>
    <w:p w14:paraId="61EB7BFF" w14:textId="77777777" w:rsidR="00AA3FF1" w:rsidRDefault="00B9395B">
      <w:pPr>
        <w:pStyle w:val="ListParagraph"/>
        <w:numPr>
          <w:ilvl w:val="0"/>
          <w:numId w:val="28"/>
        </w:numPr>
        <w:tabs>
          <w:tab w:val="left" w:pos="1137"/>
        </w:tabs>
        <w:spacing w:line="225" w:lineRule="exact"/>
        <w:ind w:hanging="163"/>
        <w:rPr>
          <w:sz w:val="20"/>
        </w:rPr>
      </w:pPr>
      <w:r>
        <w:rPr>
          <w:sz w:val="20"/>
        </w:rPr>
        <w:t>Assist in fundraising for the Shalom</w:t>
      </w:r>
      <w:r>
        <w:rPr>
          <w:spacing w:val="-28"/>
          <w:sz w:val="20"/>
        </w:rPr>
        <w:t xml:space="preserve"> </w:t>
      </w:r>
      <w:r>
        <w:rPr>
          <w:sz w:val="20"/>
        </w:rPr>
        <w:t>Fund</w:t>
      </w:r>
    </w:p>
    <w:p w14:paraId="2200DA87" w14:textId="47AEE00E" w:rsidR="00AA3FF1" w:rsidRDefault="00C10B09">
      <w:pPr>
        <w:pStyle w:val="ListParagraph"/>
        <w:numPr>
          <w:ilvl w:val="0"/>
          <w:numId w:val="28"/>
        </w:numPr>
        <w:tabs>
          <w:tab w:val="left" w:pos="1137"/>
        </w:tabs>
        <w:spacing w:line="220" w:lineRule="exact"/>
        <w:ind w:hanging="163"/>
        <w:rPr>
          <w:sz w:val="20"/>
        </w:rPr>
      </w:pPr>
      <w:r>
        <w:pict w14:anchorId="028D9034">
          <v:group id="_x0000_s1337" style="position:absolute;left:0;text-align:left;margin-left:409.55pt;margin-top:7pt;width:177.8pt;height:196.35pt;z-index:251696640;mso-position-horizontal-relative:page" coordorigin="8046,391" coordsize="3556,3927">
            <v:shape id="_x0000_s1340" type="#_x0000_t75" style="position:absolute;left:8045;top:390;width:3556;height:3927">
              <v:imagedata r:id="rId26" o:title=""/>
            </v:shape>
            <v:shape id="_x0000_s1339" type="#_x0000_t75" style="position:absolute;left:8085;top:419;width:3461;height:3832">
              <v:imagedata r:id="rId27" o:title=""/>
            </v:shape>
            <v:rect id="_x0000_s1338" style="position:absolute;left:8085;top:419;width:3461;height:3832" filled="f" strokecolor="#7d786c"/>
            <w10:wrap anchorx="page"/>
          </v:group>
        </w:pict>
      </w:r>
      <w:r w:rsidR="00B9395B">
        <w:rPr>
          <w:sz w:val="20"/>
        </w:rPr>
        <w:t>Administer the scholarship with the help of the</w:t>
      </w:r>
      <w:r w:rsidR="00B9395B">
        <w:rPr>
          <w:spacing w:val="-25"/>
          <w:sz w:val="20"/>
        </w:rPr>
        <w:t xml:space="preserve"> </w:t>
      </w:r>
      <w:r w:rsidR="00B9395B">
        <w:rPr>
          <w:sz w:val="20"/>
        </w:rPr>
        <w:t>BDE</w:t>
      </w:r>
    </w:p>
    <w:p w14:paraId="15CC2E4F" w14:textId="3D10C6FE" w:rsidR="00AA3FF1" w:rsidRDefault="00B9395B">
      <w:pPr>
        <w:pStyle w:val="ListParagraph"/>
        <w:numPr>
          <w:ilvl w:val="0"/>
          <w:numId w:val="28"/>
        </w:numPr>
        <w:tabs>
          <w:tab w:val="left" w:pos="1137"/>
        </w:tabs>
        <w:spacing w:line="235" w:lineRule="exact"/>
        <w:ind w:hanging="163"/>
        <w:rPr>
          <w:sz w:val="20"/>
        </w:rPr>
      </w:pPr>
      <w:r>
        <w:rPr>
          <w:sz w:val="20"/>
        </w:rPr>
        <w:t>Report to the commission on the recipients</w:t>
      </w:r>
    </w:p>
    <w:p w14:paraId="55194831" w14:textId="4C4FDE76" w:rsidR="00AA3FF1" w:rsidRDefault="00B9395B">
      <w:pPr>
        <w:spacing w:before="190" w:line="225" w:lineRule="exact"/>
        <w:ind w:left="973"/>
        <w:rPr>
          <w:b/>
          <w:sz w:val="20"/>
        </w:rPr>
      </w:pPr>
      <w:r>
        <w:rPr>
          <w:b/>
          <w:sz w:val="20"/>
        </w:rPr>
        <w:t>Haiti Healthcare Support Team</w:t>
      </w:r>
    </w:p>
    <w:p w14:paraId="45F3622E" w14:textId="77777777" w:rsidR="00AA3FF1" w:rsidRDefault="00B9395B">
      <w:pPr>
        <w:pStyle w:val="ListParagraph"/>
        <w:numPr>
          <w:ilvl w:val="0"/>
          <w:numId w:val="28"/>
        </w:numPr>
        <w:tabs>
          <w:tab w:val="left" w:pos="1137"/>
        </w:tabs>
        <w:spacing w:before="19" w:line="211" w:lineRule="auto"/>
        <w:ind w:right="5149" w:hanging="163"/>
        <w:rPr>
          <w:sz w:val="20"/>
        </w:rPr>
      </w:pPr>
      <w:r>
        <w:rPr>
          <w:spacing w:val="-7"/>
          <w:sz w:val="20"/>
        </w:rPr>
        <w:t xml:space="preserve">To </w:t>
      </w:r>
      <w:r>
        <w:rPr>
          <w:sz w:val="20"/>
        </w:rPr>
        <w:t>assist parishes with various types of resources in developing healthcare initiatives</w:t>
      </w:r>
    </w:p>
    <w:p w14:paraId="250A6B82" w14:textId="77777777" w:rsidR="00AA3FF1" w:rsidRDefault="00B9395B">
      <w:pPr>
        <w:pStyle w:val="ListParagraph"/>
        <w:numPr>
          <w:ilvl w:val="0"/>
          <w:numId w:val="28"/>
        </w:numPr>
        <w:tabs>
          <w:tab w:val="left" w:pos="1137"/>
        </w:tabs>
        <w:spacing w:line="225" w:lineRule="exact"/>
        <w:ind w:hanging="163"/>
        <w:rPr>
          <w:sz w:val="20"/>
        </w:rPr>
      </w:pPr>
      <w:r>
        <w:rPr>
          <w:spacing w:val="-7"/>
          <w:sz w:val="20"/>
        </w:rPr>
        <w:t xml:space="preserve">To </w:t>
      </w:r>
      <w:r>
        <w:rPr>
          <w:sz w:val="20"/>
        </w:rPr>
        <w:t>work closely with Caritas Hinche to support healthcare in the Diocese of</w:t>
      </w:r>
      <w:r>
        <w:rPr>
          <w:spacing w:val="-27"/>
          <w:sz w:val="20"/>
        </w:rPr>
        <w:t xml:space="preserve"> </w:t>
      </w:r>
      <w:r>
        <w:rPr>
          <w:sz w:val="20"/>
        </w:rPr>
        <w:t>Hinche</w:t>
      </w:r>
    </w:p>
    <w:p w14:paraId="1BCB2A2D" w14:textId="77777777" w:rsidR="00AA3FF1" w:rsidRDefault="00B9395B">
      <w:pPr>
        <w:pStyle w:val="ListParagraph"/>
        <w:numPr>
          <w:ilvl w:val="0"/>
          <w:numId w:val="28"/>
        </w:numPr>
        <w:tabs>
          <w:tab w:val="left" w:pos="1137"/>
        </w:tabs>
        <w:spacing w:line="220" w:lineRule="exact"/>
        <w:ind w:hanging="163"/>
        <w:rPr>
          <w:sz w:val="20"/>
        </w:rPr>
      </w:pPr>
      <w:r>
        <w:rPr>
          <w:spacing w:val="-7"/>
          <w:sz w:val="20"/>
        </w:rPr>
        <w:t xml:space="preserve">To </w:t>
      </w:r>
      <w:r>
        <w:rPr>
          <w:sz w:val="20"/>
        </w:rPr>
        <w:t>provide informational memos on relevant topics</w:t>
      </w:r>
    </w:p>
    <w:p w14:paraId="7F3161A7" w14:textId="77777777" w:rsidR="00AA3FF1" w:rsidRDefault="00B9395B">
      <w:pPr>
        <w:pStyle w:val="ListParagraph"/>
        <w:numPr>
          <w:ilvl w:val="0"/>
          <w:numId w:val="28"/>
        </w:numPr>
        <w:tabs>
          <w:tab w:val="left" w:pos="1137"/>
        </w:tabs>
        <w:spacing w:line="235" w:lineRule="exact"/>
        <w:ind w:hanging="163"/>
        <w:rPr>
          <w:sz w:val="20"/>
        </w:rPr>
      </w:pPr>
      <w:r>
        <w:rPr>
          <w:spacing w:val="-7"/>
          <w:sz w:val="20"/>
        </w:rPr>
        <w:t xml:space="preserve">To </w:t>
      </w:r>
      <w:r>
        <w:rPr>
          <w:sz w:val="20"/>
        </w:rPr>
        <w:t>find other possible partnerships for parishes in both</w:t>
      </w:r>
      <w:r>
        <w:rPr>
          <w:spacing w:val="1"/>
          <w:sz w:val="20"/>
        </w:rPr>
        <w:t xml:space="preserve"> </w:t>
      </w:r>
      <w:r>
        <w:rPr>
          <w:sz w:val="20"/>
        </w:rPr>
        <w:t>dioceses.</w:t>
      </w:r>
    </w:p>
    <w:p w14:paraId="247C2D2B" w14:textId="77777777" w:rsidR="00AA3FF1" w:rsidRDefault="00AA3FF1">
      <w:pPr>
        <w:pStyle w:val="BodyText"/>
        <w:rPr>
          <w:sz w:val="20"/>
        </w:rPr>
      </w:pPr>
    </w:p>
    <w:p w14:paraId="02281DFD" w14:textId="77777777" w:rsidR="00D16D7B" w:rsidRDefault="00D16D7B" w:rsidP="00D16D7B">
      <w:pPr>
        <w:spacing w:line="225" w:lineRule="exact"/>
        <w:ind w:left="788"/>
        <w:rPr>
          <w:b/>
          <w:sz w:val="20"/>
        </w:rPr>
      </w:pPr>
      <w:r>
        <w:rPr>
          <w:b/>
          <w:sz w:val="20"/>
        </w:rPr>
        <w:t>Financial Review Team</w:t>
      </w:r>
    </w:p>
    <w:p w14:paraId="5813337F" w14:textId="77777777" w:rsidR="00D16D7B" w:rsidRDefault="00D16D7B" w:rsidP="00D16D7B">
      <w:pPr>
        <w:spacing w:line="220" w:lineRule="exact"/>
        <w:ind w:left="788"/>
        <w:rPr>
          <w:sz w:val="20"/>
        </w:rPr>
      </w:pPr>
      <w:r>
        <w:rPr>
          <w:sz w:val="20"/>
        </w:rPr>
        <w:t>•To review all partnership financial reports submitted to assure compliance with Diocesan policies</w:t>
      </w:r>
    </w:p>
    <w:p w14:paraId="73AB7F01" w14:textId="77777777" w:rsidR="00D16D7B" w:rsidRDefault="00D16D7B" w:rsidP="00D16D7B">
      <w:pPr>
        <w:spacing w:line="220" w:lineRule="exact"/>
        <w:ind w:left="788"/>
        <w:rPr>
          <w:sz w:val="20"/>
        </w:rPr>
      </w:pPr>
      <w:r>
        <w:rPr>
          <w:sz w:val="20"/>
        </w:rPr>
        <w:t>•Follow-up with parishes or schools that have not submitted all needed information</w:t>
      </w:r>
    </w:p>
    <w:p w14:paraId="1534417A" w14:textId="77777777" w:rsidR="00D16D7B" w:rsidRDefault="00D16D7B" w:rsidP="00D16D7B">
      <w:pPr>
        <w:spacing w:line="225" w:lineRule="exact"/>
        <w:ind w:left="788"/>
        <w:rPr>
          <w:sz w:val="20"/>
        </w:rPr>
      </w:pPr>
      <w:r>
        <w:rPr>
          <w:sz w:val="20"/>
        </w:rPr>
        <w:t>•Request audits through the Diocesan Financial Office on selected parishes that have been determined to need extensive follow up</w:t>
      </w:r>
    </w:p>
    <w:p w14:paraId="10C09F65" w14:textId="77777777" w:rsidR="00D16D7B" w:rsidRDefault="00D16D7B" w:rsidP="00D16D7B">
      <w:pPr>
        <w:pStyle w:val="BodyText"/>
        <w:spacing w:before="3"/>
        <w:rPr>
          <w:sz w:val="18"/>
        </w:rPr>
      </w:pPr>
    </w:p>
    <w:p w14:paraId="48AF9066" w14:textId="77777777" w:rsidR="00D16D7B" w:rsidRDefault="00D16D7B" w:rsidP="00D16D7B">
      <w:pPr>
        <w:ind w:left="788"/>
        <w:rPr>
          <w:i/>
          <w:sz w:val="20"/>
        </w:rPr>
      </w:pPr>
      <w:r>
        <w:rPr>
          <w:i/>
          <w:sz w:val="20"/>
        </w:rPr>
        <w:t>Additional standing committees may be established by the executive team.</w:t>
      </w:r>
    </w:p>
    <w:p w14:paraId="1243876D" w14:textId="77777777" w:rsidR="00D16D7B" w:rsidRDefault="00D16D7B" w:rsidP="00D16D7B">
      <w:pPr>
        <w:pStyle w:val="BodyText"/>
        <w:spacing w:before="2"/>
        <w:rPr>
          <w:i/>
          <w:sz w:val="18"/>
        </w:rPr>
      </w:pPr>
    </w:p>
    <w:p w14:paraId="43AF296E" w14:textId="77777777" w:rsidR="00D16D7B" w:rsidRDefault="00D16D7B" w:rsidP="00D16D7B">
      <w:pPr>
        <w:pStyle w:val="ListParagraph"/>
        <w:numPr>
          <w:ilvl w:val="0"/>
          <w:numId w:val="29"/>
        </w:numPr>
        <w:tabs>
          <w:tab w:val="left" w:pos="1022"/>
        </w:tabs>
        <w:spacing w:before="1" w:line="225" w:lineRule="exact"/>
        <w:ind w:left="1021" w:hanging="233"/>
        <w:jc w:val="left"/>
        <w:rPr>
          <w:b/>
          <w:sz w:val="20"/>
        </w:rPr>
      </w:pPr>
      <w:r>
        <w:rPr>
          <w:b/>
          <w:sz w:val="20"/>
        </w:rPr>
        <w:t>Ad Hoc</w:t>
      </w:r>
      <w:r>
        <w:rPr>
          <w:b/>
          <w:spacing w:val="-25"/>
          <w:sz w:val="20"/>
        </w:rPr>
        <w:t xml:space="preserve"> </w:t>
      </w:r>
      <w:r>
        <w:rPr>
          <w:b/>
          <w:sz w:val="20"/>
        </w:rPr>
        <w:t>Teams/Committees:</w:t>
      </w:r>
    </w:p>
    <w:p w14:paraId="31D529B8" w14:textId="77777777" w:rsidR="00D16D7B" w:rsidRDefault="00D16D7B" w:rsidP="00D16D7B">
      <w:pPr>
        <w:spacing w:line="225" w:lineRule="exact"/>
        <w:ind w:left="788"/>
        <w:rPr>
          <w:sz w:val="20"/>
        </w:rPr>
      </w:pPr>
      <w:r>
        <w:rPr>
          <w:sz w:val="20"/>
        </w:rPr>
        <w:t>May be created by the Executive Team for work on specific projects.</w:t>
      </w:r>
    </w:p>
    <w:p w14:paraId="4ADD9ADE" w14:textId="77777777" w:rsidR="00AA3FF1" w:rsidRDefault="00AA3FF1">
      <w:pPr>
        <w:pStyle w:val="BodyText"/>
        <w:rPr>
          <w:sz w:val="20"/>
        </w:rPr>
      </w:pPr>
    </w:p>
    <w:p w14:paraId="75C75DCD" w14:textId="77777777" w:rsidR="00AA3FF1" w:rsidRDefault="00AA3FF1">
      <w:pPr>
        <w:pStyle w:val="BodyText"/>
        <w:rPr>
          <w:sz w:val="20"/>
        </w:rPr>
      </w:pPr>
    </w:p>
    <w:p w14:paraId="7C666A38" w14:textId="77777777" w:rsidR="00AA3FF1" w:rsidRDefault="00AA3FF1">
      <w:pPr>
        <w:pStyle w:val="BodyText"/>
        <w:rPr>
          <w:sz w:val="20"/>
        </w:rPr>
      </w:pPr>
    </w:p>
    <w:p w14:paraId="0005E427" w14:textId="77777777" w:rsidR="00AA3FF1" w:rsidRDefault="00AA3FF1">
      <w:pPr>
        <w:pStyle w:val="BodyText"/>
        <w:rPr>
          <w:sz w:val="20"/>
        </w:rPr>
      </w:pPr>
    </w:p>
    <w:p w14:paraId="7D0E5EBE" w14:textId="77777777" w:rsidR="00AA3FF1" w:rsidRDefault="00AA3FF1">
      <w:pPr>
        <w:pStyle w:val="BodyText"/>
        <w:rPr>
          <w:sz w:val="20"/>
        </w:rPr>
      </w:pPr>
    </w:p>
    <w:p w14:paraId="2B55902B" w14:textId="77777777" w:rsidR="00AA3FF1" w:rsidRDefault="00AA3FF1">
      <w:pPr>
        <w:pStyle w:val="BodyText"/>
        <w:rPr>
          <w:sz w:val="20"/>
        </w:rPr>
      </w:pPr>
    </w:p>
    <w:p w14:paraId="0C888DAD" w14:textId="77777777" w:rsidR="00AA3FF1" w:rsidRDefault="00AA3FF1">
      <w:pPr>
        <w:pStyle w:val="BodyText"/>
        <w:rPr>
          <w:sz w:val="20"/>
        </w:rPr>
      </w:pPr>
    </w:p>
    <w:p w14:paraId="6DAFE755" w14:textId="77777777" w:rsidR="00AA3FF1" w:rsidRDefault="00AA3FF1">
      <w:pPr>
        <w:pStyle w:val="BodyText"/>
        <w:rPr>
          <w:sz w:val="20"/>
        </w:rPr>
      </w:pPr>
    </w:p>
    <w:p w14:paraId="104A9EA5" w14:textId="77777777" w:rsidR="00AA3FF1" w:rsidRDefault="00AA3FF1">
      <w:pPr>
        <w:pStyle w:val="BodyText"/>
        <w:spacing w:before="1"/>
      </w:pPr>
    </w:p>
    <w:p w14:paraId="19B4CFAC" w14:textId="77777777" w:rsidR="00AA3FF1" w:rsidRDefault="005A7076">
      <w:pPr>
        <w:pStyle w:val="ListParagraph"/>
        <w:numPr>
          <w:ilvl w:val="0"/>
          <w:numId w:val="3"/>
        </w:numPr>
        <w:tabs>
          <w:tab w:val="left" w:pos="10364"/>
        </w:tabs>
        <w:ind w:right="1457" w:hanging="239"/>
        <w:rPr>
          <w:b/>
          <w:sz w:val="20"/>
        </w:rPr>
      </w:pPr>
      <w:r>
        <w:pict w14:anchorId="0BE1DC75">
          <v:line id="_x0000_s1336" style="position:absolute;left:0;text-align:left;z-index:251695616;mso-position-horizontal-relative:page" from="474.8pt,7.15pt" to="0,7.2pt" strokecolor="#2c4967" strokeweight="95248emu">
            <w10:wrap anchorx="page"/>
          </v:line>
        </w:pict>
      </w:r>
      <w:r w:rsidR="00B9395B">
        <w:rPr>
          <w:b/>
          <w:sz w:val="20"/>
        </w:rPr>
        <w:t>of 44</w:t>
      </w:r>
    </w:p>
    <w:p w14:paraId="488FC802" w14:textId="77777777" w:rsidR="00AA3FF1" w:rsidRDefault="00AA3FF1">
      <w:pPr>
        <w:jc w:val="right"/>
        <w:rPr>
          <w:sz w:val="20"/>
        </w:rPr>
        <w:sectPr w:rsidR="00AA3FF1">
          <w:pgSz w:w="12240" w:h="15840"/>
          <w:pgMar w:top="1660" w:right="0" w:bottom="280" w:left="0" w:header="400" w:footer="0" w:gutter="0"/>
          <w:cols w:space="720"/>
        </w:sectPr>
      </w:pPr>
    </w:p>
    <w:p w14:paraId="22A20C02" w14:textId="77777777" w:rsidR="00AA3FF1" w:rsidRDefault="00AA3FF1">
      <w:pPr>
        <w:pStyle w:val="BodyText"/>
        <w:spacing w:before="3"/>
        <w:rPr>
          <w:sz w:val="18"/>
        </w:rPr>
      </w:pPr>
    </w:p>
    <w:p w14:paraId="538FB382" w14:textId="77777777" w:rsidR="00AA3FF1" w:rsidRDefault="00AA3FF1">
      <w:pPr>
        <w:pStyle w:val="BodyText"/>
        <w:spacing w:before="2"/>
        <w:rPr>
          <w:sz w:val="18"/>
        </w:rPr>
      </w:pPr>
    </w:p>
    <w:p w14:paraId="4AE662CF" w14:textId="77777777" w:rsidR="00AA3FF1" w:rsidRDefault="00B9395B">
      <w:pPr>
        <w:spacing w:before="1" w:line="225" w:lineRule="exact"/>
        <w:ind w:left="788"/>
        <w:rPr>
          <w:b/>
          <w:sz w:val="20"/>
        </w:rPr>
      </w:pPr>
      <w:r>
        <w:rPr>
          <w:b/>
          <w:sz w:val="20"/>
        </w:rPr>
        <w:t>Section 7. Team Chairs</w:t>
      </w:r>
    </w:p>
    <w:p w14:paraId="03697E36" w14:textId="77777777" w:rsidR="00AA3FF1" w:rsidRDefault="00B9395B">
      <w:pPr>
        <w:spacing w:line="220" w:lineRule="exact"/>
        <w:ind w:left="788"/>
        <w:rPr>
          <w:sz w:val="20"/>
        </w:rPr>
      </w:pPr>
      <w:r>
        <w:rPr>
          <w:sz w:val="20"/>
        </w:rPr>
        <w:t>Each chairperson will be responsible for the following:</w:t>
      </w:r>
    </w:p>
    <w:p w14:paraId="011B9D63" w14:textId="77777777" w:rsidR="00AA3FF1" w:rsidRDefault="00B9395B">
      <w:pPr>
        <w:pStyle w:val="ListParagraph"/>
        <w:numPr>
          <w:ilvl w:val="0"/>
          <w:numId w:val="27"/>
        </w:numPr>
        <w:tabs>
          <w:tab w:val="left" w:pos="940"/>
        </w:tabs>
        <w:spacing w:before="4" w:line="230" w:lineRule="auto"/>
        <w:ind w:right="1346" w:firstLine="0"/>
        <w:rPr>
          <w:sz w:val="20"/>
        </w:rPr>
      </w:pPr>
      <w:r>
        <w:rPr>
          <w:sz w:val="20"/>
        </w:rPr>
        <w:t>Ensure</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team</w:t>
      </w:r>
      <w:r>
        <w:rPr>
          <w:spacing w:val="-2"/>
          <w:sz w:val="20"/>
        </w:rPr>
        <w:t xml:space="preserve"> </w:t>
      </w:r>
      <w:r>
        <w:rPr>
          <w:sz w:val="20"/>
        </w:rPr>
        <w:t>meets</w:t>
      </w:r>
      <w:r>
        <w:rPr>
          <w:spacing w:val="-2"/>
          <w:sz w:val="20"/>
        </w:rPr>
        <w:t xml:space="preserve"> </w:t>
      </w:r>
      <w:r>
        <w:rPr>
          <w:sz w:val="20"/>
        </w:rPr>
        <w:t>regularly,</w:t>
      </w:r>
      <w:r>
        <w:rPr>
          <w:spacing w:val="-2"/>
          <w:sz w:val="20"/>
        </w:rPr>
        <w:t xml:space="preserve"> </w:t>
      </w:r>
      <w:r>
        <w:rPr>
          <w:sz w:val="20"/>
        </w:rPr>
        <w:t>setting</w:t>
      </w:r>
      <w:r>
        <w:rPr>
          <w:spacing w:val="-3"/>
          <w:sz w:val="20"/>
        </w:rPr>
        <w:t xml:space="preserve"> </w:t>
      </w:r>
      <w:r>
        <w:rPr>
          <w:sz w:val="20"/>
        </w:rPr>
        <w:t>the</w:t>
      </w:r>
      <w:r>
        <w:rPr>
          <w:spacing w:val="-2"/>
          <w:sz w:val="20"/>
        </w:rPr>
        <w:t xml:space="preserve"> </w:t>
      </w:r>
      <w:r>
        <w:rPr>
          <w:sz w:val="20"/>
        </w:rPr>
        <w:t>agenda,</w:t>
      </w:r>
      <w:r>
        <w:rPr>
          <w:spacing w:val="-2"/>
          <w:sz w:val="20"/>
        </w:rPr>
        <w:t xml:space="preserve"> </w:t>
      </w:r>
      <w:r>
        <w:rPr>
          <w:sz w:val="20"/>
        </w:rPr>
        <w:t>appointing</w:t>
      </w:r>
      <w:r>
        <w:rPr>
          <w:spacing w:val="-2"/>
          <w:sz w:val="20"/>
        </w:rPr>
        <w:t xml:space="preserve"> </w:t>
      </w:r>
      <w:r>
        <w:rPr>
          <w:sz w:val="20"/>
        </w:rPr>
        <w:t>someone</w:t>
      </w:r>
      <w:r>
        <w:rPr>
          <w:spacing w:val="-3"/>
          <w:sz w:val="20"/>
        </w:rPr>
        <w:t xml:space="preserve"> </w:t>
      </w:r>
      <w:r>
        <w:rPr>
          <w:sz w:val="20"/>
        </w:rPr>
        <w:t>to</w:t>
      </w:r>
      <w:r>
        <w:rPr>
          <w:spacing w:val="-2"/>
          <w:sz w:val="20"/>
        </w:rPr>
        <w:t xml:space="preserve"> </w:t>
      </w:r>
      <w:r>
        <w:rPr>
          <w:sz w:val="20"/>
        </w:rPr>
        <w:t>act</w:t>
      </w:r>
      <w:r>
        <w:rPr>
          <w:spacing w:val="-2"/>
          <w:sz w:val="20"/>
        </w:rPr>
        <w:t xml:space="preserve"> </w:t>
      </w:r>
      <w:r>
        <w:rPr>
          <w:sz w:val="20"/>
        </w:rPr>
        <w:t>in</w:t>
      </w:r>
      <w:r>
        <w:rPr>
          <w:spacing w:val="-2"/>
          <w:sz w:val="20"/>
        </w:rPr>
        <w:t xml:space="preserve"> </w:t>
      </w:r>
      <w:r>
        <w:rPr>
          <w:sz w:val="20"/>
        </w:rPr>
        <w:t>their</w:t>
      </w:r>
      <w:r>
        <w:rPr>
          <w:spacing w:val="-2"/>
          <w:sz w:val="20"/>
        </w:rPr>
        <w:t xml:space="preserve"> </w:t>
      </w:r>
      <w:r>
        <w:rPr>
          <w:sz w:val="20"/>
        </w:rPr>
        <w:t>stead,</w:t>
      </w:r>
      <w:r>
        <w:rPr>
          <w:spacing w:val="-3"/>
          <w:sz w:val="20"/>
        </w:rPr>
        <w:t xml:space="preserve"> </w:t>
      </w:r>
      <w:r>
        <w:rPr>
          <w:sz w:val="20"/>
        </w:rPr>
        <w:t>if</w:t>
      </w:r>
      <w:r>
        <w:rPr>
          <w:spacing w:val="-2"/>
          <w:sz w:val="20"/>
        </w:rPr>
        <w:t xml:space="preserve"> </w:t>
      </w:r>
      <w:r>
        <w:rPr>
          <w:sz w:val="20"/>
        </w:rPr>
        <w:t>absent,</w:t>
      </w:r>
      <w:r>
        <w:rPr>
          <w:spacing w:val="-2"/>
          <w:sz w:val="20"/>
        </w:rPr>
        <w:t xml:space="preserve"> </w:t>
      </w:r>
      <w:r>
        <w:rPr>
          <w:sz w:val="20"/>
        </w:rPr>
        <w:t>and</w:t>
      </w:r>
      <w:r>
        <w:rPr>
          <w:spacing w:val="-2"/>
          <w:sz w:val="20"/>
        </w:rPr>
        <w:t xml:space="preserve"> </w:t>
      </w:r>
      <w:r>
        <w:rPr>
          <w:sz w:val="20"/>
        </w:rPr>
        <w:t>making</w:t>
      </w:r>
      <w:r>
        <w:rPr>
          <w:spacing w:val="-2"/>
          <w:sz w:val="20"/>
        </w:rPr>
        <w:t xml:space="preserve"> </w:t>
      </w:r>
      <w:r>
        <w:rPr>
          <w:sz w:val="20"/>
        </w:rPr>
        <w:t>sure minutes are taken</w:t>
      </w:r>
    </w:p>
    <w:p w14:paraId="1B71822F" w14:textId="77777777" w:rsidR="00AA3FF1" w:rsidRDefault="00B9395B">
      <w:pPr>
        <w:pStyle w:val="ListParagraph"/>
        <w:numPr>
          <w:ilvl w:val="0"/>
          <w:numId w:val="27"/>
        </w:numPr>
        <w:tabs>
          <w:tab w:val="left" w:pos="940"/>
        </w:tabs>
        <w:spacing w:line="215" w:lineRule="exact"/>
        <w:ind w:firstLine="0"/>
        <w:rPr>
          <w:sz w:val="20"/>
        </w:rPr>
      </w:pPr>
      <w:r>
        <w:rPr>
          <w:sz w:val="20"/>
        </w:rPr>
        <w:t>Keep committee at full membership; recruiting members for the</w:t>
      </w:r>
      <w:r>
        <w:rPr>
          <w:spacing w:val="-14"/>
          <w:sz w:val="20"/>
        </w:rPr>
        <w:t xml:space="preserve"> </w:t>
      </w:r>
      <w:r>
        <w:rPr>
          <w:sz w:val="20"/>
        </w:rPr>
        <w:t>team</w:t>
      </w:r>
    </w:p>
    <w:p w14:paraId="6C9C06C9" w14:textId="1C9DACC6" w:rsidR="00AA3FF1" w:rsidRDefault="00B9395B">
      <w:pPr>
        <w:pStyle w:val="ListParagraph"/>
        <w:numPr>
          <w:ilvl w:val="0"/>
          <w:numId w:val="27"/>
        </w:numPr>
        <w:tabs>
          <w:tab w:val="left" w:pos="940"/>
        </w:tabs>
        <w:spacing w:before="4" w:line="230" w:lineRule="auto"/>
        <w:ind w:right="1034" w:firstLine="0"/>
        <w:rPr>
          <w:sz w:val="20"/>
        </w:rPr>
      </w:pPr>
      <w:r>
        <w:rPr>
          <w:sz w:val="20"/>
        </w:rPr>
        <w:t>Guide the committee in establishing its yearly goals and objectives; monitoring committee's progress in these areas</w:t>
      </w:r>
    </w:p>
    <w:p w14:paraId="72F37B94" w14:textId="77777777" w:rsidR="00FE3010" w:rsidRDefault="00B9395B" w:rsidP="00FE3010">
      <w:pPr>
        <w:pStyle w:val="ListParagraph"/>
        <w:numPr>
          <w:ilvl w:val="0"/>
          <w:numId w:val="27"/>
        </w:numPr>
        <w:tabs>
          <w:tab w:val="left" w:pos="940"/>
        </w:tabs>
        <w:spacing w:line="230" w:lineRule="auto"/>
        <w:ind w:right="4320" w:firstLine="0"/>
        <w:rPr>
          <w:sz w:val="20"/>
        </w:rPr>
      </w:pPr>
      <w:r>
        <w:rPr>
          <w:sz w:val="20"/>
        </w:rPr>
        <w:t xml:space="preserve">Submitting minutes, annual goals and objective to the Commission </w:t>
      </w:r>
    </w:p>
    <w:p w14:paraId="38BD3DD3" w14:textId="18DAC602" w:rsidR="00AA3FF1" w:rsidRDefault="00D16D7B" w:rsidP="00FE3010">
      <w:pPr>
        <w:pStyle w:val="ListParagraph"/>
        <w:numPr>
          <w:ilvl w:val="0"/>
          <w:numId w:val="27"/>
        </w:numPr>
        <w:tabs>
          <w:tab w:val="left" w:pos="940"/>
        </w:tabs>
        <w:spacing w:line="230" w:lineRule="auto"/>
        <w:ind w:right="4230" w:firstLine="0"/>
        <w:rPr>
          <w:sz w:val="20"/>
        </w:rPr>
      </w:pPr>
      <w:r>
        <w:rPr>
          <w:sz w:val="20"/>
        </w:rPr>
        <w:t xml:space="preserve"> Meet</w:t>
      </w:r>
      <w:r w:rsidR="00B9395B">
        <w:rPr>
          <w:sz w:val="20"/>
        </w:rPr>
        <w:t xml:space="preserve"> with the Director of </w:t>
      </w:r>
      <w:r w:rsidR="00FE3010">
        <w:rPr>
          <w:sz w:val="20"/>
        </w:rPr>
        <w:t>Office of Social</w:t>
      </w:r>
      <w:r w:rsidR="00B9395B">
        <w:rPr>
          <w:sz w:val="20"/>
        </w:rPr>
        <w:t xml:space="preserve"> Ministries </w:t>
      </w:r>
      <w:r w:rsidR="00FE3010">
        <w:rPr>
          <w:sz w:val="20"/>
        </w:rPr>
        <w:t xml:space="preserve">or OSM rep </w:t>
      </w:r>
      <w:r w:rsidR="00B9395B">
        <w:rPr>
          <w:sz w:val="20"/>
        </w:rPr>
        <w:t>every</w:t>
      </w:r>
      <w:r w:rsidR="00B9395B">
        <w:rPr>
          <w:spacing w:val="-28"/>
          <w:sz w:val="20"/>
        </w:rPr>
        <w:t xml:space="preserve"> </w:t>
      </w:r>
      <w:r w:rsidR="00B9395B">
        <w:rPr>
          <w:sz w:val="20"/>
        </w:rPr>
        <w:t>quarter</w:t>
      </w:r>
    </w:p>
    <w:p w14:paraId="4EF99FFE" w14:textId="2284073E" w:rsidR="00AA3FF1" w:rsidRDefault="00B9395B">
      <w:pPr>
        <w:spacing w:line="230" w:lineRule="auto"/>
        <w:ind w:left="788" w:right="1129"/>
        <w:rPr>
          <w:sz w:val="20"/>
        </w:rPr>
      </w:pPr>
      <w:r>
        <w:rPr>
          <w:sz w:val="20"/>
        </w:rPr>
        <w:t xml:space="preserve">6. Contact the OSM staff members to schedule upcoming meeting(s) including request a meeting location space, date, </w:t>
      </w:r>
      <w:r w:rsidR="00FE3010">
        <w:rPr>
          <w:sz w:val="20"/>
        </w:rPr>
        <w:t>number</w:t>
      </w:r>
      <w:r>
        <w:rPr>
          <w:sz w:val="20"/>
        </w:rPr>
        <w:t xml:space="preserve"> of attendees, IT resources needed – if at Pastoral Center OR will contact Parish directly</w:t>
      </w:r>
    </w:p>
    <w:p w14:paraId="597BB308" w14:textId="77777777" w:rsidR="00AA3FF1" w:rsidRDefault="00AA3FF1">
      <w:pPr>
        <w:pStyle w:val="BodyText"/>
      </w:pPr>
    </w:p>
    <w:p w14:paraId="799018FD" w14:textId="77777777" w:rsidR="00AA3FF1" w:rsidRDefault="00B9395B">
      <w:pPr>
        <w:spacing w:before="176" w:line="225" w:lineRule="exact"/>
        <w:ind w:left="788"/>
        <w:rPr>
          <w:b/>
          <w:sz w:val="20"/>
        </w:rPr>
      </w:pPr>
      <w:r>
        <w:rPr>
          <w:b/>
          <w:sz w:val="20"/>
        </w:rPr>
        <w:t>Section 8. Commission Meetings</w:t>
      </w:r>
    </w:p>
    <w:p w14:paraId="281B8F02" w14:textId="0195768C" w:rsidR="00AA3FF1" w:rsidRDefault="00B9395B">
      <w:pPr>
        <w:spacing w:before="3" w:line="230" w:lineRule="auto"/>
        <w:ind w:left="788" w:right="902"/>
        <w:rPr>
          <w:sz w:val="20"/>
        </w:rPr>
      </w:pPr>
      <w:r>
        <w:rPr>
          <w:sz w:val="20"/>
        </w:rPr>
        <w:t xml:space="preserve">Meetings shall ordinarily be held four times. The </w:t>
      </w:r>
      <w:r w:rsidR="00FE3010">
        <w:rPr>
          <w:sz w:val="20"/>
        </w:rPr>
        <w:t>Office of Social Ministries</w:t>
      </w:r>
      <w:r>
        <w:rPr>
          <w:sz w:val="20"/>
        </w:rPr>
        <w:t xml:space="preserve"> or Commission chairperson may call special meetings to consider urgent matters.</w:t>
      </w:r>
    </w:p>
    <w:p w14:paraId="444A052F" w14:textId="77777777" w:rsidR="00AA3FF1" w:rsidRDefault="005A7076">
      <w:pPr>
        <w:spacing w:line="230" w:lineRule="auto"/>
        <w:ind w:left="788" w:right="840"/>
        <w:rPr>
          <w:sz w:val="20"/>
        </w:rPr>
      </w:pPr>
      <w:r>
        <w:pict w14:anchorId="72D32582">
          <v:group id="_x0000_s1331" style="position:absolute;left:0;text-align:left;margin-left:16.75pt;margin-top:10.65pt;width:553.9pt;height:203.45pt;z-index:-251655680;mso-position-horizontal-relative:page" coordorigin="336,213" coordsize="11078,4069">
            <v:shape id="_x0000_s1335" type="#_x0000_t75" style="position:absolute;left:7345;top:213;width:4069;height:4069">
              <v:imagedata r:id="rId28" o:title=""/>
            </v:shape>
            <v:shape id="_x0000_s1334" type="#_x0000_t75" style="position:absolute;left:335;top:691;width:7860;height:2960">
              <v:imagedata r:id="rId29" o:title=""/>
            </v:shape>
            <v:shape id="_x0000_s1333" style="position:absolute;left:573;top:844;width:7307;height:2240" coordorigin="573,844" coordsize="7307,2240" path="m7573,844l873,844,805,852,743,876,688,912,643,960,609,1016,588,1080,580,1149,573,2789,584,2869,614,2939,661,2999,722,3045,794,3074,873,3084,7573,3084,7642,3077,7707,3055,7764,3020,7811,2975,7848,2920,7872,2858,7880,2789,7880,1149,7872,1080,7848,1016,7811,960,7764,912,7707,876,7642,852,7573,844xe" fillcolor="#bfbfbf" stroked="f">
              <v:path arrowok="t"/>
            </v:shape>
            <v:shape id="_x0000_s1332" type="#_x0000_t75" style="position:absolute;left:353;top:709;width:7740;height:2840">
              <v:imagedata r:id="rId30" o:title=""/>
            </v:shape>
            <w10:wrap anchorx="page"/>
          </v:group>
        </w:pict>
      </w:r>
      <w:r w:rsidR="00B9395B">
        <w:rPr>
          <w:sz w:val="20"/>
        </w:rPr>
        <w:t>As much advance notice as is practical shall be given Commission members concerning the nature of matters to be considered at the meetings.</w:t>
      </w:r>
    </w:p>
    <w:p w14:paraId="66B5C486" w14:textId="77777777" w:rsidR="00AA3FF1" w:rsidRDefault="00AA3FF1">
      <w:pPr>
        <w:pStyle w:val="BodyText"/>
        <w:rPr>
          <w:sz w:val="20"/>
        </w:rPr>
      </w:pPr>
    </w:p>
    <w:p w14:paraId="66412A76" w14:textId="77777777" w:rsidR="00AA3FF1" w:rsidRDefault="00AA3FF1">
      <w:pPr>
        <w:pStyle w:val="BodyText"/>
        <w:rPr>
          <w:sz w:val="20"/>
        </w:rPr>
      </w:pPr>
    </w:p>
    <w:p w14:paraId="6D06CC47" w14:textId="77777777" w:rsidR="00AA3FF1" w:rsidRDefault="00B9395B">
      <w:pPr>
        <w:spacing w:before="246"/>
        <w:ind w:left="437" w:right="4228"/>
        <w:jc w:val="center"/>
        <w:rPr>
          <w:rFonts w:ascii="Calibri"/>
          <w:b/>
          <w:sz w:val="34"/>
        </w:rPr>
      </w:pPr>
      <w:r>
        <w:rPr>
          <w:rFonts w:ascii="Calibri"/>
          <w:b/>
          <w:color w:val="FFFFFF"/>
          <w:w w:val="135"/>
          <w:sz w:val="34"/>
        </w:rPr>
        <w:t>Bondye di ou. fe pa ou, M a fe pa M.</w:t>
      </w:r>
    </w:p>
    <w:p w14:paraId="38D7B0B6" w14:textId="77777777" w:rsidR="00AA3FF1" w:rsidRDefault="00B9395B">
      <w:pPr>
        <w:spacing w:before="66"/>
        <w:ind w:left="437" w:right="4228"/>
        <w:jc w:val="center"/>
        <w:rPr>
          <w:rFonts w:ascii="Calibri"/>
          <w:sz w:val="30"/>
        </w:rPr>
      </w:pPr>
      <w:r>
        <w:rPr>
          <w:rFonts w:ascii="Calibri"/>
          <w:color w:val="FFFFFF"/>
          <w:w w:val="145"/>
          <w:sz w:val="30"/>
        </w:rPr>
        <w:t xml:space="preserve">God says do your part and </w:t>
      </w:r>
      <w:r>
        <w:rPr>
          <w:rFonts w:ascii="Calibri"/>
          <w:color w:val="FFFFFF"/>
          <w:w w:val="165"/>
          <w:sz w:val="30"/>
        </w:rPr>
        <w:t xml:space="preserve">I'll </w:t>
      </w:r>
      <w:r>
        <w:rPr>
          <w:rFonts w:ascii="Calibri"/>
          <w:color w:val="FFFFFF"/>
          <w:w w:val="145"/>
          <w:sz w:val="30"/>
        </w:rPr>
        <w:t>do mine</w:t>
      </w:r>
    </w:p>
    <w:p w14:paraId="45A305C4" w14:textId="77777777" w:rsidR="00AA3FF1" w:rsidRDefault="00B9395B">
      <w:pPr>
        <w:pStyle w:val="Heading5"/>
        <w:spacing w:before="233"/>
        <w:ind w:left="527" w:right="4228"/>
        <w:jc w:val="center"/>
      </w:pPr>
      <w:r>
        <w:rPr>
          <w:color w:val="FFFFFF"/>
          <w:w w:val="145"/>
        </w:rPr>
        <w:t>- Haitian Proverb</w:t>
      </w:r>
    </w:p>
    <w:p w14:paraId="1A210D44" w14:textId="77777777" w:rsidR="00AA3FF1" w:rsidRDefault="00AA3FF1">
      <w:pPr>
        <w:pStyle w:val="BodyText"/>
        <w:rPr>
          <w:rFonts w:ascii="Calibri"/>
          <w:b/>
          <w:sz w:val="20"/>
        </w:rPr>
      </w:pPr>
    </w:p>
    <w:p w14:paraId="0106B41C" w14:textId="77777777" w:rsidR="00AA3FF1" w:rsidRDefault="00AA3FF1">
      <w:pPr>
        <w:pStyle w:val="BodyText"/>
        <w:rPr>
          <w:rFonts w:ascii="Calibri"/>
          <w:b/>
          <w:sz w:val="20"/>
        </w:rPr>
      </w:pPr>
    </w:p>
    <w:p w14:paraId="793857CE" w14:textId="77777777" w:rsidR="00AA3FF1" w:rsidRDefault="00AA3FF1">
      <w:pPr>
        <w:pStyle w:val="BodyText"/>
        <w:rPr>
          <w:rFonts w:ascii="Calibri"/>
          <w:b/>
          <w:sz w:val="20"/>
        </w:rPr>
      </w:pPr>
    </w:p>
    <w:p w14:paraId="018D7E8A" w14:textId="77777777" w:rsidR="00AA3FF1" w:rsidRDefault="00AA3FF1">
      <w:pPr>
        <w:pStyle w:val="BodyText"/>
        <w:rPr>
          <w:rFonts w:ascii="Calibri"/>
          <w:b/>
          <w:sz w:val="20"/>
        </w:rPr>
      </w:pPr>
    </w:p>
    <w:p w14:paraId="2C3C2729" w14:textId="77777777" w:rsidR="00AA3FF1" w:rsidRDefault="00AA3FF1">
      <w:pPr>
        <w:pStyle w:val="BodyText"/>
        <w:rPr>
          <w:rFonts w:ascii="Calibri"/>
          <w:b/>
          <w:sz w:val="20"/>
        </w:rPr>
      </w:pPr>
    </w:p>
    <w:p w14:paraId="1AB71E20" w14:textId="77777777" w:rsidR="00AA3FF1" w:rsidRDefault="00AA3FF1">
      <w:pPr>
        <w:pStyle w:val="BodyText"/>
        <w:rPr>
          <w:rFonts w:ascii="Calibri"/>
          <w:b/>
          <w:sz w:val="20"/>
        </w:rPr>
      </w:pPr>
    </w:p>
    <w:p w14:paraId="7E0B6283" w14:textId="77777777" w:rsidR="00AA3FF1" w:rsidRDefault="00AA3FF1">
      <w:pPr>
        <w:pStyle w:val="BodyText"/>
        <w:spacing w:before="5"/>
        <w:rPr>
          <w:rFonts w:ascii="Calibri"/>
          <w:b/>
          <w:sz w:val="29"/>
        </w:rPr>
      </w:pPr>
    </w:p>
    <w:p w14:paraId="5DF187C3" w14:textId="77777777" w:rsidR="00FE3010" w:rsidRDefault="00FE3010">
      <w:pPr>
        <w:pStyle w:val="BodyText"/>
        <w:spacing w:before="5"/>
        <w:rPr>
          <w:rFonts w:ascii="Calibri"/>
          <w:b/>
          <w:sz w:val="29"/>
        </w:rPr>
      </w:pPr>
    </w:p>
    <w:p w14:paraId="15F238CF" w14:textId="77777777" w:rsidR="00FE3010" w:rsidRDefault="00FE3010">
      <w:pPr>
        <w:pStyle w:val="BodyText"/>
        <w:spacing w:before="5"/>
        <w:rPr>
          <w:rFonts w:ascii="Calibri"/>
          <w:b/>
          <w:sz w:val="29"/>
        </w:rPr>
      </w:pPr>
    </w:p>
    <w:p w14:paraId="087A0A89" w14:textId="77777777" w:rsidR="00FE3010" w:rsidRDefault="00FE3010">
      <w:pPr>
        <w:pStyle w:val="BodyText"/>
        <w:spacing w:before="5"/>
        <w:rPr>
          <w:rFonts w:ascii="Calibri"/>
          <w:b/>
          <w:sz w:val="29"/>
        </w:rPr>
      </w:pPr>
    </w:p>
    <w:p w14:paraId="4CF2D920" w14:textId="77777777" w:rsidR="00FE3010" w:rsidRDefault="00FE3010">
      <w:pPr>
        <w:pStyle w:val="BodyText"/>
        <w:spacing w:before="5"/>
        <w:rPr>
          <w:rFonts w:ascii="Calibri"/>
          <w:b/>
          <w:sz w:val="29"/>
        </w:rPr>
      </w:pPr>
    </w:p>
    <w:p w14:paraId="1B8072AD" w14:textId="77777777" w:rsidR="00FE3010" w:rsidRDefault="00FE3010">
      <w:pPr>
        <w:pStyle w:val="BodyText"/>
        <w:spacing w:before="5"/>
        <w:rPr>
          <w:rFonts w:ascii="Calibri"/>
          <w:b/>
          <w:sz w:val="29"/>
        </w:rPr>
      </w:pPr>
    </w:p>
    <w:p w14:paraId="29BC065B" w14:textId="77777777" w:rsidR="00FE3010" w:rsidRDefault="00FE3010">
      <w:pPr>
        <w:pStyle w:val="BodyText"/>
        <w:spacing w:before="5"/>
        <w:rPr>
          <w:rFonts w:ascii="Calibri"/>
          <w:b/>
          <w:sz w:val="29"/>
        </w:rPr>
      </w:pPr>
    </w:p>
    <w:p w14:paraId="2D4C8AAE" w14:textId="77777777" w:rsidR="00FE3010" w:rsidRDefault="00FE3010">
      <w:pPr>
        <w:pStyle w:val="BodyText"/>
        <w:spacing w:before="5"/>
        <w:rPr>
          <w:rFonts w:ascii="Calibri"/>
          <w:b/>
          <w:sz w:val="29"/>
        </w:rPr>
      </w:pPr>
    </w:p>
    <w:p w14:paraId="6C7102D6" w14:textId="77777777" w:rsidR="00FE3010" w:rsidRDefault="00FE3010">
      <w:pPr>
        <w:pStyle w:val="BodyText"/>
        <w:spacing w:before="5"/>
        <w:rPr>
          <w:rFonts w:ascii="Calibri"/>
          <w:b/>
          <w:sz w:val="29"/>
        </w:rPr>
      </w:pPr>
    </w:p>
    <w:p w14:paraId="4686AC79" w14:textId="77777777" w:rsidR="00FE3010" w:rsidRDefault="00FE3010">
      <w:pPr>
        <w:pStyle w:val="BodyText"/>
        <w:spacing w:before="5"/>
        <w:rPr>
          <w:rFonts w:ascii="Calibri"/>
          <w:b/>
          <w:sz w:val="29"/>
        </w:rPr>
      </w:pPr>
    </w:p>
    <w:p w14:paraId="0828D7BA" w14:textId="77777777" w:rsidR="00FE3010" w:rsidRDefault="00FE3010">
      <w:pPr>
        <w:pStyle w:val="BodyText"/>
        <w:spacing w:before="5"/>
        <w:rPr>
          <w:rFonts w:ascii="Calibri"/>
          <w:b/>
          <w:sz w:val="29"/>
        </w:rPr>
      </w:pPr>
    </w:p>
    <w:p w14:paraId="21E8AEF3" w14:textId="77777777" w:rsidR="00FE3010" w:rsidRDefault="00FE3010">
      <w:pPr>
        <w:pStyle w:val="BodyText"/>
        <w:spacing w:before="5"/>
        <w:rPr>
          <w:rFonts w:ascii="Calibri"/>
          <w:b/>
          <w:sz w:val="29"/>
        </w:rPr>
      </w:pPr>
    </w:p>
    <w:p w14:paraId="768C527A" w14:textId="77777777" w:rsidR="00FE3010" w:rsidRDefault="00FE3010">
      <w:pPr>
        <w:pStyle w:val="BodyText"/>
        <w:spacing w:before="5"/>
        <w:rPr>
          <w:rFonts w:ascii="Calibri"/>
          <w:b/>
          <w:sz w:val="29"/>
        </w:rPr>
      </w:pPr>
    </w:p>
    <w:p w14:paraId="004506FD" w14:textId="77777777" w:rsidR="00FE3010" w:rsidRDefault="00FE3010">
      <w:pPr>
        <w:pStyle w:val="BodyText"/>
        <w:spacing w:before="5"/>
        <w:rPr>
          <w:rFonts w:ascii="Calibri"/>
          <w:b/>
          <w:sz w:val="29"/>
        </w:rPr>
      </w:pPr>
    </w:p>
    <w:p w14:paraId="7329C457" w14:textId="77777777" w:rsidR="00FE3010" w:rsidRDefault="00FE3010">
      <w:pPr>
        <w:pStyle w:val="BodyText"/>
        <w:spacing w:before="5"/>
        <w:rPr>
          <w:rFonts w:ascii="Calibri"/>
          <w:b/>
          <w:sz w:val="29"/>
        </w:rPr>
      </w:pPr>
    </w:p>
    <w:p w14:paraId="245E32CC" w14:textId="77777777" w:rsidR="00FE3010" w:rsidRDefault="00FE3010">
      <w:pPr>
        <w:pStyle w:val="BodyText"/>
        <w:spacing w:before="5"/>
        <w:rPr>
          <w:rFonts w:ascii="Calibri"/>
          <w:b/>
          <w:sz w:val="29"/>
        </w:rPr>
      </w:pPr>
    </w:p>
    <w:p w14:paraId="15CF3C95" w14:textId="77777777" w:rsidR="00AA3FF1" w:rsidRDefault="005A7076">
      <w:pPr>
        <w:pStyle w:val="ListParagraph"/>
        <w:numPr>
          <w:ilvl w:val="0"/>
          <w:numId w:val="3"/>
        </w:numPr>
        <w:tabs>
          <w:tab w:val="left" w:pos="10364"/>
        </w:tabs>
        <w:spacing w:before="91"/>
        <w:ind w:right="1458" w:hanging="250"/>
        <w:rPr>
          <w:b/>
          <w:sz w:val="20"/>
        </w:rPr>
      </w:pPr>
      <w:r>
        <w:pict w14:anchorId="2952D51E">
          <v:line id="_x0000_s1330" style="position:absolute;left:0;text-align:left;z-index:251697664;mso-position-horizontal-relative:page" from="477.75pt,11.7pt" to="0,11.75pt" strokecolor="#2c4967" strokeweight="95248emu">
            <w10:wrap anchorx="page"/>
          </v:line>
        </w:pict>
      </w:r>
      <w:r w:rsidR="00B9395B">
        <w:rPr>
          <w:b/>
          <w:sz w:val="20"/>
        </w:rPr>
        <w:t>of 44</w:t>
      </w:r>
    </w:p>
    <w:p w14:paraId="4A53DB19" w14:textId="77777777" w:rsidR="00AA3FF1" w:rsidRDefault="00AA3FF1">
      <w:pPr>
        <w:jc w:val="right"/>
        <w:rPr>
          <w:sz w:val="20"/>
        </w:rPr>
        <w:sectPr w:rsidR="00AA3FF1">
          <w:pgSz w:w="12240" w:h="15840"/>
          <w:pgMar w:top="1100" w:right="0" w:bottom="280" w:left="0" w:header="400" w:footer="0" w:gutter="0"/>
          <w:cols w:space="720"/>
        </w:sectPr>
      </w:pPr>
    </w:p>
    <w:p w14:paraId="0E09260D" w14:textId="77777777" w:rsidR="00AA3FF1" w:rsidRDefault="00B9395B">
      <w:pPr>
        <w:pStyle w:val="Heading6"/>
        <w:spacing w:line="252" w:lineRule="auto"/>
      </w:pPr>
      <w:r>
        <w:rPr>
          <w:w w:val="145"/>
        </w:rPr>
        <w:lastRenderedPageBreak/>
        <w:t xml:space="preserve">Haiti Ministry Commission Policies and Guidelines for Diocesan </w:t>
      </w:r>
      <w:r>
        <w:rPr>
          <w:w w:val="135"/>
        </w:rPr>
        <w:t>Support Teams</w:t>
      </w:r>
    </w:p>
    <w:p w14:paraId="10057DA5" w14:textId="77777777" w:rsidR="00AA3FF1" w:rsidRDefault="00B9395B">
      <w:pPr>
        <w:numPr>
          <w:ilvl w:val="0"/>
          <w:numId w:val="26"/>
        </w:numPr>
        <w:tabs>
          <w:tab w:val="left" w:pos="1207"/>
        </w:tabs>
        <w:spacing w:before="138"/>
        <w:rPr>
          <w:b/>
        </w:rPr>
      </w:pPr>
      <w:r>
        <w:rPr>
          <w:b/>
        </w:rPr>
        <w:t>Reporting</w:t>
      </w:r>
    </w:p>
    <w:p w14:paraId="3DB1C9E8" w14:textId="77777777" w:rsidR="00AA3FF1" w:rsidRDefault="00AA3FF1">
      <w:pPr>
        <w:pStyle w:val="BodyText"/>
        <w:spacing w:before="8"/>
        <w:rPr>
          <w:b/>
          <w:sz w:val="19"/>
        </w:rPr>
      </w:pPr>
    </w:p>
    <w:p w14:paraId="689B8E23" w14:textId="77777777" w:rsidR="00AA3FF1" w:rsidRDefault="00B9395B">
      <w:pPr>
        <w:pStyle w:val="BodyText"/>
        <w:spacing w:line="246" w:lineRule="exact"/>
        <w:ind w:left="986"/>
      </w:pPr>
      <w:r>
        <w:t>Minutes:</w:t>
      </w:r>
    </w:p>
    <w:p w14:paraId="32A8D225" w14:textId="72405068" w:rsidR="00AA3FF1" w:rsidRDefault="00B9395B">
      <w:pPr>
        <w:pStyle w:val="ListParagraph"/>
        <w:numPr>
          <w:ilvl w:val="0"/>
          <w:numId w:val="25"/>
        </w:numPr>
        <w:tabs>
          <w:tab w:val="left" w:pos="1347"/>
        </w:tabs>
        <w:spacing w:before="5" w:line="228" w:lineRule="auto"/>
        <w:ind w:right="1500"/>
      </w:pPr>
      <w:r>
        <w:t xml:space="preserve">All committee minutes are asked to be sent as soon as possible to </w:t>
      </w:r>
      <w:r w:rsidR="00FE3010">
        <w:t>OSM</w:t>
      </w:r>
      <w:r>
        <w:t xml:space="preserve"> and the Executive </w:t>
      </w:r>
      <w:r>
        <w:rPr>
          <w:spacing w:val="-4"/>
        </w:rPr>
        <w:t xml:space="preserve">Team </w:t>
      </w:r>
      <w:r>
        <w:t>of the Haiti Commission</w:t>
      </w:r>
      <w:r>
        <w:rPr>
          <w:spacing w:val="-17"/>
        </w:rPr>
        <w:t xml:space="preserve"> </w:t>
      </w:r>
      <w:r>
        <w:t>(Secretary).</w:t>
      </w:r>
    </w:p>
    <w:p w14:paraId="1192B1D5" w14:textId="77777777" w:rsidR="00AA3FF1" w:rsidRDefault="00B9395B">
      <w:pPr>
        <w:pStyle w:val="ListParagraph"/>
        <w:numPr>
          <w:ilvl w:val="0"/>
          <w:numId w:val="25"/>
        </w:numPr>
        <w:tabs>
          <w:tab w:val="left" w:pos="1347"/>
        </w:tabs>
        <w:spacing w:line="240" w:lineRule="exact"/>
      </w:pPr>
      <w:r>
        <w:t>Included in the minutes, should be a brief overview of the state of the committee by the</w:t>
      </w:r>
      <w:r>
        <w:rPr>
          <w:spacing w:val="-14"/>
        </w:rPr>
        <w:t xml:space="preserve"> </w:t>
      </w:r>
      <w:r>
        <w:rPr>
          <w:spacing w:val="-3"/>
        </w:rPr>
        <w:t>chair.</w:t>
      </w:r>
    </w:p>
    <w:p w14:paraId="43BCEA6E" w14:textId="77777777" w:rsidR="00AA3FF1" w:rsidRDefault="00AA3FF1">
      <w:pPr>
        <w:pStyle w:val="BodyText"/>
        <w:spacing w:before="9"/>
        <w:rPr>
          <w:sz w:val="19"/>
        </w:rPr>
      </w:pPr>
    </w:p>
    <w:p w14:paraId="417A64B0" w14:textId="77777777" w:rsidR="00AA3FF1" w:rsidRDefault="00B9395B">
      <w:pPr>
        <w:numPr>
          <w:ilvl w:val="0"/>
          <w:numId w:val="26"/>
        </w:numPr>
        <w:tabs>
          <w:tab w:val="left" w:pos="1207"/>
        </w:tabs>
        <w:rPr>
          <w:b/>
        </w:rPr>
      </w:pPr>
      <w:r>
        <w:rPr>
          <w:b/>
        </w:rPr>
        <w:t>Haiti Ministry Commission</w:t>
      </w:r>
      <w:r>
        <w:rPr>
          <w:b/>
          <w:spacing w:val="-17"/>
        </w:rPr>
        <w:t xml:space="preserve"> </w:t>
      </w:r>
      <w:r>
        <w:rPr>
          <w:b/>
        </w:rPr>
        <w:t>Representatives</w:t>
      </w:r>
    </w:p>
    <w:p w14:paraId="0F758EE7" w14:textId="77777777" w:rsidR="00AA3FF1" w:rsidRDefault="00AA3FF1">
      <w:pPr>
        <w:pStyle w:val="BodyText"/>
        <w:spacing w:before="8"/>
        <w:rPr>
          <w:b/>
          <w:sz w:val="19"/>
        </w:rPr>
      </w:pPr>
    </w:p>
    <w:p w14:paraId="2BF7FB07" w14:textId="77777777" w:rsidR="00AA3FF1" w:rsidRDefault="00B9395B">
      <w:pPr>
        <w:pStyle w:val="BodyText"/>
        <w:spacing w:line="246" w:lineRule="exact"/>
        <w:ind w:left="986"/>
      </w:pPr>
      <w:r>
        <w:t>Appointment:</w:t>
      </w:r>
    </w:p>
    <w:p w14:paraId="6365FD7A" w14:textId="18BE9EDC" w:rsidR="00AA3FF1" w:rsidRDefault="00B9395B">
      <w:pPr>
        <w:pStyle w:val="ListParagraph"/>
        <w:numPr>
          <w:ilvl w:val="0"/>
          <w:numId w:val="24"/>
        </w:numPr>
        <w:tabs>
          <w:tab w:val="left" w:pos="1347"/>
        </w:tabs>
        <w:spacing w:before="5" w:line="228" w:lineRule="auto"/>
        <w:ind w:right="1915"/>
      </w:pPr>
      <w:r>
        <w:t>Haiti Ministry Chairs are responsible for appointing two representatives to the H</w:t>
      </w:r>
      <w:r w:rsidR="00FE3010">
        <w:t xml:space="preserve">aiti </w:t>
      </w:r>
      <w:r>
        <w:t>M</w:t>
      </w:r>
      <w:r w:rsidR="00FE3010">
        <w:t xml:space="preserve">inistry </w:t>
      </w:r>
      <w:r>
        <w:t>C</w:t>
      </w:r>
      <w:r w:rsidR="00FE3010">
        <w:t>ommission</w:t>
      </w:r>
      <w:r>
        <w:t xml:space="preserve">. If </w:t>
      </w:r>
      <w:r w:rsidR="00FE3010">
        <w:t>possible, these</w:t>
      </w:r>
      <w:r>
        <w:t xml:space="preserve"> representatives should stay in this position for at least one</w:t>
      </w:r>
      <w:r>
        <w:rPr>
          <w:spacing w:val="-24"/>
        </w:rPr>
        <w:t xml:space="preserve"> </w:t>
      </w:r>
      <w:r>
        <w:rPr>
          <w:spacing w:val="-3"/>
        </w:rPr>
        <w:t>year.</w:t>
      </w:r>
    </w:p>
    <w:p w14:paraId="5ABA2B87" w14:textId="4B87F1AF" w:rsidR="00AA3FF1" w:rsidRDefault="00B9395B">
      <w:pPr>
        <w:pStyle w:val="ListParagraph"/>
        <w:numPr>
          <w:ilvl w:val="0"/>
          <w:numId w:val="24"/>
        </w:numPr>
        <w:tabs>
          <w:tab w:val="left" w:pos="1347"/>
        </w:tabs>
        <w:spacing w:line="228" w:lineRule="auto"/>
        <w:ind w:right="1268"/>
      </w:pPr>
      <w:r>
        <w:t xml:space="preserve">OSM suggests making the Committee representative position a </w:t>
      </w:r>
      <w:r w:rsidR="00FE3010">
        <w:t>two-year</w:t>
      </w:r>
      <w:r>
        <w:t xml:space="preserve"> commitment. Nevertheless, the final decision rests with the respective</w:t>
      </w:r>
      <w:r>
        <w:rPr>
          <w:spacing w:val="-12"/>
        </w:rPr>
        <w:t xml:space="preserve"> </w:t>
      </w:r>
      <w:r>
        <w:rPr>
          <w:spacing w:val="-3"/>
        </w:rPr>
        <w:t>chair.</w:t>
      </w:r>
    </w:p>
    <w:p w14:paraId="3324BDB3" w14:textId="77777777" w:rsidR="00AA3FF1" w:rsidRDefault="00AA3FF1">
      <w:pPr>
        <w:pStyle w:val="BodyText"/>
        <w:spacing w:before="9"/>
        <w:rPr>
          <w:sz w:val="19"/>
        </w:rPr>
      </w:pPr>
    </w:p>
    <w:p w14:paraId="238E45D5" w14:textId="77777777" w:rsidR="00AA3FF1" w:rsidRDefault="00B9395B">
      <w:pPr>
        <w:numPr>
          <w:ilvl w:val="0"/>
          <w:numId w:val="26"/>
        </w:numPr>
        <w:tabs>
          <w:tab w:val="left" w:pos="1207"/>
        </w:tabs>
        <w:rPr>
          <w:b/>
        </w:rPr>
      </w:pPr>
      <w:r>
        <w:rPr>
          <w:b/>
        </w:rPr>
        <w:t>Projects (New and</w:t>
      </w:r>
      <w:r>
        <w:rPr>
          <w:b/>
          <w:spacing w:val="-7"/>
        </w:rPr>
        <w:t xml:space="preserve"> </w:t>
      </w:r>
      <w:r>
        <w:rPr>
          <w:b/>
        </w:rPr>
        <w:t>Ongoing)</w:t>
      </w:r>
    </w:p>
    <w:p w14:paraId="2419D2FF" w14:textId="77777777" w:rsidR="00AA3FF1" w:rsidRDefault="00B9395B">
      <w:pPr>
        <w:pStyle w:val="BodyText"/>
        <w:spacing w:before="203" w:line="246" w:lineRule="exact"/>
        <w:ind w:left="986"/>
      </w:pPr>
      <w:r>
        <w:t>Fundraising:</w:t>
      </w:r>
    </w:p>
    <w:p w14:paraId="0DC05994" w14:textId="404822FB" w:rsidR="00AA3FF1" w:rsidRDefault="00B9395B">
      <w:pPr>
        <w:pStyle w:val="ListParagraph"/>
        <w:numPr>
          <w:ilvl w:val="0"/>
          <w:numId w:val="23"/>
        </w:numPr>
        <w:tabs>
          <w:tab w:val="left" w:pos="1347"/>
        </w:tabs>
        <w:spacing w:before="5" w:line="228" w:lineRule="auto"/>
        <w:ind w:right="1199"/>
      </w:pPr>
      <w:r>
        <w:t xml:space="preserve">All fundraising efforts are determined by the respective committee and need to be approved by </w:t>
      </w:r>
      <w:r w:rsidR="00FE3010">
        <w:t>OSM</w:t>
      </w:r>
      <w:r>
        <w:t xml:space="preserve"> if parishes will be solicited for</w:t>
      </w:r>
      <w:r>
        <w:rPr>
          <w:spacing w:val="-32"/>
        </w:rPr>
        <w:t xml:space="preserve"> </w:t>
      </w:r>
      <w:r>
        <w:t>funds.</w:t>
      </w:r>
    </w:p>
    <w:p w14:paraId="27394D8C" w14:textId="77777777" w:rsidR="00AA3FF1" w:rsidRDefault="00B9395B">
      <w:pPr>
        <w:pStyle w:val="ListParagraph"/>
        <w:numPr>
          <w:ilvl w:val="0"/>
          <w:numId w:val="23"/>
        </w:numPr>
        <w:tabs>
          <w:tab w:val="left" w:pos="1347"/>
        </w:tabs>
        <w:spacing w:line="234" w:lineRule="exact"/>
      </w:pPr>
      <w:r>
        <w:t>OSM request that any new efforts be highlighted in the</w:t>
      </w:r>
      <w:r>
        <w:rPr>
          <w:spacing w:val="-25"/>
        </w:rPr>
        <w:t xml:space="preserve"> </w:t>
      </w:r>
      <w:r>
        <w:t>Minutes.</w:t>
      </w:r>
    </w:p>
    <w:p w14:paraId="5C60B1F9" w14:textId="77777777" w:rsidR="00AA3FF1" w:rsidRDefault="00B9395B">
      <w:pPr>
        <w:pStyle w:val="ListParagraph"/>
        <w:numPr>
          <w:ilvl w:val="0"/>
          <w:numId w:val="23"/>
        </w:numPr>
        <w:tabs>
          <w:tab w:val="left" w:pos="1347"/>
        </w:tabs>
        <w:spacing w:line="246" w:lineRule="exact"/>
      </w:pPr>
      <w:r>
        <w:t>Please note: There is NO approval process needed for such</w:t>
      </w:r>
      <w:r>
        <w:rPr>
          <w:spacing w:val="-18"/>
        </w:rPr>
        <w:t xml:space="preserve"> </w:t>
      </w:r>
      <w:r>
        <w:t>initiatives.</w:t>
      </w:r>
    </w:p>
    <w:p w14:paraId="04988D8E" w14:textId="77777777" w:rsidR="00AA3FF1" w:rsidRDefault="00AA3FF1">
      <w:pPr>
        <w:pStyle w:val="BodyText"/>
        <w:spacing w:before="7"/>
        <w:rPr>
          <w:sz w:val="19"/>
        </w:rPr>
      </w:pPr>
    </w:p>
    <w:p w14:paraId="6B7B29DE" w14:textId="77777777" w:rsidR="00AA3FF1" w:rsidRDefault="00B9395B">
      <w:pPr>
        <w:pStyle w:val="BodyText"/>
        <w:spacing w:before="1" w:line="246" w:lineRule="exact"/>
        <w:ind w:left="986"/>
      </w:pPr>
      <w:r>
        <w:t>Ongoing Projects:</w:t>
      </w:r>
    </w:p>
    <w:p w14:paraId="6F022D12" w14:textId="77777777" w:rsidR="00AA3FF1" w:rsidRDefault="00B9395B">
      <w:pPr>
        <w:pStyle w:val="BodyText"/>
        <w:spacing w:line="246" w:lineRule="exact"/>
        <w:ind w:left="986"/>
      </w:pPr>
      <w:r>
        <w:t>No approval is required.</w:t>
      </w:r>
    </w:p>
    <w:p w14:paraId="4187FC75" w14:textId="77777777" w:rsidR="00AA3FF1" w:rsidRDefault="00AA3FF1">
      <w:pPr>
        <w:pStyle w:val="BodyText"/>
        <w:spacing w:before="8"/>
        <w:rPr>
          <w:sz w:val="19"/>
        </w:rPr>
      </w:pPr>
    </w:p>
    <w:p w14:paraId="18ECE428" w14:textId="77777777" w:rsidR="00AA3FF1" w:rsidRDefault="00B9395B">
      <w:pPr>
        <w:spacing w:line="246" w:lineRule="exact"/>
        <w:ind w:left="986"/>
        <w:rPr>
          <w:b/>
        </w:rPr>
      </w:pPr>
      <w:r>
        <w:rPr>
          <w:b/>
        </w:rPr>
        <w:t>New Projects:</w:t>
      </w:r>
    </w:p>
    <w:p w14:paraId="52F9893A" w14:textId="77777777" w:rsidR="00AA3FF1" w:rsidRDefault="00B9395B">
      <w:pPr>
        <w:pStyle w:val="ListParagraph"/>
        <w:numPr>
          <w:ilvl w:val="0"/>
          <w:numId w:val="22"/>
        </w:numPr>
        <w:tabs>
          <w:tab w:val="left" w:pos="1347"/>
        </w:tabs>
        <w:spacing w:before="5" w:line="228" w:lineRule="auto"/>
        <w:ind w:right="1098"/>
      </w:pPr>
      <w:r>
        <w:t>All Haiti Ministry diocesan teams, boards, foundations, and funds are required to get diocesan approval for any new initiative /project through the Haiti Ministry</w:t>
      </w:r>
      <w:r>
        <w:rPr>
          <w:spacing w:val="-13"/>
        </w:rPr>
        <w:t xml:space="preserve"> </w:t>
      </w:r>
      <w:r>
        <w:t>Commission.</w:t>
      </w:r>
    </w:p>
    <w:p w14:paraId="4A1266D6" w14:textId="77777777" w:rsidR="00AA3FF1" w:rsidRDefault="00B9395B">
      <w:pPr>
        <w:pStyle w:val="ListParagraph"/>
        <w:numPr>
          <w:ilvl w:val="0"/>
          <w:numId w:val="22"/>
        </w:numPr>
        <w:tabs>
          <w:tab w:val="left" w:pos="1347"/>
        </w:tabs>
        <w:spacing w:line="240" w:lineRule="exact"/>
      </w:pPr>
      <w:r>
        <w:t>Please contact OSM if your committee has a question on what would be considered a “new</w:t>
      </w:r>
      <w:r>
        <w:rPr>
          <w:spacing w:val="-18"/>
        </w:rPr>
        <w:t xml:space="preserve"> </w:t>
      </w:r>
      <w:r>
        <w:t>project”.</w:t>
      </w:r>
    </w:p>
    <w:p w14:paraId="3F0007BE" w14:textId="77777777" w:rsidR="00AA3FF1" w:rsidRDefault="00AA3FF1">
      <w:pPr>
        <w:pStyle w:val="BodyText"/>
        <w:spacing w:before="9"/>
        <w:rPr>
          <w:sz w:val="19"/>
        </w:rPr>
      </w:pPr>
    </w:p>
    <w:p w14:paraId="7F35E25B" w14:textId="77777777" w:rsidR="00AA3FF1" w:rsidRDefault="00B9395B">
      <w:pPr>
        <w:numPr>
          <w:ilvl w:val="0"/>
          <w:numId w:val="26"/>
        </w:numPr>
        <w:tabs>
          <w:tab w:val="left" w:pos="1250"/>
        </w:tabs>
        <w:ind w:left="1249" w:hanging="263"/>
        <w:rPr>
          <w:b/>
        </w:rPr>
      </w:pPr>
      <w:r>
        <w:rPr>
          <w:b/>
        </w:rPr>
        <w:t>Approval for New</w:t>
      </w:r>
      <w:r>
        <w:rPr>
          <w:b/>
          <w:spacing w:val="-18"/>
        </w:rPr>
        <w:t xml:space="preserve"> </w:t>
      </w:r>
      <w:r>
        <w:rPr>
          <w:b/>
        </w:rPr>
        <w:t>Projects</w:t>
      </w:r>
    </w:p>
    <w:p w14:paraId="5139B132" w14:textId="77777777" w:rsidR="00AA3FF1" w:rsidRDefault="00AA3FF1">
      <w:pPr>
        <w:pStyle w:val="BodyText"/>
        <w:spacing w:before="9"/>
        <w:rPr>
          <w:b/>
          <w:sz w:val="20"/>
        </w:rPr>
      </w:pPr>
    </w:p>
    <w:p w14:paraId="2D4FB9FC" w14:textId="77777777" w:rsidR="00AA3FF1" w:rsidRDefault="00B9395B">
      <w:pPr>
        <w:pStyle w:val="BodyText"/>
        <w:spacing w:line="228" w:lineRule="auto"/>
        <w:ind w:left="986" w:right="804"/>
      </w:pPr>
      <w:r>
        <w:t>The approval process is a 5 step process (pg. 3). Please note that this could take 3-6 months (unless the situation is considered urgent). Therefore, please plan accordingly.</w:t>
      </w:r>
    </w:p>
    <w:p w14:paraId="669EC4D2" w14:textId="77777777" w:rsidR="00AA3FF1" w:rsidRDefault="00B9395B">
      <w:pPr>
        <w:pStyle w:val="ListParagraph"/>
        <w:numPr>
          <w:ilvl w:val="0"/>
          <w:numId w:val="21"/>
        </w:numPr>
        <w:tabs>
          <w:tab w:val="left" w:pos="1207"/>
        </w:tabs>
        <w:spacing w:line="228" w:lineRule="auto"/>
        <w:ind w:right="1610" w:firstLine="0"/>
      </w:pPr>
      <w:r>
        <w:t>Hinche Commission: Throughout the approval process, the Hinche Commission will be fully engaged.</w:t>
      </w:r>
      <w:r>
        <w:rPr>
          <w:spacing w:val="-28"/>
        </w:rPr>
        <w:t xml:space="preserve"> </w:t>
      </w:r>
      <w:r>
        <w:t>The Diocese of Hinche will have a fundamental voice in the approval</w:t>
      </w:r>
      <w:r>
        <w:rPr>
          <w:spacing w:val="-27"/>
        </w:rPr>
        <w:t xml:space="preserve"> </w:t>
      </w:r>
      <w:r>
        <w:t>process.</w:t>
      </w:r>
    </w:p>
    <w:p w14:paraId="73F1A90B" w14:textId="77777777" w:rsidR="00AA3FF1" w:rsidRDefault="00B9395B">
      <w:pPr>
        <w:pStyle w:val="ListParagraph"/>
        <w:numPr>
          <w:ilvl w:val="0"/>
          <w:numId w:val="21"/>
        </w:numPr>
        <w:tabs>
          <w:tab w:val="left" w:pos="1195"/>
        </w:tabs>
        <w:spacing w:line="240" w:lineRule="exact"/>
        <w:ind w:left="1194" w:hanging="208"/>
      </w:pPr>
      <w:r>
        <w:t>All new projects will have to go through the approval</w:t>
      </w:r>
      <w:r>
        <w:rPr>
          <w:spacing w:val="-7"/>
        </w:rPr>
        <w:t xml:space="preserve"> </w:t>
      </w:r>
      <w:r>
        <w:t>process.</w:t>
      </w:r>
    </w:p>
    <w:p w14:paraId="18EEF566" w14:textId="77777777" w:rsidR="00AA3FF1" w:rsidRDefault="00AA3FF1">
      <w:pPr>
        <w:pStyle w:val="BodyText"/>
        <w:spacing w:before="5"/>
        <w:rPr>
          <w:sz w:val="21"/>
        </w:rPr>
      </w:pPr>
    </w:p>
    <w:p w14:paraId="2248FAD6" w14:textId="77777777" w:rsidR="00AA3FF1" w:rsidRDefault="00B9395B">
      <w:pPr>
        <w:numPr>
          <w:ilvl w:val="0"/>
          <w:numId w:val="20"/>
        </w:numPr>
        <w:tabs>
          <w:tab w:val="left" w:pos="1207"/>
        </w:tabs>
        <w:spacing w:line="246" w:lineRule="exact"/>
        <w:rPr>
          <w:b/>
        </w:rPr>
      </w:pPr>
      <w:r>
        <w:rPr>
          <w:b/>
        </w:rPr>
        <w:t>Haiti</w:t>
      </w:r>
      <w:r>
        <w:rPr>
          <w:b/>
          <w:spacing w:val="-17"/>
        </w:rPr>
        <w:t xml:space="preserve"> </w:t>
      </w:r>
      <w:r>
        <w:rPr>
          <w:b/>
        </w:rPr>
        <w:t>Website</w:t>
      </w:r>
    </w:p>
    <w:p w14:paraId="64CBA0BB" w14:textId="77777777" w:rsidR="00AA3FF1" w:rsidRDefault="00B9395B">
      <w:pPr>
        <w:pStyle w:val="BodyText"/>
        <w:spacing w:line="240" w:lineRule="exact"/>
        <w:ind w:left="986"/>
      </w:pPr>
      <w:r>
        <w:t>Updates:</w:t>
      </w:r>
    </w:p>
    <w:p w14:paraId="72E22097" w14:textId="77777777" w:rsidR="00AA3FF1" w:rsidRDefault="00B9395B">
      <w:pPr>
        <w:pStyle w:val="ListParagraph"/>
        <w:numPr>
          <w:ilvl w:val="1"/>
          <w:numId w:val="20"/>
        </w:numPr>
        <w:tabs>
          <w:tab w:val="left" w:pos="1244"/>
        </w:tabs>
        <w:spacing w:before="6" w:line="228" w:lineRule="auto"/>
        <w:ind w:right="1223" w:firstLine="0"/>
      </w:pPr>
      <w:r>
        <w:t>All teams are asked to keep their website sections current. Every month, you will be able to submit a form for changes and updates. On this form you will be asked to identify the website section and information that needs to be changed. Please be as detailed as possible. This will help to not cause</w:t>
      </w:r>
      <w:r>
        <w:rPr>
          <w:spacing w:val="-14"/>
        </w:rPr>
        <w:t xml:space="preserve"> </w:t>
      </w:r>
      <w:r>
        <w:t>delays.</w:t>
      </w:r>
    </w:p>
    <w:p w14:paraId="680927F4" w14:textId="77777777" w:rsidR="00AA3FF1" w:rsidRDefault="00AA3FF1">
      <w:pPr>
        <w:pStyle w:val="BodyText"/>
        <w:rPr>
          <w:sz w:val="20"/>
        </w:rPr>
      </w:pPr>
    </w:p>
    <w:p w14:paraId="424EB972" w14:textId="77777777" w:rsidR="00AA3FF1" w:rsidRDefault="00AA3FF1">
      <w:pPr>
        <w:pStyle w:val="BodyText"/>
        <w:rPr>
          <w:sz w:val="20"/>
        </w:rPr>
      </w:pPr>
    </w:p>
    <w:p w14:paraId="612D2347" w14:textId="77777777" w:rsidR="00AA3FF1" w:rsidRDefault="00AA3FF1">
      <w:pPr>
        <w:pStyle w:val="BodyText"/>
        <w:rPr>
          <w:sz w:val="20"/>
        </w:rPr>
      </w:pPr>
    </w:p>
    <w:p w14:paraId="1BAF44F8" w14:textId="77777777" w:rsidR="00AA3FF1" w:rsidRDefault="00AA3FF1">
      <w:pPr>
        <w:pStyle w:val="BodyText"/>
        <w:rPr>
          <w:sz w:val="20"/>
        </w:rPr>
      </w:pPr>
    </w:p>
    <w:p w14:paraId="2DF5A055" w14:textId="77777777" w:rsidR="00AA3FF1" w:rsidRDefault="00AA3FF1">
      <w:pPr>
        <w:pStyle w:val="BodyText"/>
        <w:rPr>
          <w:sz w:val="20"/>
        </w:rPr>
      </w:pPr>
    </w:p>
    <w:p w14:paraId="4314A63C" w14:textId="77777777" w:rsidR="00AA3FF1" w:rsidRDefault="00AA3FF1">
      <w:pPr>
        <w:pStyle w:val="BodyText"/>
        <w:rPr>
          <w:sz w:val="20"/>
        </w:rPr>
      </w:pPr>
    </w:p>
    <w:p w14:paraId="0A3A1EF9" w14:textId="77777777" w:rsidR="00AA3FF1" w:rsidRDefault="00AA3FF1">
      <w:pPr>
        <w:pStyle w:val="BodyText"/>
        <w:rPr>
          <w:sz w:val="20"/>
        </w:rPr>
      </w:pPr>
    </w:p>
    <w:p w14:paraId="72C2DB65" w14:textId="77777777" w:rsidR="00AA3FF1" w:rsidRDefault="00AA3FF1">
      <w:pPr>
        <w:pStyle w:val="BodyText"/>
        <w:rPr>
          <w:sz w:val="20"/>
        </w:rPr>
      </w:pPr>
    </w:p>
    <w:p w14:paraId="3867A096" w14:textId="77777777" w:rsidR="00AA3FF1" w:rsidRDefault="00AA3FF1">
      <w:pPr>
        <w:pStyle w:val="BodyText"/>
        <w:spacing w:before="8"/>
        <w:rPr>
          <w:sz w:val="19"/>
        </w:rPr>
      </w:pPr>
    </w:p>
    <w:p w14:paraId="7A886DBC" w14:textId="77777777" w:rsidR="00AA3FF1" w:rsidRDefault="005A7076">
      <w:pPr>
        <w:pStyle w:val="ListParagraph"/>
        <w:numPr>
          <w:ilvl w:val="0"/>
          <w:numId w:val="3"/>
        </w:numPr>
        <w:tabs>
          <w:tab w:val="left" w:pos="10364"/>
        </w:tabs>
        <w:spacing w:before="91"/>
        <w:ind w:right="1458" w:hanging="250"/>
        <w:rPr>
          <w:b/>
          <w:sz w:val="20"/>
        </w:rPr>
      </w:pPr>
      <w:r>
        <w:pict w14:anchorId="69C6B5FD">
          <v:line id="_x0000_s1329" style="position:absolute;left:0;text-align:left;z-index:251698688;mso-position-horizontal-relative:page" from="479pt,11.7pt" to="0,11.75pt" strokecolor="#2c4967" strokeweight="95248emu">
            <w10:wrap anchorx="page"/>
          </v:line>
        </w:pict>
      </w:r>
      <w:r w:rsidR="00B9395B">
        <w:rPr>
          <w:b/>
          <w:sz w:val="20"/>
        </w:rPr>
        <w:t>of 44</w:t>
      </w:r>
    </w:p>
    <w:p w14:paraId="5EE6BDEE" w14:textId="77777777" w:rsidR="00AA3FF1" w:rsidRDefault="00AA3FF1">
      <w:pPr>
        <w:jc w:val="right"/>
        <w:rPr>
          <w:sz w:val="20"/>
        </w:rPr>
        <w:sectPr w:rsidR="00AA3FF1">
          <w:headerReference w:type="even" r:id="rId31"/>
          <w:headerReference w:type="default" r:id="rId32"/>
          <w:pgSz w:w="12240" w:h="15840"/>
          <w:pgMar w:top="1100" w:right="0" w:bottom="280" w:left="0" w:header="400" w:footer="0" w:gutter="0"/>
          <w:cols w:space="720"/>
        </w:sectPr>
      </w:pPr>
    </w:p>
    <w:p w14:paraId="55113E62" w14:textId="77777777" w:rsidR="00AA3FF1" w:rsidRDefault="00AA3FF1">
      <w:pPr>
        <w:pStyle w:val="BodyText"/>
        <w:rPr>
          <w:b/>
          <w:sz w:val="11"/>
        </w:rPr>
      </w:pPr>
    </w:p>
    <w:p w14:paraId="11931729" w14:textId="77777777" w:rsidR="00AA3FF1" w:rsidRDefault="00B9395B">
      <w:pPr>
        <w:spacing w:before="111"/>
        <w:ind w:left="400"/>
        <w:rPr>
          <w:rFonts w:ascii="Calibri"/>
          <w:b/>
          <w:sz w:val="32"/>
        </w:rPr>
      </w:pPr>
      <w:r>
        <w:rPr>
          <w:rFonts w:ascii="Calibri"/>
          <w:b/>
          <w:w w:val="140"/>
          <w:sz w:val="32"/>
        </w:rPr>
        <w:t xml:space="preserve">5 </w:t>
      </w:r>
      <w:r>
        <w:rPr>
          <w:rFonts w:ascii="Calibri"/>
          <w:b/>
          <w:w w:val="145"/>
          <w:sz w:val="32"/>
        </w:rPr>
        <w:t>Step Approval Process for new support team projects</w:t>
      </w:r>
    </w:p>
    <w:p w14:paraId="52EC4667" w14:textId="77777777" w:rsidR="00AA3FF1" w:rsidRDefault="00B9395B">
      <w:pPr>
        <w:pStyle w:val="Heading9"/>
        <w:spacing w:before="1"/>
        <w:ind w:left="400"/>
      </w:pPr>
      <w:r>
        <w:rPr>
          <w:w w:val="145"/>
        </w:rPr>
        <w:t>(this does not apply to parish-based projects)</w:t>
      </w:r>
    </w:p>
    <w:p w14:paraId="4D55B456" w14:textId="77777777" w:rsidR="00AA3FF1" w:rsidRDefault="00AA3FF1">
      <w:pPr>
        <w:pStyle w:val="BodyText"/>
        <w:rPr>
          <w:rFonts w:ascii="Calibri"/>
          <w:b/>
          <w:sz w:val="20"/>
        </w:rPr>
      </w:pPr>
    </w:p>
    <w:p w14:paraId="6BF415B1" w14:textId="77777777" w:rsidR="00AA3FF1" w:rsidRDefault="00AA3FF1">
      <w:pPr>
        <w:pStyle w:val="BodyText"/>
        <w:rPr>
          <w:rFonts w:ascii="Calibri"/>
          <w:b/>
          <w:sz w:val="20"/>
        </w:rPr>
      </w:pPr>
    </w:p>
    <w:p w14:paraId="0DF107F6" w14:textId="77777777" w:rsidR="00AA3FF1" w:rsidRDefault="00AA3FF1">
      <w:pPr>
        <w:pStyle w:val="BodyText"/>
        <w:spacing w:before="7"/>
        <w:rPr>
          <w:rFonts w:ascii="Calibri"/>
          <w:b/>
          <w:sz w:val="19"/>
        </w:rPr>
      </w:pPr>
    </w:p>
    <w:p w14:paraId="72CB2821" w14:textId="77777777" w:rsidR="00AA3FF1" w:rsidRDefault="00B9395B">
      <w:pPr>
        <w:spacing w:line="246" w:lineRule="exact"/>
        <w:ind w:left="559"/>
        <w:rPr>
          <w:b/>
        </w:rPr>
      </w:pPr>
      <w:r>
        <w:rPr>
          <w:b/>
        </w:rPr>
        <w:t>Step 1: HMC Executive Team Review</w:t>
      </w:r>
    </w:p>
    <w:p w14:paraId="76CF69EE" w14:textId="77777777" w:rsidR="00AA3FF1" w:rsidRDefault="00B9395B">
      <w:pPr>
        <w:pStyle w:val="BodyText"/>
        <w:spacing w:before="5" w:line="228" w:lineRule="auto"/>
        <w:ind w:left="559" w:right="907" w:firstLine="55"/>
      </w:pPr>
      <w:r>
        <w:t>Schedule and meet with the Executive Team of the Commission (HMC ASK THAT THE CHAIR IS THE PERSON TO REQUEST A MEETING). At least two weeks before the meeting, a written proposal is asked to be submitted to the OSM and the HMC Executive Team (ET).</w:t>
      </w:r>
    </w:p>
    <w:p w14:paraId="0E1FB7B1" w14:textId="77777777" w:rsidR="00AA3FF1" w:rsidRDefault="00AA3FF1">
      <w:pPr>
        <w:pStyle w:val="BodyText"/>
        <w:spacing w:before="7"/>
        <w:rPr>
          <w:sz w:val="19"/>
        </w:rPr>
      </w:pPr>
    </w:p>
    <w:p w14:paraId="71D6A7E3" w14:textId="77777777" w:rsidR="00AA3FF1" w:rsidRDefault="00B9395B">
      <w:pPr>
        <w:spacing w:before="1" w:line="246" w:lineRule="exact"/>
        <w:ind w:left="559"/>
        <w:rPr>
          <w:i/>
        </w:rPr>
      </w:pPr>
      <w:r>
        <w:rPr>
          <w:i/>
        </w:rPr>
        <w:t>Written Proposal</w:t>
      </w:r>
    </w:p>
    <w:p w14:paraId="52F39E35" w14:textId="77777777" w:rsidR="00AA3FF1" w:rsidRDefault="00B9395B">
      <w:pPr>
        <w:pStyle w:val="BodyText"/>
        <w:spacing w:before="6" w:line="228" w:lineRule="auto"/>
        <w:ind w:left="559" w:right="575"/>
      </w:pPr>
      <w:r>
        <w:t>To assist the committee’s written proposal, a Project Proposal Form will be available. On this form, the committee will find guidance for creating a written proposal through a list of what the HMC will be looking for in a written proposal.</w:t>
      </w:r>
    </w:p>
    <w:p w14:paraId="67094313" w14:textId="77777777" w:rsidR="00AA3FF1" w:rsidRDefault="00AA3FF1">
      <w:pPr>
        <w:pStyle w:val="BodyText"/>
        <w:spacing w:before="8"/>
        <w:rPr>
          <w:sz w:val="19"/>
        </w:rPr>
      </w:pPr>
    </w:p>
    <w:p w14:paraId="695F185A" w14:textId="77777777" w:rsidR="00AA3FF1" w:rsidRDefault="00B9395B">
      <w:pPr>
        <w:spacing w:line="246" w:lineRule="exact"/>
        <w:ind w:left="559"/>
        <w:rPr>
          <w:b/>
        </w:rPr>
      </w:pPr>
      <w:r>
        <w:rPr>
          <w:b/>
        </w:rPr>
        <w:t>Step 2: Executive Team’s Response</w:t>
      </w:r>
    </w:p>
    <w:p w14:paraId="0036167B" w14:textId="77777777" w:rsidR="00AA3FF1" w:rsidRDefault="00B9395B">
      <w:pPr>
        <w:pStyle w:val="BodyText"/>
        <w:spacing w:before="6" w:line="228" w:lineRule="auto"/>
        <w:ind w:left="559" w:right="849" w:firstLine="55"/>
        <w:jc w:val="both"/>
      </w:pPr>
      <w:r>
        <w:t>Following the meeting, the ET will send an official response to the team’s chair. The official ET response could take up to 1 month. In the ET’s response, the team will receive additional questions about their proposal, recommended changes, and any other information that the ET deems to be important for the success of the committee’s proposal.</w:t>
      </w:r>
    </w:p>
    <w:p w14:paraId="360921BC" w14:textId="77777777" w:rsidR="00AA3FF1" w:rsidRDefault="00AA3FF1">
      <w:pPr>
        <w:pStyle w:val="BodyText"/>
        <w:spacing w:before="8"/>
        <w:rPr>
          <w:sz w:val="19"/>
        </w:rPr>
      </w:pPr>
    </w:p>
    <w:p w14:paraId="175FF3DB" w14:textId="77777777" w:rsidR="00AA3FF1" w:rsidRDefault="00B9395B">
      <w:pPr>
        <w:spacing w:line="246" w:lineRule="exact"/>
        <w:ind w:left="559"/>
        <w:rPr>
          <w:b/>
        </w:rPr>
      </w:pPr>
      <w:r>
        <w:rPr>
          <w:b/>
        </w:rPr>
        <w:t>Step 3: Schedule with the Haiti Ministry Commission</w:t>
      </w:r>
    </w:p>
    <w:p w14:paraId="571AD028" w14:textId="77777777" w:rsidR="00AA3FF1" w:rsidRDefault="00B9395B">
      <w:pPr>
        <w:pStyle w:val="BodyText"/>
        <w:spacing w:before="5" w:line="228" w:lineRule="auto"/>
        <w:ind w:left="559" w:right="804"/>
      </w:pPr>
      <w:r>
        <w:t>The team (chair) will request for the project’s final review to be added to the Haiti Ministry Commission quarterly meeting’s agenda - dates (Commission Meetings) will be posted on the website.</w:t>
      </w:r>
    </w:p>
    <w:p w14:paraId="3AB05FD4" w14:textId="77777777" w:rsidR="00AA3FF1" w:rsidRDefault="00AA3FF1">
      <w:pPr>
        <w:pStyle w:val="BodyText"/>
        <w:spacing w:before="8"/>
        <w:rPr>
          <w:sz w:val="19"/>
        </w:rPr>
      </w:pPr>
    </w:p>
    <w:p w14:paraId="1B5924EE" w14:textId="77777777" w:rsidR="00AA3FF1" w:rsidRDefault="00B9395B">
      <w:pPr>
        <w:spacing w:line="246" w:lineRule="exact"/>
        <w:ind w:left="614"/>
        <w:rPr>
          <w:b/>
        </w:rPr>
      </w:pPr>
      <w:r>
        <w:rPr>
          <w:b/>
        </w:rPr>
        <w:t>Step 4: Final Written Proposal</w:t>
      </w:r>
    </w:p>
    <w:p w14:paraId="45EA7AEE" w14:textId="77777777" w:rsidR="00AA3FF1" w:rsidRDefault="00B9395B">
      <w:pPr>
        <w:pStyle w:val="BodyText"/>
        <w:spacing w:before="6" w:line="228" w:lineRule="auto"/>
        <w:ind w:left="559" w:right="902"/>
      </w:pPr>
      <w:r>
        <w:t>Following the HMC meeting’s confirmation, it is extremely important that the team submits to the HMC the final written project proposal. This should be done at least two weeks before the HMC final review meeting. In addition, the Haiti Commission Members will be encouraged to ask questions directly to the chair of the team throughout the period before the review meeting.</w:t>
      </w:r>
    </w:p>
    <w:p w14:paraId="4F7AC657" w14:textId="77777777" w:rsidR="00AA3FF1" w:rsidRDefault="00AA3FF1">
      <w:pPr>
        <w:pStyle w:val="BodyText"/>
        <w:spacing w:before="8"/>
        <w:rPr>
          <w:sz w:val="19"/>
        </w:rPr>
      </w:pPr>
    </w:p>
    <w:p w14:paraId="3417D531" w14:textId="77777777" w:rsidR="00AA3FF1" w:rsidRDefault="00B9395B">
      <w:pPr>
        <w:spacing w:line="246" w:lineRule="exact"/>
        <w:ind w:left="559"/>
        <w:rPr>
          <w:b/>
        </w:rPr>
      </w:pPr>
      <w:r>
        <w:rPr>
          <w:b/>
        </w:rPr>
        <w:t>Step 5: Review Presentation</w:t>
      </w:r>
    </w:p>
    <w:p w14:paraId="115A8D9F" w14:textId="77777777" w:rsidR="00AA3FF1" w:rsidRDefault="00B9395B">
      <w:pPr>
        <w:pStyle w:val="BodyText"/>
        <w:spacing w:before="5" w:line="228" w:lineRule="auto"/>
        <w:ind w:left="559" w:right="927"/>
      </w:pPr>
      <w:r>
        <w:t>The team will be asked to present to the commission. Time for the proposal’s presentation will be 15-20 minutes and then 15-20 minutes session for questions and answers.</w:t>
      </w:r>
    </w:p>
    <w:p w14:paraId="59F7D7EA" w14:textId="77777777" w:rsidR="00AA3FF1" w:rsidRDefault="00AA3FF1">
      <w:pPr>
        <w:pStyle w:val="BodyText"/>
        <w:spacing w:before="7"/>
        <w:rPr>
          <w:sz w:val="19"/>
        </w:rPr>
      </w:pPr>
    </w:p>
    <w:p w14:paraId="14230CF8" w14:textId="77777777" w:rsidR="00AA3FF1" w:rsidRDefault="00B9395B">
      <w:pPr>
        <w:spacing w:before="1" w:line="246" w:lineRule="exact"/>
        <w:ind w:left="559"/>
        <w:rPr>
          <w:b/>
        </w:rPr>
      </w:pPr>
      <w:r>
        <w:rPr>
          <w:b/>
        </w:rPr>
        <w:t>Decision</w:t>
      </w:r>
    </w:p>
    <w:p w14:paraId="1FB53B38" w14:textId="77777777" w:rsidR="00AA3FF1" w:rsidRDefault="00B9395B">
      <w:pPr>
        <w:pStyle w:val="BodyText"/>
        <w:spacing w:before="6" w:line="228" w:lineRule="auto"/>
        <w:ind w:left="559" w:right="1412"/>
      </w:pPr>
      <w:r>
        <w:t>Only the two appointed representatives from the team that submitted the proposal will be allowed to be part of the deliberation. The HMC chairs will call a vote for the proposal's approval or disapproval or approval with conditions. Moreover, the Hinche Commission will submit their assessment to the HMC prior to the final vote.</w:t>
      </w:r>
    </w:p>
    <w:p w14:paraId="06ADA4DF" w14:textId="77777777" w:rsidR="00AA3FF1" w:rsidRDefault="00AA3FF1">
      <w:pPr>
        <w:pStyle w:val="BodyText"/>
        <w:spacing w:before="9"/>
        <w:rPr>
          <w:sz w:val="20"/>
        </w:rPr>
      </w:pPr>
    </w:p>
    <w:p w14:paraId="4E9AA41A" w14:textId="22828B62" w:rsidR="00AA3FF1" w:rsidRDefault="00B9395B">
      <w:pPr>
        <w:pStyle w:val="BodyText"/>
        <w:spacing w:line="228" w:lineRule="auto"/>
        <w:ind w:left="559" w:right="804"/>
      </w:pPr>
      <w:r>
        <w:t xml:space="preserve">The </w:t>
      </w:r>
      <w:r w:rsidR="00464166">
        <w:t>OSM rep</w:t>
      </w:r>
      <w:r>
        <w:t xml:space="preserve"> will call a meeting with the team’s leadership to discuss the </w:t>
      </w:r>
      <w:r w:rsidR="001E0655">
        <w:t>results. There</w:t>
      </w:r>
      <w:r>
        <w:t xml:space="preserve"> will be an official response to the team within 1 - 2 months from the Haiti Ministry Commission Executive Team.</w:t>
      </w:r>
    </w:p>
    <w:p w14:paraId="1D964FEA" w14:textId="77777777" w:rsidR="00AA3FF1" w:rsidRDefault="00AA3FF1">
      <w:pPr>
        <w:pStyle w:val="BodyText"/>
        <w:spacing w:before="9"/>
        <w:rPr>
          <w:sz w:val="20"/>
        </w:rPr>
      </w:pPr>
    </w:p>
    <w:p w14:paraId="2A848F03" w14:textId="77777777" w:rsidR="00AA3FF1" w:rsidRDefault="00B9395B">
      <w:pPr>
        <w:pStyle w:val="BodyText"/>
        <w:spacing w:line="228" w:lineRule="auto"/>
        <w:ind w:left="559"/>
      </w:pPr>
      <w:r>
        <w:t>Please note that if a proposal is not approved the team can resubmit a revised proposal that addresses the concerns of the Commission which will be clearly stated on the official response. The team will be required to begin a new review process.</w:t>
      </w:r>
    </w:p>
    <w:p w14:paraId="3A6F391C" w14:textId="77777777" w:rsidR="00AA3FF1" w:rsidRDefault="00AA3FF1">
      <w:pPr>
        <w:pStyle w:val="BodyText"/>
        <w:rPr>
          <w:sz w:val="20"/>
        </w:rPr>
      </w:pPr>
    </w:p>
    <w:p w14:paraId="57EECAE6" w14:textId="77777777" w:rsidR="00AA3FF1" w:rsidRDefault="005A7076">
      <w:pPr>
        <w:pStyle w:val="BodyText"/>
        <w:spacing w:before="9"/>
        <w:rPr>
          <w:sz w:val="13"/>
        </w:rPr>
      </w:pPr>
      <w:r>
        <w:pict w14:anchorId="07409FCD">
          <v:group id="_x0000_s1326" style="position:absolute;margin-left:38pt;margin-top:9.9pt;width:536pt;height:74pt;z-index:251699712;mso-wrap-distance-left:0;mso-wrap-distance-right:0;mso-position-horizontal-relative:page" coordorigin="760,198" coordsize="10720,1480">
            <v:shape id="_x0000_s1328" style="position:absolute;left:760;top:198;width:10720;height:1480" coordorigin="760,198" coordsize="10720,1480" path="m11180,198l1060,198,980,209,909,238,848,283,801,342,771,413,760,492,760,1382,771,1461,801,1532,848,1592,909,1638,980,1668,1060,1678,11180,1678,11260,1668,11331,1638,11392,1592,11439,1532,11469,1461,11480,1382,11480,492,11469,413,11439,342,11392,283,11331,238,11260,209,11180,198xe" fillcolor="#ae1916" stroked="f">
              <v:path arrowok="t"/>
            </v:shape>
            <v:shape id="_x0000_s1327" type="#_x0000_t202" style="position:absolute;left:760;top:198;width:10720;height:1480" filled="f" stroked="f">
              <v:textbox inset="0,0,0,0">
                <w:txbxContent>
                  <w:p w14:paraId="12A829D1" w14:textId="77777777" w:rsidR="005A7076" w:rsidRDefault="005A7076">
                    <w:pPr>
                      <w:spacing w:before="7"/>
                    </w:pPr>
                  </w:p>
                  <w:p w14:paraId="5858F2AE" w14:textId="77777777" w:rsidR="005A7076" w:rsidRDefault="005A7076">
                    <w:pPr>
                      <w:spacing w:before="1"/>
                      <w:ind w:left="206" w:right="204"/>
                      <w:jc w:val="center"/>
                      <w:rPr>
                        <w:rFonts w:ascii="Calibri" w:hAnsi="Calibri"/>
                        <w:b/>
                        <w:sz w:val="18"/>
                      </w:rPr>
                    </w:pPr>
                    <w:r>
                      <w:rPr>
                        <w:rFonts w:ascii="Calibri" w:hAnsi="Calibri"/>
                        <w:b/>
                        <w:color w:val="FFFFFF"/>
                        <w:w w:val="150"/>
                        <w:sz w:val="18"/>
                      </w:rPr>
                      <w:t>To</w:t>
                    </w:r>
                    <w:r>
                      <w:rPr>
                        <w:rFonts w:ascii="Calibri" w:hAnsi="Calibri"/>
                        <w:b/>
                        <w:color w:val="FFFFFF"/>
                        <w:spacing w:val="-31"/>
                        <w:w w:val="150"/>
                        <w:sz w:val="18"/>
                      </w:rPr>
                      <w:t xml:space="preserve"> </w:t>
                    </w:r>
                    <w:r>
                      <w:rPr>
                        <w:rFonts w:ascii="Calibri" w:hAnsi="Calibri"/>
                        <w:b/>
                        <w:color w:val="FFFFFF"/>
                        <w:w w:val="150"/>
                        <w:sz w:val="18"/>
                      </w:rPr>
                      <w:t>love</w:t>
                    </w:r>
                    <w:r>
                      <w:rPr>
                        <w:rFonts w:ascii="Calibri" w:hAnsi="Calibri"/>
                        <w:b/>
                        <w:color w:val="FFFFFF"/>
                        <w:spacing w:val="-31"/>
                        <w:w w:val="150"/>
                        <w:sz w:val="18"/>
                      </w:rPr>
                      <w:t xml:space="preserve"> </w:t>
                    </w:r>
                    <w:r>
                      <w:rPr>
                        <w:rFonts w:ascii="Calibri" w:hAnsi="Calibri"/>
                        <w:b/>
                        <w:color w:val="FFFFFF"/>
                        <w:w w:val="150"/>
                        <w:sz w:val="18"/>
                      </w:rPr>
                      <w:t>someone</w:t>
                    </w:r>
                    <w:r>
                      <w:rPr>
                        <w:rFonts w:ascii="Calibri" w:hAnsi="Calibri"/>
                        <w:b/>
                        <w:color w:val="FFFFFF"/>
                        <w:spacing w:val="-31"/>
                        <w:w w:val="150"/>
                        <w:sz w:val="18"/>
                      </w:rPr>
                      <w:t xml:space="preserve"> </w:t>
                    </w:r>
                    <w:r>
                      <w:rPr>
                        <w:rFonts w:ascii="Calibri" w:hAnsi="Calibri"/>
                        <w:b/>
                        <w:color w:val="FFFFFF"/>
                        <w:w w:val="150"/>
                        <w:sz w:val="18"/>
                      </w:rPr>
                      <w:t>is</w:t>
                    </w:r>
                    <w:r>
                      <w:rPr>
                        <w:rFonts w:ascii="Calibri" w:hAnsi="Calibri"/>
                        <w:b/>
                        <w:color w:val="FFFFFF"/>
                        <w:spacing w:val="-31"/>
                        <w:w w:val="150"/>
                        <w:sz w:val="18"/>
                      </w:rPr>
                      <w:t xml:space="preserve"> </w:t>
                    </w:r>
                    <w:r>
                      <w:rPr>
                        <w:rFonts w:ascii="Calibri" w:hAnsi="Calibri"/>
                        <w:b/>
                        <w:color w:val="FFFFFF"/>
                        <w:w w:val="150"/>
                        <w:sz w:val="18"/>
                      </w:rPr>
                      <w:t>to</w:t>
                    </w:r>
                    <w:r>
                      <w:rPr>
                        <w:rFonts w:ascii="Calibri" w:hAnsi="Calibri"/>
                        <w:b/>
                        <w:color w:val="FFFFFF"/>
                        <w:spacing w:val="-31"/>
                        <w:w w:val="150"/>
                        <w:sz w:val="18"/>
                      </w:rPr>
                      <w:t xml:space="preserve"> </w:t>
                    </w:r>
                    <w:r>
                      <w:rPr>
                        <w:rFonts w:ascii="Calibri" w:hAnsi="Calibri"/>
                        <w:b/>
                        <w:color w:val="FFFFFF"/>
                        <w:w w:val="150"/>
                        <w:sz w:val="18"/>
                      </w:rPr>
                      <w:t>desire</w:t>
                    </w:r>
                    <w:r>
                      <w:rPr>
                        <w:rFonts w:ascii="Calibri" w:hAnsi="Calibri"/>
                        <w:b/>
                        <w:color w:val="FFFFFF"/>
                        <w:spacing w:val="-31"/>
                        <w:w w:val="150"/>
                        <w:sz w:val="18"/>
                      </w:rPr>
                      <w:t xml:space="preserve"> </w:t>
                    </w:r>
                    <w:r>
                      <w:rPr>
                        <w:rFonts w:ascii="Calibri" w:hAnsi="Calibri"/>
                        <w:b/>
                        <w:color w:val="FFFFFF"/>
                        <w:spacing w:val="-3"/>
                        <w:w w:val="150"/>
                        <w:sz w:val="18"/>
                      </w:rPr>
                      <w:t>that</w:t>
                    </w:r>
                    <w:r>
                      <w:rPr>
                        <w:rFonts w:ascii="Calibri" w:hAnsi="Calibri"/>
                        <w:b/>
                        <w:color w:val="FFFFFF"/>
                        <w:spacing w:val="-31"/>
                        <w:w w:val="150"/>
                        <w:sz w:val="18"/>
                      </w:rPr>
                      <w:t xml:space="preserve"> </w:t>
                    </w:r>
                    <w:r>
                      <w:rPr>
                        <w:rFonts w:ascii="Calibri" w:hAnsi="Calibri"/>
                        <w:b/>
                        <w:color w:val="FFFFFF"/>
                        <w:spacing w:val="-3"/>
                        <w:w w:val="150"/>
                        <w:sz w:val="18"/>
                      </w:rPr>
                      <w:t>person’s</w:t>
                    </w:r>
                    <w:r>
                      <w:rPr>
                        <w:rFonts w:ascii="Calibri" w:hAnsi="Calibri"/>
                        <w:b/>
                        <w:color w:val="FFFFFF"/>
                        <w:spacing w:val="-31"/>
                        <w:w w:val="150"/>
                        <w:sz w:val="18"/>
                      </w:rPr>
                      <w:t xml:space="preserve"> </w:t>
                    </w:r>
                    <w:r>
                      <w:rPr>
                        <w:rFonts w:ascii="Calibri" w:hAnsi="Calibri"/>
                        <w:b/>
                        <w:color w:val="FFFFFF"/>
                        <w:w w:val="150"/>
                        <w:sz w:val="18"/>
                      </w:rPr>
                      <w:t>good</w:t>
                    </w:r>
                    <w:r>
                      <w:rPr>
                        <w:rFonts w:ascii="Calibri" w:hAnsi="Calibri"/>
                        <w:b/>
                        <w:color w:val="FFFFFF"/>
                        <w:spacing w:val="-31"/>
                        <w:w w:val="150"/>
                        <w:sz w:val="18"/>
                      </w:rPr>
                      <w:t xml:space="preserve"> </w:t>
                    </w:r>
                    <w:r>
                      <w:rPr>
                        <w:rFonts w:ascii="Calibri" w:hAnsi="Calibri"/>
                        <w:b/>
                        <w:color w:val="FFFFFF"/>
                        <w:w w:val="150"/>
                        <w:sz w:val="18"/>
                      </w:rPr>
                      <w:t>and</w:t>
                    </w:r>
                    <w:r>
                      <w:rPr>
                        <w:rFonts w:ascii="Calibri" w:hAnsi="Calibri"/>
                        <w:b/>
                        <w:color w:val="FFFFFF"/>
                        <w:spacing w:val="-31"/>
                        <w:w w:val="150"/>
                        <w:sz w:val="18"/>
                      </w:rPr>
                      <w:t xml:space="preserve"> </w:t>
                    </w:r>
                    <w:r>
                      <w:rPr>
                        <w:rFonts w:ascii="Calibri" w:hAnsi="Calibri"/>
                        <w:b/>
                        <w:color w:val="FFFFFF"/>
                        <w:w w:val="150"/>
                        <w:sz w:val="18"/>
                      </w:rPr>
                      <w:t>to</w:t>
                    </w:r>
                    <w:r>
                      <w:rPr>
                        <w:rFonts w:ascii="Calibri" w:hAnsi="Calibri"/>
                        <w:b/>
                        <w:color w:val="FFFFFF"/>
                        <w:spacing w:val="-31"/>
                        <w:w w:val="150"/>
                        <w:sz w:val="18"/>
                      </w:rPr>
                      <w:t xml:space="preserve"> </w:t>
                    </w:r>
                    <w:r>
                      <w:rPr>
                        <w:rFonts w:ascii="Calibri" w:hAnsi="Calibri"/>
                        <w:b/>
                        <w:color w:val="FFFFFF"/>
                        <w:spacing w:val="-3"/>
                        <w:w w:val="150"/>
                        <w:sz w:val="18"/>
                      </w:rPr>
                      <w:t>take</w:t>
                    </w:r>
                    <w:r>
                      <w:rPr>
                        <w:rFonts w:ascii="Calibri" w:hAnsi="Calibri"/>
                        <w:b/>
                        <w:color w:val="FFFFFF"/>
                        <w:w w:val="150"/>
                        <w:sz w:val="18"/>
                      </w:rPr>
                      <w:t xml:space="preserve"> effective</w:t>
                    </w:r>
                    <w:r>
                      <w:rPr>
                        <w:rFonts w:ascii="Calibri" w:hAnsi="Calibri"/>
                        <w:b/>
                        <w:color w:val="FFFFFF"/>
                        <w:spacing w:val="-31"/>
                        <w:w w:val="150"/>
                        <w:sz w:val="18"/>
                      </w:rPr>
                      <w:t xml:space="preserve"> </w:t>
                    </w:r>
                    <w:r>
                      <w:rPr>
                        <w:rFonts w:ascii="Calibri" w:hAnsi="Calibri"/>
                        <w:b/>
                        <w:color w:val="FFFFFF"/>
                        <w:w w:val="150"/>
                        <w:sz w:val="18"/>
                      </w:rPr>
                      <w:t>steps</w:t>
                    </w:r>
                    <w:r>
                      <w:rPr>
                        <w:rFonts w:ascii="Calibri" w:hAnsi="Calibri"/>
                        <w:b/>
                        <w:color w:val="FFFFFF"/>
                        <w:spacing w:val="-31"/>
                        <w:w w:val="150"/>
                        <w:sz w:val="18"/>
                      </w:rPr>
                      <w:t xml:space="preserve"> </w:t>
                    </w:r>
                    <w:r>
                      <w:rPr>
                        <w:rFonts w:ascii="Calibri" w:hAnsi="Calibri"/>
                        <w:b/>
                        <w:color w:val="FFFFFF"/>
                        <w:w w:val="150"/>
                        <w:sz w:val="18"/>
                      </w:rPr>
                      <w:t>to</w:t>
                    </w:r>
                    <w:r>
                      <w:rPr>
                        <w:rFonts w:ascii="Calibri" w:hAnsi="Calibri"/>
                        <w:b/>
                        <w:color w:val="FFFFFF"/>
                        <w:spacing w:val="-31"/>
                        <w:w w:val="150"/>
                        <w:sz w:val="18"/>
                      </w:rPr>
                      <w:t xml:space="preserve"> </w:t>
                    </w:r>
                    <w:r>
                      <w:rPr>
                        <w:rFonts w:ascii="Calibri" w:hAnsi="Calibri"/>
                        <w:b/>
                        <w:color w:val="FFFFFF"/>
                        <w:w w:val="150"/>
                        <w:sz w:val="18"/>
                      </w:rPr>
                      <w:t>secure</w:t>
                    </w:r>
                    <w:r>
                      <w:rPr>
                        <w:rFonts w:ascii="Calibri" w:hAnsi="Calibri"/>
                        <w:b/>
                        <w:color w:val="FFFFFF"/>
                        <w:spacing w:val="-31"/>
                        <w:w w:val="150"/>
                        <w:sz w:val="18"/>
                      </w:rPr>
                      <w:t xml:space="preserve"> </w:t>
                    </w:r>
                    <w:r>
                      <w:rPr>
                        <w:rFonts w:ascii="Calibri" w:hAnsi="Calibri"/>
                        <w:b/>
                        <w:color w:val="FFFFFF"/>
                        <w:spacing w:val="-5"/>
                        <w:w w:val="150"/>
                        <w:sz w:val="18"/>
                      </w:rPr>
                      <w:t>it.</w:t>
                    </w:r>
                    <w:r>
                      <w:rPr>
                        <w:rFonts w:ascii="Calibri" w:hAnsi="Calibri"/>
                        <w:b/>
                        <w:color w:val="FFFFFF"/>
                        <w:w w:val="150"/>
                        <w:sz w:val="18"/>
                      </w:rPr>
                      <w:t xml:space="preserve"> Besides </w:t>
                    </w:r>
                    <w:r>
                      <w:rPr>
                        <w:rFonts w:ascii="Calibri" w:hAnsi="Calibri"/>
                        <w:b/>
                        <w:color w:val="FFFFFF"/>
                        <w:w w:val="155"/>
                        <w:sz w:val="18"/>
                      </w:rPr>
                      <w:t>the</w:t>
                    </w:r>
                    <w:r>
                      <w:rPr>
                        <w:rFonts w:ascii="Calibri" w:hAnsi="Calibri"/>
                        <w:b/>
                        <w:color w:val="FFFFFF"/>
                        <w:spacing w:val="-23"/>
                        <w:w w:val="155"/>
                        <w:sz w:val="18"/>
                      </w:rPr>
                      <w:t xml:space="preserve"> </w:t>
                    </w:r>
                    <w:r>
                      <w:rPr>
                        <w:rFonts w:ascii="Calibri" w:hAnsi="Calibri"/>
                        <w:b/>
                        <w:color w:val="FFFFFF"/>
                        <w:w w:val="155"/>
                        <w:sz w:val="18"/>
                      </w:rPr>
                      <w:t>good</w:t>
                    </w:r>
                    <w:r>
                      <w:rPr>
                        <w:rFonts w:ascii="Calibri" w:hAnsi="Calibri"/>
                        <w:b/>
                        <w:color w:val="FFFFFF"/>
                        <w:spacing w:val="-23"/>
                        <w:w w:val="155"/>
                        <w:sz w:val="18"/>
                      </w:rPr>
                      <w:t xml:space="preserve"> </w:t>
                    </w:r>
                    <w:r>
                      <w:rPr>
                        <w:rFonts w:ascii="Calibri" w:hAnsi="Calibri"/>
                        <w:b/>
                        <w:color w:val="FFFFFF"/>
                        <w:spacing w:val="-3"/>
                        <w:w w:val="155"/>
                        <w:sz w:val="18"/>
                      </w:rPr>
                      <w:t>of</w:t>
                    </w:r>
                    <w:r>
                      <w:rPr>
                        <w:rFonts w:ascii="Calibri" w:hAnsi="Calibri"/>
                        <w:b/>
                        <w:color w:val="FFFFFF"/>
                        <w:spacing w:val="-23"/>
                        <w:w w:val="155"/>
                        <w:sz w:val="18"/>
                      </w:rPr>
                      <w:t xml:space="preserve"> </w:t>
                    </w:r>
                    <w:r>
                      <w:rPr>
                        <w:rFonts w:ascii="Calibri" w:hAnsi="Calibri"/>
                        <w:b/>
                        <w:color w:val="FFFFFF"/>
                        <w:w w:val="155"/>
                        <w:sz w:val="18"/>
                      </w:rPr>
                      <w:t>the</w:t>
                    </w:r>
                    <w:r>
                      <w:rPr>
                        <w:rFonts w:ascii="Calibri" w:hAnsi="Calibri"/>
                        <w:b/>
                        <w:color w:val="FFFFFF"/>
                        <w:spacing w:val="-23"/>
                        <w:w w:val="155"/>
                        <w:sz w:val="18"/>
                      </w:rPr>
                      <w:t xml:space="preserve"> </w:t>
                    </w:r>
                    <w:r>
                      <w:rPr>
                        <w:rFonts w:ascii="Calibri" w:hAnsi="Calibri"/>
                        <w:b/>
                        <w:color w:val="FFFFFF"/>
                        <w:w w:val="155"/>
                        <w:sz w:val="18"/>
                      </w:rPr>
                      <w:t>individual,</w:t>
                    </w:r>
                    <w:r>
                      <w:rPr>
                        <w:rFonts w:ascii="Calibri" w:hAnsi="Calibri"/>
                        <w:b/>
                        <w:color w:val="FFFFFF"/>
                        <w:spacing w:val="-23"/>
                        <w:w w:val="155"/>
                        <w:sz w:val="18"/>
                      </w:rPr>
                      <w:t xml:space="preserve"> </w:t>
                    </w:r>
                    <w:r>
                      <w:rPr>
                        <w:rFonts w:ascii="Calibri" w:hAnsi="Calibri"/>
                        <w:b/>
                        <w:color w:val="FFFFFF"/>
                        <w:w w:val="155"/>
                        <w:sz w:val="18"/>
                      </w:rPr>
                      <w:t>there</w:t>
                    </w:r>
                    <w:r>
                      <w:rPr>
                        <w:rFonts w:ascii="Calibri" w:hAnsi="Calibri"/>
                        <w:b/>
                        <w:color w:val="FFFFFF"/>
                        <w:spacing w:val="-23"/>
                        <w:w w:val="155"/>
                        <w:sz w:val="18"/>
                      </w:rPr>
                      <w:t xml:space="preserve"> </w:t>
                    </w:r>
                    <w:r>
                      <w:rPr>
                        <w:rFonts w:ascii="Calibri" w:hAnsi="Calibri"/>
                        <w:b/>
                        <w:color w:val="FFFFFF"/>
                        <w:w w:val="155"/>
                        <w:sz w:val="18"/>
                      </w:rPr>
                      <w:t>is</w:t>
                    </w:r>
                    <w:r>
                      <w:rPr>
                        <w:rFonts w:ascii="Calibri" w:hAnsi="Calibri"/>
                        <w:b/>
                        <w:color w:val="FFFFFF"/>
                        <w:spacing w:val="-23"/>
                        <w:w w:val="155"/>
                        <w:sz w:val="18"/>
                      </w:rPr>
                      <w:t xml:space="preserve"> </w:t>
                    </w:r>
                    <w:r>
                      <w:rPr>
                        <w:rFonts w:ascii="Calibri" w:hAnsi="Calibri"/>
                        <w:b/>
                        <w:color w:val="FFFFFF"/>
                        <w:w w:val="155"/>
                        <w:sz w:val="18"/>
                      </w:rPr>
                      <w:t>the</w:t>
                    </w:r>
                    <w:r>
                      <w:rPr>
                        <w:rFonts w:ascii="Calibri" w:hAnsi="Calibri"/>
                        <w:b/>
                        <w:color w:val="FFFFFF"/>
                        <w:spacing w:val="-23"/>
                        <w:w w:val="155"/>
                        <w:sz w:val="18"/>
                      </w:rPr>
                      <w:t xml:space="preserve"> </w:t>
                    </w:r>
                    <w:r>
                      <w:rPr>
                        <w:rFonts w:ascii="Calibri" w:hAnsi="Calibri"/>
                        <w:b/>
                        <w:color w:val="FFFFFF"/>
                        <w:w w:val="155"/>
                        <w:sz w:val="18"/>
                      </w:rPr>
                      <w:t>good</w:t>
                    </w:r>
                    <w:r>
                      <w:rPr>
                        <w:rFonts w:ascii="Calibri" w:hAnsi="Calibri"/>
                        <w:b/>
                        <w:color w:val="FFFFFF"/>
                        <w:spacing w:val="-23"/>
                        <w:w w:val="155"/>
                        <w:sz w:val="18"/>
                      </w:rPr>
                      <w:t xml:space="preserve"> </w:t>
                    </w:r>
                    <w:r>
                      <w:rPr>
                        <w:rFonts w:ascii="Calibri" w:hAnsi="Calibri"/>
                        <w:b/>
                        <w:color w:val="FFFFFF"/>
                        <w:spacing w:val="-3"/>
                        <w:w w:val="155"/>
                        <w:sz w:val="18"/>
                      </w:rPr>
                      <w:t>that</w:t>
                    </w:r>
                    <w:r>
                      <w:rPr>
                        <w:rFonts w:ascii="Calibri" w:hAnsi="Calibri"/>
                        <w:b/>
                        <w:color w:val="FFFFFF"/>
                        <w:spacing w:val="-23"/>
                        <w:w w:val="155"/>
                        <w:sz w:val="18"/>
                      </w:rPr>
                      <w:t xml:space="preserve"> </w:t>
                    </w:r>
                    <w:r>
                      <w:rPr>
                        <w:rFonts w:ascii="Calibri" w:hAnsi="Calibri"/>
                        <w:b/>
                        <w:color w:val="FFFFFF"/>
                        <w:w w:val="155"/>
                        <w:sz w:val="18"/>
                      </w:rPr>
                      <w:t>is</w:t>
                    </w:r>
                    <w:r>
                      <w:rPr>
                        <w:rFonts w:ascii="Calibri" w:hAnsi="Calibri"/>
                        <w:b/>
                        <w:color w:val="FFFFFF"/>
                        <w:spacing w:val="-23"/>
                        <w:w w:val="155"/>
                        <w:sz w:val="18"/>
                      </w:rPr>
                      <w:t xml:space="preserve"> </w:t>
                    </w:r>
                    <w:r>
                      <w:rPr>
                        <w:rFonts w:ascii="Calibri" w:hAnsi="Calibri"/>
                        <w:b/>
                        <w:color w:val="FFFFFF"/>
                        <w:w w:val="155"/>
                        <w:sz w:val="18"/>
                      </w:rPr>
                      <w:t>linked</w:t>
                    </w:r>
                    <w:r>
                      <w:rPr>
                        <w:rFonts w:ascii="Calibri" w:hAnsi="Calibri"/>
                        <w:b/>
                        <w:color w:val="FFFFFF"/>
                        <w:spacing w:val="-23"/>
                        <w:w w:val="155"/>
                        <w:sz w:val="18"/>
                      </w:rPr>
                      <w:t xml:space="preserve"> </w:t>
                    </w:r>
                    <w:r>
                      <w:rPr>
                        <w:rFonts w:ascii="Calibri" w:hAnsi="Calibri"/>
                        <w:b/>
                        <w:color w:val="FFFFFF"/>
                        <w:w w:val="155"/>
                        <w:sz w:val="18"/>
                      </w:rPr>
                      <w:t>to</w:t>
                    </w:r>
                    <w:r>
                      <w:rPr>
                        <w:rFonts w:ascii="Calibri" w:hAnsi="Calibri"/>
                        <w:b/>
                        <w:color w:val="FFFFFF"/>
                        <w:spacing w:val="-23"/>
                        <w:w w:val="155"/>
                        <w:sz w:val="18"/>
                      </w:rPr>
                      <w:t xml:space="preserve"> </w:t>
                    </w:r>
                    <w:r>
                      <w:rPr>
                        <w:rFonts w:ascii="Calibri" w:hAnsi="Calibri"/>
                        <w:b/>
                        <w:color w:val="FFFFFF"/>
                        <w:w w:val="155"/>
                        <w:sz w:val="18"/>
                      </w:rPr>
                      <w:t>living</w:t>
                    </w:r>
                    <w:r>
                      <w:rPr>
                        <w:rFonts w:ascii="Calibri" w:hAnsi="Calibri"/>
                        <w:b/>
                        <w:color w:val="FFFFFF"/>
                        <w:spacing w:val="-23"/>
                        <w:w w:val="155"/>
                        <w:sz w:val="18"/>
                      </w:rPr>
                      <w:t xml:space="preserve"> </w:t>
                    </w:r>
                    <w:r>
                      <w:rPr>
                        <w:rFonts w:ascii="Calibri" w:hAnsi="Calibri"/>
                        <w:b/>
                        <w:color w:val="FFFFFF"/>
                        <w:w w:val="155"/>
                        <w:sz w:val="18"/>
                      </w:rPr>
                      <w:t>in</w:t>
                    </w:r>
                    <w:r>
                      <w:rPr>
                        <w:rFonts w:ascii="Calibri" w:hAnsi="Calibri"/>
                        <w:b/>
                        <w:color w:val="FFFFFF"/>
                        <w:spacing w:val="16"/>
                        <w:w w:val="155"/>
                        <w:sz w:val="18"/>
                      </w:rPr>
                      <w:t xml:space="preserve"> </w:t>
                    </w:r>
                    <w:r>
                      <w:rPr>
                        <w:rFonts w:ascii="Calibri" w:hAnsi="Calibri"/>
                        <w:b/>
                        <w:color w:val="FFFFFF"/>
                        <w:w w:val="155"/>
                        <w:sz w:val="18"/>
                      </w:rPr>
                      <w:t>society:</w:t>
                    </w:r>
                    <w:r>
                      <w:rPr>
                        <w:rFonts w:ascii="Calibri" w:hAnsi="Calibri"/>
                        <w:b/>
                        <w:color w:val="FFFFFF"/>
                        <w:spacing w:val="-23"/>
                        <w:w w:val="155"/>
                        <w:sz w:val="18"/>
                      </w:rPr>
                      <w:t xml:space="preserve"> </w:t>
                    </w:r>
                    <w:r>
                      <w:rPr>
                        <w:rFonts w:ascii="Calibri" w:hAnsi="Calibri"/>
                        <w:b/>
                        <w:color w:val="FFFFFF"/>
                        <w:w w:val="155"/>
                        <w:sz w:val="18"/>
                      </w:rPr>
                      <w:t>the</w:t>
                    </w:r>
                    <w:r>
                      <w:rPr>
                        <w:rFonts w:ascii="Calibri" w:hAnsi="Calibri"/>
                        <w:b/>
                        <w:color w:val="FFFFFF"/>
                        <w:spacing w:val="-23"/>
                        <w:w w:val="155"/>
                        <w:sz w:val="18"/>
                      </w:rPr>
                      <w:t xml:space="preserve"> </w:t>
                    </w:r>
                    <w:r>
                      <w:rPr>
                        <w:rFonts w:ascii="Calibri" w:hAnsi="Calibri"/>
                        <w:b/>
                        <w:color w:val="FFFFFF"/>
                        <w:w w:val="155"/>
                        <w:sz w:val="18"/>
                      </w:rPr>
                      <w:t xml:space="preserve">common </w:t>
                    </w:r>
                    <w:r>
                      <w:rPr>
                        <w:rFonts w:ascii="Calibri" w:hAnsi="Calibri"/>
                        <w:b/>
                        <w:color w:val="FFFFFF"/>
                        <w:w w:val="157"/>
                        <w:sz w:val="18"/>
                      </w:rPr>
                      <w:t>go</w:t>
                    </w:r>
                    <w:r>
                      <w:rPr>
                        <w:rFonts w:ascii="Calibri" w:hAnsi="Calibri"/>
                        <w:b/>
                        <w:color w:val="FFFFFF"/>
                        <w:spacing w:val="-6"/>
                        <w:w w:val="157"/>
                        <w:sz w:val="18"/>
                      </w:rPr>
                      <w:t>o</w:t>
                    </w:r>
                    <w:r>
                      <w:rPr>
                        <w:rFonts w:ascii="Calibri" w:hAnsi="Calibri"/>
                        <w:b/>
                        <w:color w:val="FFFFFF"/>
                        <w:w w:val="134"/>
                        <w:sz w:val="18"/>
                      </w:rPr>
                      <w:t>d.</w:t>
                    </w:r>
                    <w:r>
                      <w:rPr>
                        <w:rFonts w:ascii="Calibri" w:hAnsi="Calibri"/>
                        <w:b/>
                        <w:color w:val="FFFFFF"/>
                        <w:sz w:val="18"/>
                      </w:rPr>
                      <w:t xml:space="preserve">  </w:t>
                    </w:r>
                    <w:r>
                      <w:rPr>
                        <w:rFonts w:ascii="Calibri" w:hAnsi="Calibri"/>
                        <w:b/>
                        <w:color w:val="FFFFFF"/>
                        <w:spacing w:val="-15"/>
                        <w:sz w:val="18"/>
                      </w:rPr>
                      <w:t xml:space="preserve"> </w:t>
                    </w:r>
                    <w:r>
                      <w:rPr>
                        <w:rFonts w:ascii="Calibri" w:hAnsi="Calibri"/>
                        <w:b/>
                        <w:color w:val="FFFFFF"/>
                        <w:w w:val="176"/>
                        <w:sz w:val="18"/>
                      </w:rPr>
                      <w:t>It</w:t>
                    </w:r>
                    <w:r>
                      <w:rPr>
                        <w:rFonts w:ascii="Calibri" w:hAnsi="Calibri"/>
                        <w:b/>
                        <w:color w:val="FFFFFF"/>
                        <w:spacing w:val="12"/>
                        <w:sz w:val="18"/>
                      </w:rPr>
                      <w:t xml:space="preserve"> </w:t>
                    </w:r>
                    <w:r>
                      <w:rPr>
                        <w:rFonts w:ascii="Calibri" w:hAnsi="Calibri"/>
                        <w:b/>
                        <w:color w:val="FFFFFF"/>
                        <w:w w:val="146"/>
                        <w:sz w:val="18"/>
                      </w:rPr>
                      <w:t>is</w:t>
                    </w:r>
                    <w:r>
                      <w:rPr>
                        <w:rFonts w:ascii="Calibri" w:hAnsi="Calibri"/>
                        <w:b/>
                        <w:color w:val="FFFFFF"/>
                        <w:spacing w:val="12"/>
                        <w:sz w:val="18"/>
                      </w:rPr>
                      <w:t xml:space="preserve"> </w:t>
                    </w:r>
                    <w:r>
                      <w:rPr>
                        <w:rFonts w:ascii="Calibri" w:hAnsi="Calibri"/>
                        <w:b/>
                        <w:color w:val="FFFFFF"/>
                        <w:w w:val="149"/>
                        <w:sz w:val="18"/>
                      </w:rPr>
                      <w:t>the</w:t>
                    </w:r>
                    <w:r>
                      <w:rPr>
                        <w:rFonts w:ascii="Calibri" w:hAnsi="Calibri"/>
                        <w:b/>
                        <w:color w:val="FFFFFF"/>
                        <w:spacing w:val="12"/>
                        <w:sz w:val="18"/>
                      </w:rPr>
                      <w:t xml:space="preserve"> </w:t>
                    </w:r>
                    <w:r>
                      <w:rPr>
                        <w:rFonts w:ascii="Calibri" w:hAnsi="Calibri"/>
                        <w:b/>
                        <w:color w:val="FFFFFF"/>
                        <w:w w:val="157"/>
                        <w:sz w:val="18"/>
                      </w:rPr>
                      <w:t>go</w:t>
                    </w:r>
                    <w:r>
                      <w:rPr>
                        <w:rFonts w:ascii="Calibri" w:hAnsi="Calibri"/>
                        <w:b/>
                        <w:color w:val="FFFFFF"/>
                        <w:spacing w:val="-6"/>
                        <w:w w:val="157"/>
                        <w:sz w:val="18"/>
                      </w:rPr>
                      <w:t>o</w:t>
                    </w:r>
                    <w:r>
                      <w:rPr>
                        <w:rFonts w:ascii="Calibri" w:hAnsi="Calibri"/>
                        <w:b/>
                        <w:color w:val="FFFFFF"/>
                        <w:w w:val="154"/>
                        <w:sz w:val="18"/>
                      </w:rPr>
                      <w:t>d</w:t>
                    </w:r>
                    <w:r>
                      <w:rPr>
                        <w:rFonts w:ascii="Calibri" w:hAnsi="Calibri"/>
                        <w:b/>
                        <w:color w:val="FFFFFF"/>
                        <w:sz w:val="18"/>
                      </w:rPr>
                      <w:t xml:space="preserve">  </w:t>
                    </w:r>
                    <w:r>
                      <w:rPr>
                        <w:rFonts w:ascii="Calibri" w:hAnsi="Calibri"/>
                        <w:b/>
                        <w:color w:val="FFFFFF"/>
                        <w:spacing w:val="-15"/>
                        <w:sz w:val="18"/>
                      </w:rPr>
                      <w:t xml:space="preserve"> </w:t>
                    </w:r>
                    <w:r>
                      <w:rPr>
                        <w:rFonts w:ascii="Calibri" w:hAnsi="Calibri"/>
                        <w:b/>
                        <w:color w:val="FFFFFF"/>
                        <w:spacing w:val="-6"/>
                        <w:w w:val="153"/>
                        <w:sz w:val="18"/>
                      </w:rPr>
                      <w:t>o</w:t>
                    </w:r>
                    <w:r>
                      <w:rPr>
                        <w:rFonts w:ascii="Calibri" w:hAnsi="Calibri"/>
                        <w:b/>
                        <w:color w:val="FFFFFF"/>
                        <w:w w:val="179"/>
                        <w:sz w:val="18"/>
                      </w:rPr>
                      <w:t>f</w:t>
                    </w:r>
                    <w:r>
                      <w:rPr>
                        <w:rFonts w:ascii="Calibri" w:hAnsi="Calibri"/>
                        <w:b/>
                        <w:color w:val="FFFFFF"/>
                        <w:spacing w:val="12"/>
                        <w:sz w:val="18"/>
                      </w:rPr>
                      <w:t xml:space="preserve"> </w:t>
                    </w:r>
                    <w:r>
                      <w:rPr>
                        <w:rFonts w:ascii="Calibri" w:hAnsi="Calibri"/>
                        <w:b/>
                        <w:color w:val="FFFFFF"/>
                        <w:spacing w:val="-13"/>
                        <w:w w:val="82"/>
                        <w:sz w:val="18"/>
                      </w:rPr>
                      <w:t>“</w:t>
                    </w:r>
                    <w:r>
                      <w:rPr>
                        <w:rFonts w:ascii="Calibri" w:hAnsi="Calibri"/>
                        <w:b/>
                        <w:color w:val="FFFFFF"/>
                        <w:w w:val="176"/>
                        <w:sz w:val="18"/>
                      </w:rPr>
                      <w:t>all</w:t>
                    </w:r>
                    <w:r>
                      <w:rPr>
                        <w:rFonts w:ascii="Calibri" w:hAnsi="Calibri"/>
                        <w:b/>
                        <w:color w:val="FFFFFF"/>
                        <w:spacing w:val="12"/>
                        <w:sz w:val="18"/>
                      </w:rPr>
                      <w:t xml:space="preserve"> </w:t>
                    </w:r>
                    <w:r>
                      <w:rPr>
                        <w:rFonts w:ascii="Calibri" w:hAnsi="Calibri"/>
                        <w:b/>
                        <w:color w:val="FFFFFF"/>
                        <w:spacing w:val="-6"/>
                        <w:w w:val="153"/>
                        <w:sz w:val="18"/>
                      </w:rPr>
                      <w:t>o</w:t>
                    </w:r>
                    <w:r>
                      <w:rPr>
                        <w:rFonts w:ascii="Calibri" w:hAnsi="Calibri"/>
                        <w:b/>
                        <w:color w:val="FFFFFF"/>
                        <w:w w:val="179"/>
                        <w:sz w:val="18"/>
                      </w:rPr>
                      <w:t>f</w:t>
                    </w:r>
                    <w:r>
                      <w:rPr>
                        <w:rFonts w:ascii="Calibri" w:hAnsi="Calibri"/>
                        <w:b/>
                        <w:color w:val="FFFFFF"/>
                        <w:spacing w:val="12"/>
                        <w:sz w:val="18"/>
                      </w:rPr>
                      <w:t xml:space="preserve"> </w:t>
                    </w:r>
                    <w:r>
                      <w:rPr>
                        <w:rFonts w:ascii="Calibri" w:hAnsi="Calibri"/>
                        <w:b/>
                        <w:color w:val="FFFFFF"/>
                        <w:w w:val="117"/>
                        <w:sz w:val="18"/>
                      </w:rPr>
                      <w:t>us”,</w:t>
                    </w:r>
                    <w:r>
                      <w:rPr>
                        <w:rFonts w:ascii="Calibri" w:hAnsi="Calibri"/>
                        <w:b/>
                        <w:color w:val="FFFFFF"/>
                        <w:spacing w:val="12"/>
                        <w:sz w:val="18"/>
                      </w:rPr>
                      <w:t xml:space="preserve"> </w:t>
                    </w:r>
                    <w:r>
                      <w:rPr>
                        <w:rFonts w:ascii="Calibri" w:hAnsi="Calibri"/>
                        <w:b/>
                        <w:color w:val="FFFFFF"/>
                        <w:w w:val="113"/>
                        <w:sz w:val="18"/>
                      </w:rPr>
                      <w:t>m</w:t>
                    </w:r>
                    <w:r>
                      <w:rPr>
                        <w:rFonts w:ascii="Calibri" w:hAnsi="Calibri"/>
                        <w:b/>
                        <w:color w:val="FFFFFF"/>
                        <w:w w:val="142"/>
                        <w:sz w:val="18"/>
                      </w:rPr>
                      <w:t>a</w:t>
                    </w:r>
                    <w:r>
                      <w:rPr>
                        <w:rFonts w:ascii="Calibri" w:hAnsi="Calibri"/>
                        <w:b/>
                        <w:color w:val="FFFFFF"/>
                        <w:spacing w:val="-2"/>
                        <w:w w:val="142"/>
                        <w:sz w:val="18"/>
                      </w:rPr>
                      <w:t>d</w:t>
                    </w:r>
                    <w:r>
                      <w:rPr>
                        <w:rFonts w:ascii="Calibri" w:hAnsi="Calibri"/>
                        <w:b/>
                        <w:color w:val="FFFFFF"/>
                        <w:w w:val="114"/>
                        <w:sz w:val="18"/>
                      </w:rPr>
                      <w:t>e</w:t>
                    </w:r>
                    <w:r>
                      <w:rPr>
                        <w:rFonts w:ascii="Calibri" w:hAnsi="Calibri"/>
                        <w:b/>
                        <w:color w:val="FFFFFF"/>
                        <w:spacing w:val="12"/>
                        <w:sz w:val="18"/>
                      </w:rPr>
                      <w:t xml:space="preserve"> </w:t>
                    </w:r>
                    <w:r>
                      <w:rPr>
                        <w:rFonts w:ascii="Calibri" w:hAnsi="Calibri"/>
                        <w:b/>
                        <w:color w:val="FFFFFF"/>
                        <w:spacing w:val="-4"/>
                        <w:w w:val="141"/>
                        <w:sz w:val="18"/>
                      </w:rPr>
                      <w:t>u</w:t>
                    </w:r>
                    <w:r>
                      <w:rPr>
                        <w:rFonts w:ascii="Calibri" w:hAnsi="Calibri"/>
                        <w:b/>
                        <w:color w:val="FFFFFF"/>
                        <w:w w:val="111"/>
                        <w:sz w:val="18"/>
                      </w:rPr>
                      <w:t>p</w:t>
                    </w:r>
                    <w:r>
                      <w:rPr>
                        <w:rFonts w:ascii="Calibri" w:hAnsi="Calibri"/>
                        <w:b/>
                        <w:color w:val="FFFFFF"/>
                        <w:spacing w:val="12"/>
                        <w:sz w:val="18"/>
                      </w:rPr>
                      <w:t xml:space="preserve"> </w:t>
                    </w:r>
                    <w:r>
                      <w:rPr>
                        <w:rFonts w:ascii="Calibri" w:hAnsi="Calibri"/>
                        <w:b/>
                        <w:color w:val="FFFFFF"/>
                        <w:spacing w:val="-6"/>
                        <w:w w:val="153"/>
                        <w:sz w:val="18"/>
                      </w:rPr>
                      <w:t>o</w:t>
                    </w:r>
                    <w:r>
                      <w:rPr>
                        <w:rFonts w:ascii="Calibri" w:hAnsi="Calibri"/>
                        <w:b/>
                        <w:color w:val="FFFFFF"/>
                        <w:w w:val="179"/>
                        <w:sz w:val="18"/>
                      </w:rPr>
                      <w:t>f</w:t>
                    </w:r>
                    <w:r>
                      <w:rPr>
                        <w:rFonts w:ascii="Calibri" w:hAnsi="Calibri"/>
                        <w:b/>
                        <w:color w:val="FFFFFF"/>
                        <w:spacing w:val="12"/>
                        <w:sz w:val="18"/>
                      </w:rPr>
                      <w:t xml:space="preserve"> </w:t>
                    </w:r>
                    <w:r>
                      <w:rPr>
                        <w:rFonts w:ascii="Calibri" w:hAnsi="Calibri"/>
                        <w:b/>
                        <w:color w:val="FFFFFF"/>
                        <w:w w:val="157"/>
                        <w:sz w:val="18"/>
                      </w:rPr>
                      <w:t>in</w:t>
                    </w:r>
                    <w:r>
                      <w:rPr>
                        <w:rFonts w:ascii="Calibri" w:hAnsi="Calibri"/>
                        <w:b/>
                        <w:color w:val="FFFFFF"/>
                        <w:spacing w:val="-2"/>
                        <w:w w:val="157"/>
                        <w:sz w:val="18"/>
                      </w:rPr>
                      <w:t>d</w:t>
                    </w:r>
                    <w:r>
                      <w:rPr>
                        <w:rFonts w:ascii="Calibri" w:hAnsi="Calibri"/>
                        <w:b/>
                        <w:color w:val="FFFFFF"/>
                        <w:w w:val="149"/>
                        <w:sz w:val="18"/>
                      </w:rPr>
                      <w:t>ivid</w:t>
                    </w:r>
                    <w:r>
                      <w:rPr>
                        <w:rFonts w:ascii="Calibri" w:hAnsi="Calibri"/>
                        <w:b/>
                        <w:color w:val="FFFFFF"/>
                        <w:spacing w:val="-3"/>
                        <w:w w:val="149"/>
                        <w:sz w:val="18"/>
                      </w:rPr>
                      <w:t>u</w:t>
                    </w:r>
                    <w:r>
                      <w:rPr>
                        <w:rFonts w:ascii="Calibri" w:hAnsi="Calibri"/>
                        <w:b/>
                        <w:color w:val="FFFFFF"/>
                        <w:w w:val="141"/>
                        <w:sz w:val="18"/>
                      </w:rPr>
                      <w:t>als,</w:t>
                    </w:r>
                    <w:r>
                      <w:rPr>
                        <w:rFonts w:ascii="Calibri" w:hAnsi="Calibri"/>
                        <w:b/>
                        <w:color w:val="FFFFFF"/>
                        <w:spacing w:val="12"/>
                        <w:sz w:val="18"/>
                      </w:rPr>
                      <w:t xml:space="preserve"> </w:t>
                    </w:r>
                    <w:r>
                      <w:rPr>
                        <w:rFonts w:ascii="Calibri" w:hAnsi="Calibri"/>
                        <w:b/>
                        <w:color w:val="FFFFFF"/>
                        <w:spacing w:val="-4"/>
                        <w:w w:val="179"/>
                        <w:sz w:val="18"/>
                      </w:rPr>
                      <w:t>f</w:t>
                    </w:r>
                    <w:r>
                      <w:rPr>
                        <w:rFonts w:ascii="Calibri" w:hAnsi="Calibri"/>
                        <w:b/>
                        <w:color w:val="FFFFFF"/>
                        <w:spacing w:val="2"/>
                        <w:w w:val="128"/>
                        <w:sz w:val="18"/>
                      </w:rPr>
                      <w:t>a</w:t>
                    </w:r>
                    <w:r>
                      <w:rPr>
                        <w:rFonts w:ascii="Calibri" w:hAnsi="Calibri"/>
                        <w:b/>
                        <w:color w:val="FFFFFF"/>
                        <w:w w:val="138"/>
                        <w:sz w:val="18"/>
                      </w:rPr>
                      <w:t>milies</w:t>
                    </w:r>
                    <w:r>
                      <w:rPr>
                        <w:rFonts w:ascii="Calibri" w:hAnsi="Calibri"/>
                        <w:b/>
                        <w:color w:val="FFFFFF"/>
                        <w:spacing w:val="12"/>
                        <w:sz w:val="18"/>
                      </w:rPr>
                      <w:t xml:space="preserve"> </w:t>
                    </w:r>
                    <w:r>
                      <w:rPr>
                        <w:rFonts w:ascii="Calibri" w:hAnsi="Calibri"/>
                        <w:b/>
                        <w:color w:val="FFFFFF"/>
                        <w:w w:val="147"/>
                        <w:sz w:val="18"/>
                      </w:rPr>
                      <w:t>and</w:t>
                    </w:r>
                    <w:r>
                      <w:rPr>
                        <w:rFonts w:ascii="Calibri" w:hAnsi="Calibri"/>
                        <w:b/>
                        <w:color w:val="FFFFFF"/>
                        <w:spacing w:val="12"/>
                        <w:sz w:val="18"/>
                      </w:rPr>
                      <w:t xml:space="preserve"> </w:t>
                    </w:r>
                    <w:r>
                      <w:rPr>
                        <w:rFonts w:ascii="Calibri" w:hAnsi="Calibri"/>
                        <w:b/>
                        <w:color w:val="FFFFFF"/>
                        <w:w w:val="150"/>
                        <w:sz w:val="18"/>
                      </w:rPr>
                      <w:t>int</w:t>
                    </w:r>
                    <w:r>
                      <w:rPr>
                        <w:rFonts w:ascii="Calibri" w:hAnsi="Calibri"/>
                        <w:b/>
                        <w:color w:val="FFFFFF"/>
                        <w:spacing w:val="-4"/>
                        <w:w w:val="150"/>
                        <w:sz w:val="18"/>
                      </w:rPr>
                      <w:t>e</w:t>
                    </w:r>
                    <w:r>
                      <w:rPr>
                        <w:rFonts w:ascii="Calibri" w:hAnsi="Calibri"/>
                        <w:b/>
                        <w:color w:val="FFFFFF"/>
                        <w:w w:val="130"/>
                        <w:sz w:val="18"/>
                      </w:rPr>
                      <w:t>rm</w:t>
                    </w:r>
                    <w:r>
                      <w:rPr>
                        <w:rFonts w:ascii="Calibri" w:hAnsi="Calibri"/>
                        <w:b/>
                        <w:color w:val="FFFFFF"/>
                        <w:spacing w:val="-4"/>
                        <w:w w:val="130"/>
                        <w:sz w:val="18"/>
                      </w:rPr>
                      <w:t>e</w:t>
                    </w:r>
                    <w:r>
                      <w:rPr>
                        <w:rFonts w:ascii="Calibri" w:hAnsi="Calibri"/>
                        <w:b/>
                        <w:color w:val="FFFFFF"/>
                        <w:spacing w:val="-2"/>
                        <w:w w:val="154"/>
                        <w:sz w:val="18"/>
                      </w:rPr>
                      <w:t>d</w:t>
                    </w:r>
                    <w:r>
                      <w:rPr>
                        <w:rFonts w:ascii="Calibri" w:hAnsi="Calibri"/>
                        <w:b/>
                        <w:color w:val="FFFFFF"/>
                        <w:w w:val="140"/>
                        <w:sz w:val="18"/>
                      </w:rPr>
                      <w:t>i</w:t>
                    </w:r>
                    <w:r>
                      <w:rPr>
                        <w:rFonts w:ascii="Calibri" w:hAnsi="Calibri"/>
                        <w:b/>
                        <w:color w:val="FFFFFF"/>
                        <w:spacing w:val="-12"/>
                        <w:w w:val="140"/>
                        <w:sz w:val="18"/>
                      </w:rPr>
                      <w:t>a</w:t>
                    </w:r>
                    <w:r>
                      <w:rPr>
                        <w:rFonts w:ascii="Calibri" w:hAnsi="Calibri"/>
                        <w:b/>
                        <w:color w:val="FFFFFF"/>
                        <w:w w:val="142"/>
                        <w:sz w:val="18"/>
                      </w:rPr>
                      <w:t>te</w:t>
                    </w:r>
                    <w:r>
                      <w:rPr>
                        <w:rFonts w:ascii="Calibri" w:hAnsi="Calibri"/>
                        <w:b/>
                        <w:color w:val="FFFFFF"/>
                        <w:spacing w:val="12"/>
                        <w:sz w:val="18"/>
                      </w:rPr>
                      <w:t xml:space="preserve"> </w:t>
                    </w:r>
                    <w:r>
                      <w:rPr>
                        <w:rFonts w:ascii="Calibri" w:hAnsi="Calibri"/>
                        <w:b/>
                        <w:color w:val="FFFFFF"/>
                        <w:w w:val="177"/>
                        <w:sz w:val="18"/>
                      </w:rPr>
                      <w:t>g</w:t>
                    </w:r>
                    <w:r>
                      <w:rPr>
                        <w:rFonts w:ascii="Calibri" w:hAnsi="Calibri"/>
                        <w:b/>
                        <w:color w:val="FFFFFF"/>
                        <w:spacing w:val="-1"/>
                        <w:w w:val="177"/>
                        <w:sz w:val="18"/>
                      </w:rPr>
                      <w:t>r</w:t>
                    </w:r>
                    <w:r>
                      <w:rPr>
                        <w:rFonts w:ascii="Calibri" w:hAnsi="Calibri"/>
                        <w:b/>
                        <w:color w:val="FFFFFF"/>
                        <w:w w:val="147"/>
                        <w:sz w:val="18"/>
                      </w:rPr>
                      <w:t>o</w:t>
                    </w:r>
                    <w:r>
                      <w:rPr>
                        <w:rFonts w:ascii="Calibri" w:hAnsi="Calibri"/>
                        <w:b/>
                        <w:color w:val="FFFFFF"/>
                        <w:spacing w:val="-4"/>
                        <w:w w:val="147"/>
                        <w:sz w:val="18"/>
                      </w:rPr>
                      <w:t>u</w:t>
                    </w:r>
                    <w:r>
                      <w:rPr>
                        <w:rFonts w:ascii="Calibri" w:hAnsi="Calibri"/>
                        <w:b/>
                        <w:color w:val="FFFFFF"/>
                        <w:w w:val="111"/>
                        <w:sz w:val="18"/>
                      </w:rPr>
                      <w:t>p</w:t>
                    </w:r>
                    <w:r>
                      <w:rPr>
                        <w:rFonts w:ascii="Calibri" w:hAnsi="Calibri"/>
                        <w:b/>
                        <w:color w:val="FFFFFF"/>
                        <w:w w:val="135"/>
                        <w:sz w:val="18"/>
                      </w:rPr>
                      <w:t>s</w:t>
                    </w:r>
                    <w:r>
                      <w:rPr>
                        <w:rFonts w:ascii="Calibri" w:hAnsi="Calibri"/>
                        <w:b/>
                        <w:color w:val="FFFFFF"/>
                        <w:spacing w:val="12"/>
                        <w:sz w:val="18"/>
                      </w:rPr>
                      <w:t xml:space="preserve"> </w:t>
                    </w:r>
                    <w:r>
                      <w:rPr>
                        <w:rFonts w:ascii="Calibri" w:hAnsi="Calibri"/>
                        <w:b/>
                        <w:color w:val="FFFFFF"/>
                        <w:w w:val="142"/>
                        <w:sz w:val="18"/>
                      </w:rPr>
                      <w:t>w</w:t>
                    </w:r>
                    <w:r>
                      <w:rPr>
                        <w:rFonts w:ascii="Calibri" w:hAnsi="Calibri"/>
                        <w:b/>
                        <w:color w:val="FFFFFF"/>
                        <w:spacing w:val="-2"/>
                        <w:w w:val="142"/>
                        <w:sz w:val="18"/>
                      </w:rPr>
                      <w:t>h</w:t>
                    </w:r>
                    <w:r>
                      <w:rPr>
                        <w:rFonts w:ascii="Calibri" w:hAnsi="Calibri"/>
                        <w:b/>
                        <w:color w:val="FFFFFF"/>
                        <w:w w:val="153"/>
                        <w:sz w:val="18"/>
                      </w:rPr>
                      <w:t xml:space="preserve">o </w:t>
                    </w:r>
                    <w:r>
                      <w:rPr>
                        <w:rFonts w:ascii="Calibri" w:hAnsi="Calibri"/>
                        <w:b/>
                        <w:color w:val="FFFFFF"/>
                        <w:w w:val="155"/>
                        <w:sz w:val="18"/>
                      </w:rPr>
                      <w:t xml:space="preserve">together constitute society. … To desire the common good and strive towards it is </w:t>
                    </w:r>
                    <w:r>
                      <w:rPr>
                        <w:rFonts w:ascii="Calibri" w:hAnsi="Calibri"/>
                        <w:b/>
                        <w:color w:val="FFFFFF"/>
                        <w:w w:val="125"/>
                        <w:sz w:val="18"/>
                      </w:rPr>
                      <w:t xml:space="preserve">a </w:t>
                    </w:r>
                    <w:r>
                      <w:rPr>
                        <w:rFonts w:ascii="Calibri" w:hAnsi="Calibri"/>
                        <w:b/>
                        <w:color w:val="FFFFFF"/>
                        <w:w w:val="155"/>
                        <w:sz w:val="18"/>
                      </w:rPr>
                      <w:t>requirement</w:t>
                    </w:r>
                    <w:r>
                      <w:rPr>
                        <w:rFonts w:ascii="Calibri" w:hAnsi="Calibri"/>
                        <w:b/>
                        <w:color w:val="FFFFFF"/>
                        <w:spacing w:val="-36"/>
                        <w:w w:val="155"/>
                        <w:sz w:val="18"/>
                      </w:rPr>
                      <w:t xml:space="preserve"> </w:t>
                    </w:r>
                    <w:r>
                      <w:rPr>
                        <w:rFonts w:ascii="Calibri" w:hAnsi="Calibri"/>
                        <w:b/>
                        <w:color w:val="FFFFFF"/>
                        <w:spacing w:val="-3"/>
                        <w:w w:val="155"/>
                        <w:sz w:val="18"/>
                      </w:rPr>
                      <w:t>of</w:t>
                    </w:r>
                    <w:r>
                      <w:rPr>
                        <w:rFonts w:ascii="Calibri" w:hAnsi="Calibri"/>
                        <w:b/>
                        <w:color w:val="FFFFFF"/>
                        <w:spacing w:val="-36"/>
                        <w:w w:val="155"/>
                        <w:sz w:val="18"/>
                      </w:rPr>
                      <w:t xml:space="preserve"> </w:t>
                    </w:r>
                    <w:r>
                      <w:rPr>
                        <w:rFonts w:ascii="Calibri" w:hAnsi="Calibri"/>
                        <w:b/>
                        <w:color w:val="FFFFFF"/>
                        <w:w w:val="155"/>
                        <w:sz w:val="18"/>
                      </w:rPr>
                      <w:t>justice</w:t>
                    </w:r>
                    <w:r>
                      <w:rPr>
                        <w:rFonts w:ascii="Calibri" w:hAnsi="Calibri"/>
                        <w:b/>
                        <w:color w:val="FFFFFF"/>
                        <w:spacing w:val="-36"/>
                        <w:w w:val="155"/>
                        <w:sz w:val="18"/>
                      </w:rPr>
                      <w:t xml:space="preserve"> </w:t>
                    </w:r>
                    <w:r>
                      <w:rPr>
                        <w:rFonts w:ascii="Calibri" w:hAnsi="Calibri"/>
                        <w:b/>
                        <w:color w:val="FFFFFF"/>
                        <w:w w:val="155"/>
                        <w:sz w:val="18"/>
                      </w:rPr>
                      <w:t>and</w:t>
                    </w:r>
                    <w:r>
                      <w:rPr>
                        <w:rFonts w:ascii="Calibri" w:hAnsi="Calibri"/>
                        <w:b/>
                        <w:color w:val="FFFFFF"/>
                        <w:spacing w:val="-36"/>
                        <w:w w:val="155"/>
                        <w:sz w:val="18"/>
                      </w:rPr>
                      <w:t xml:space="preserve"> </w:t>
                    </w:r>
                    <w:r>
                      <w:rPr>
                        <w:rFonts w:ascii="Calibri" w:hAnsi="Calibri"/>
                        <w:b/>
                        <w:color w:val="FFFFFF"/>
                        <w:w w:val="155"/>
                        <w:sz w:val="18"/>
                      </w:rPr>
                      <w:t>charity.</w:t>
                    </w:r>
                    <w:r>
                      <w:rPr>
                        <w:rFonts w:ascii="Calibri" w:hAnsi="Calibri"/>
                        <w:b/>
                        <w:color w:val="FFFFFF"/>
                        <w:spacing w:val="-36"/>
                        <w:w w:val="155"/>
                        <w:sz w:val="18"/>
                      </w:rPr>
                      <w:t xml:space="preserve"> </w:t>
                    </w:r>
                    <w:r>
                      <w:rPr>
                        <w:rFonts w:ascii="Calibri" w:hAnsi="Calibri"/>
                        <w:b/>
                        <w:color w:val="FFFFFF"/>
                        <w:w w:val="155"/>
                        <w:sz w:val="18"/>
                      </w:rPr>
                      <w:t>Charity</w:t>
                    </w:r>
                    <w:r>
                      <w:rPr>
                        <w:rFonts w:ascii="Calibri" w:hAnsi="Calibri"/>
                        <w:b/>
                        <w:color w:val="FFFFFF"/>
                        <w:spacing w:val="-36"/>
                        <w:w w:val="155"/>
                        <w:sz w:val="18"/>
                      </w:rPr>
                      <w:t xml:space="preserve"> </w:t>
                    </w:r>
                    <w:r>
                      <w:rPr>
                        <w:rFonts w:ascii="Calibri" w:hAnsi="Calibri"/>
                        <w:b/>
                        <w:color w:val="FFFFFF"/>
                        <w:w w:val="155"/>
                        <w:sz w:val="18"/>
                      </w:rPr>
                      <w:t>in</w:t>
                    </w:r>
                    <w:r>
                      <w:rPr>
                        <w:rFonts w:ascii="Calibri" w:hAnsi="Calibri"/>
                        <w:b/>
                        <w:color w:val="FFFFFF"/>
                        <w:spacing w:val="-36"/>
                        <w:w w:val="155"/>
                        <w:sz w:val="18"/>
                      </w:rPr>
                      <w:t xml:space="preserve"> </w:t>
                    </w:r>
                    <w:r>
                      <w:rPr>
                        <w:rFonts w:ascii="Calibri" w:hAnsi="Calibri"/>
                        <w:b/>
                        <w:color w:val="FFFFFF"/>
                        <w:w w:val="155"/>
                        <w:sz w:val="18"/>
                      </w:rPr>
                      <w:t>Truth</w:t>
                    </w:r>
                    <w:r>
                      <w:rPr>
                        <w:rFonts w:ascii="Calibri" w:hAnsi="Calibri"/>
                        <w:b/>
                        <w:color w:val="FFFFFF"/>
                        <w:spacing w:val="-36"/>
                        <w:w w:val="155"/>
                        <w:sz w:val="18"/>
                      </w:rPr>
                      <w:t xml:space="preserve"> </w:t>
                    </w:r>
                    <w:r>
                      <w:rPr>
                        <w:rFonts w:ascii="Calibri" w:hAnsi="Calibri"/>
                        <w:b/>
                        <w:color w:val="FFFFFF"/>
                        <w:w w:val="155"/>
                        <w:sz w:val="18"/>
                      </w:rPr>
                      <w:t>(Caritas</w:t>
                    </w:r>
                    <w:r>
                      <w:rPr>
                        <w:rFonts w:ascii="Calibri" w:hAnsi="Calibri"/>
                        <w:b/>
                        <w:color w:val="FFFFFF"/>
                        <w:spacing w:val="-36"/>
                        <w:w w:val="155"/>
                        <w:sz w:val="18"/>
                      </w:rPr>
                      <w:t xml:space="preserve"> </w:t>
                    </w:r>
                    <w:r>
                      <w:rPr>
                        <w:rFonts w:ascii="Calibri" w:hAnsi="Calibri"/>
                        <w:b/>
                        <w:color w:val="FFFFFF"/>
                        <w:w w:val="155"/>
                        <w:sz w:val="18"/>
                      </w:rPr>
                      <w:t>in</w:t>
                    </w:r>
                    <w:r>
                      <w:rPr>
                        <w:rFonts w:ascii="Calibri" w:hAnsi="Calibri"/>
                        <w:b/>
                        <w:color w:val="FFFFFF"/>
                        <w:spacing w:val="-36"/>
                        <w:w w:val="155"/>
                        <w:sz w:val="18"/>
                      </w:rPr>
                      <w:t xml:space="preserve"> </w:t>
                    </w:r>
                    <w:r>
                      <w:rPr>
                        <w:rFonts w:ascii="Calibri" w:hAnsi="Calibri"/>
                        <w:b/>
                        <w:color w:val="FFFFFF"/>
                        <w:spacing w:val="-4"/>
                        <w:w w:val="155"/>
                        <w:sz w:val="18"/>
                      </w:rPr>
                      <w:t>Veritate.</w:t>
                    </w:r>
                    <w:r>
                      <w:rPr>
                        <w:rFonts w:ascii="Calibri" w:hAnsi="Calibri"/>
                        <w:b/>
                        <w:color w:val="FFFFFF"/>
                        <w:spacing w:val="-36"/>
                        <w:w w:val="155"/>
                        <w:sz w:val="18"/>
                      </w:rPr>
                      <w:t xml:space="preserve"> </w:t>
                    </w:r>
                    <w:r>
                      <w:rPr>
                        <w:rFonts w:ascii="Calibri" w:hAnsi="Calibri"/>
                        <w:b/>
                        <w:color w:val="FFFFFF"/>
                        <w:w w:val="125"/>
                        <w:sz w:val="18"/>
                      </w:rPr>
                      <w:t>.</w:t>
                    </w:r>
                    <w:r>
                      <w:rPr>
                        <w:rFonts w:ascii="Calibri" w:hAnsi="Calibri"/>
                        <w:b/>
                        <w:color w:val="FFFFFF"/>
                        <w:spacing w:val="-24"/>
                        <w:w w:val="125"/>
                        <w:sz w:val="18"/>
                      </w:rPr>
                      <w:t xml:space="preserve"> </w:t>
                    </w:r>
                    <w:r>
                      <w:rPr>
                        <w:rFonts w:ascii="Calibri" w:hAnsi="Calibri"/>
                        <w:b/>
                        <w:color w:val="FFFFFF"/>
                        <w:w w:val="125"/>
                        <w:sz w:val="18"/>
                      </w:rPr>
                      <w:t>.</w:t>
                    </w:r>
                    <w:r>
                      <w:rPr>
                        <w:rFonts w:ascii="Calibri" w:hAnsi="Calibri"/>
                        <w:b/>
                        <w:color w:val="FFFFFF"/>
                        <w:spacing w:val="-24"/>
                        <w:w w:val="125"/>
                        <w:sz w:val="18"/>
                      </w:rPr>
                      <w:t xml:space="preserve"> </w:t>
                    </w:r>
                    <w:r>
                      <w:rPr>
                        <w:rFonts w:ascii="Calibri" w:hAnsi="Calibri"/>
                        <w:b/>
                        <w:color w:val="FFFFFF"/>
                        <w:w w:val="125"/>
                        <w:sz w:val="18"/>
                      </w:rPr>
                      <w:t>),</w:t>
                    </w:r>
                    <w:r>
                      <w:rPr>
                        <w:rFonts w:ascii="Calibri" w:hAnsi="Calibri"/>
                        <w:b/>
                        <w:color w:val="FFFFFF"/>
                        <w:spacing w:val="-24"/>
                        <w:w w:val="125"/>
                        <w:sz w:val="18"/>
                      </w:rPr>
                      <w:t xml:space="preserve"> </w:t>
                    </w:r>
                    <w:r>
                      <w:rPr>
                        <w:rFonts w:ascii="Calibri" w:hAnsi="Calibri"/>
                        <w:b/>
                        <w:color w:val="FFFFFF"/>
                        <w:w w:val="125"/>
                        <w:sz w:val="18"/>
                      </w:rPr>
                      <w:t>#7</w:t>
                    </w:r>
                  </w:p>
                </w:txbxContent>
              </v:textbox>
            </v:shape>
            <w10:wrap type="topAndBottom" anchorx="page"/>
          </v:group>
        </w:pict>
      </w:r>
    </w:p>
    <w:p w14:paraId="7EEAD0B0" w14:textId="77777777" w:rsidR="00AA3FF1" w:rsidRDefault="00AA3FF1">
      <w:pPr>
        <w:pStyle w:val="BodyText"/>
        <w:rPr>
          <w:sz w:val="20"/>
        </w:rPr>
      </w:pPr>
    </w:p>
    <w:p w14:paraId="1154E8CD" w14:textId="77777777" w:rsidR="00AA3FF1" w:rsidRDefault="00AA3FF1">
      <w:pPr>
        <w:pStyle w:val="BodyText"/>
        <w:rPr>
          <w:sz w:val="20"/>
        </w:rPr>
      </w:pPr>
    </w:p>
    <w:p w14:paraId="0173B381" w14:textId="77777777" w:rsidR="00AA3FF1" w:rsidRDefault="00AA3FF1">
      <w:pPr>
        <w:pStyle w:val="BodyText"/>
        <w:rPr>
          <w:sz w:val="20"/>
        </w:rPr>
      </w:pPr>
    </w:p>
    <w:p w14:paraId="4EBA03B9" w14:textId="77777777" w:rsidR="00AA3FF1" w:rsidRDefault="00AA3FF1">
      <w:pPr>
        <w:pStyle w:val="BodyText"/>
        <w:spacing w:before="8"/>
        <w:rPr>
          <w:sz w:val="19"/>
        </w:rPr>
      </w:pPr>
    </w:p>
    <w:p w14:paraId="512DC253" w14:textId="77777777" w:rsidR="00AA3FF1" w:rsidRDefault="005A7076">
      <w:pPr>
        <w:pStyle w:val="ListParagraph"/>
        <w:numPr>
          <w:ilvl w:val="0"/>
          <w:numId w:val="2"/>
        </w:numPr>
        <w:tabs>
          <w:tab w:val="left" w:pos="10364"/>
        </w:tabs>
        <w:ind w:right="1458"/>
        <w:jc w:val="right"/>
        <w:rPr>
          <w:b/>
          <w:sz w:val="20"/>
        </w:rPr>
      </w:pPr>
      <w:r>
        <w:pict w14:anchorId="553F3CBC">
          <v:line id="_x0000_s1325" style="position:absolute;left:0;text-align:left;z-index:251700736;mso-position-horizontal-relative:page" from="477.65pt,7.15pt" to="0,7.2pt" strokecolor="#2c4967" strokeweight="95248emu">
            <w10:wrap anchorx="page"/>
          </v:line>
        </w:pict>
      </w:r>
      <w:r w:rsidR="00B9395B">
        <w:rPr>
          <w:b/>
          <w:sz w:val="20"/>
        </w:rPr>
        <w:t>of 44</w:t>
      </w:r>
    </w:p>
    <w:p w14:paraId="6384C198" w14:textId="77777777" w:rsidR="00AA3FF1" w:rsidRDefault="00AA3FF1">
      <w:pPr>
        <w:jc w:val="right"/>
        <w:rPr>
          <w:sz w:val="20"/>
        </w:rPr>
        <w:sectPr w:rsidR="00AA3FF1">
          <w:pgSz w:w="12240" w:h="15840"/>
          <w:pgMar w:top="1100" w:right="0" w:bottom="280" w:left="0" w:header="400" w:footer="0" w:gutter="0"/>
          <w:cols w:space="720"/>
        </w:sectPr>
      </w:pPr>
    </w:p>
    <w:p w14:paraId="7703BD15" w14:textId="77777777" w:rsidR="00AA3FF1" w:rsidRDefault="005A7076">
      <w:pPr>
        <w:spacing w:before="186"/>
        <w:ind w:left="426"/>
        <w:rPr>
          <w:rFonts w:ascii="Calibri" w:hAnsi="Calibri"/>
          <w:b/>
          <w:sz w:val="30"/>
        </w:rPr>
      </w:pPr>
      <w:r>
        <w:lastRenderedPageBreak/>
        <w:pict w14:anchorId="7609DA26">
          <v:group id="_x0000_s1312" style="position:absolute;left:0;text-align:left;margin-left:24.65pt;margin-top:13.55pt;width:573.75pt;height:299.35pt;z-index:-251654656;mso-position-horizontal-relative:page" coordorigin="493,271" coordsize="11475,5987">
            <v:rect id="_x0000_s1324" style="position:absolute;left:513;top:3593;width:10120;height:2645" filled="f" strokecolor="#bfbfbf" strokeweight="5189emu"/>
            <v:shape id="_x0000_s1323" type="#_x0000_t75" style="position:absolute;left:613;top:4290;width:139;height:160">
              <v:imagedata r:id="rId33" o:title=""/>
            </v:shape>
            <v:shape id="_x0000_s1322" type="#_x0000_t75" style="position:absolute;left:613;top:4890;width:139;height:160">
              <v:imagedata r:id="rId33" o:title=""/>
            </v:shape>
            <v:shape id="_x0000_s1321" type="#_x0000_t75" style="position:absolute;left:613;top:5190;width:139;height:160">
              <v:imagedata r:id="rId33" o:title=""/>
            </v:shape>
            <v:shape id="_x0000_s1320" type="#_x0000_t75" style="position:absolute;left:613;top:5490;width:139;height:160">
              <v:imagedata r:id="rId33" o:title=""/>
            </v:shape>
            <v:rect id="_x0000_s1319" style="position:absolute;left:513;top:846;width:10120;height:2421" filled="f" strokecolor="#bfbfbf" strokeweight="4978emu"/>
            <v:shape id="_x0000_s1318" type="#_x0000_t75" style="position:absolute;left:613;top:1543;width:139;height:160">
              <v:imagedata r:id="rId33" o:title=""/>
            </v:shape>
            <v:shape id="_x0000_s1317" type="#_x0000_t75" style="position:absolute;left:613;top:1843;width:139;height:160">
              <v:imagedata r:id="rId33" o:title=""/>
            </v:shape>
            <v:shape id="_x0000_s1316" type="#_x0000_t75" style="position:absolute;left:613;top:2443;width:139;height:160">
              <v:imagedata r:id="rId33" o:title=""/>
            </v:shape>
            <v:shape id="_x0000_s1315" type="#_x0000_t75" style="position:absolute;left:613;top:2743;width:139;height:160">
              <v:imagedata r:id="rId33" o:title=""/>
            </v:shape>
            <v:shape id="_x0000_s1314" type="#_x0000_t75" style="position:absolute;left:6880;top:411;width:4869;height:3243">
              <v:imagedata r:id="rId34" o:title=""/>
            </v:shape>
            <v:shape id="_x0000_s1313" type="#_x0000_t75" style="position:absolute;left:6660;top:271;width:5309;height:3843">
              <v:imagedata r:id="rId35" o:title=""/>
            </v:shape>
            <w10:wrap anchorx="page"/>
          </v:group>
        </w:pict>
      </w:r>
      <w:r w:rsidR="00B9395B">
        <w:rPr>
          <w:rFonts w:ascii="Calibri" w:hAnsi="Calibri"/>
          <w:b/>
          <w:w w:val="140"/>
          <w:sz w:val="30"/>
        </w:rPr>
        <w:t>Know your Support Teams…</w:t>
      </w:r>
    </w:p>
    <w:p w14:paraId="6579B8CD" w14:textId="77777777" w:rsidR="00AA3FF1" w:rsidRDefault="00AA3FF1">
      <w:pPr>
        <w:pStyle w:val="BodyText"/>
        <w:spacing w:before="10"/>
        <w:rPr>
          <w:rFonts w:ascii="Calibri"/>
          <w:b/>
          <w:sz w:val="18"/>
        </w:rPr>
      </w:pPr>
    </w:p>
    <w:p w14:paraId="09B37927" w14:textId="34AD359A" w:rsidR="00AA3FF1" w:rsidRDefault="00464166">
      <w:pPr>
        <w:pStyle w:val="Heading9"/>
        <w:spacing w:before="108"/>
        <w:ind w:left="613"/>
      </w:pPr>
      <w:r>
        <w:rPr>
          <w:w w:val="145"/>
        </w:rPr>
        <w:t>Haiti</w:t>
      </w:r>
      <w:r w:rsidR="00B9395B">
        <w:rPr>
          <w:w w:val="145"/>
        </w:rPr>
        <w:t xml:space="preserve"> Partnership Support Team</w:t>
      </w:r>
    </w:p>
    <w:p w14:paraId="453B7721" w14:textId="77777777" w:rsidR="00AA3FF1" w:rsidRDefault="00AA3FF1">
      <w:pPr>
        <w:pStyle w:val="BodyText"/>
        <w:spacing w:before="7"/>
        <w:rPr>
          <w:rFonts w:ascii="Calibri"/>
          <w:b/>
          <w:sz w:val="18"/>
        </w:rPr>
      </w:pPr>
    </w:p>
    <w:p w14:paraId="1555FC0A" w14:textId="77777777" w:rsidR="00AA3FF1" w:rsidRDefault="00B9395B">
      <w:pPr>
        <w:spacing w:before="90"/>
        <w:ind w:left="837"/>
        <w:rPr>
          <w:sz w:val="24"/>
        </w:rPr>
      </w:pPr>
      <w:r>
        <w:rPr>
          <w:sz w:val="24"/>
        </w:rPr>
        <w:t>Support all parishes through “peer reviews”.</w:t>
      </w:r>
    </w:p>
    <w:p w14:paraId="1EB2D750" w14:textId="77777777" w:rsidR="00AA3FF1" w:rsidRDefault="00B9395B">
      <w:pPr>
        <w:spacing w:before="23" w:line="261" w:lineRule="auto"/>
        <w:ind w:left="837" w:right="6124"/>
        <w:rPr>
          <w:sz w:val="24"/>
        </w:rPr>
      </w:pPr>
      <w:r>
        <w:rPr>
          <w:sz w:val="24"/>
        </w:rPr>
        <w:t>Enhance relationships between parish partners through consultation</w:t>
      </w:r>
    </w:p>
    <w:p w14:paraId="4DFADD12" w14:textId="77777777" w:rsidR="00AA3FF1" w:rsidRDefault="00B9395B">
      <w:pPr>
        <w:ind w:left="837"/>
        <w:rPr>
          <w:sz w:val="24"/>
        </w:rPr>
      </w:pPr>
      <w:r>
        <w:rPr>
          <w:sz w:val="24"/>
        </w:rPr>
        <w:t>Encourage sustainable projects</w:t>
      </w:r>
    </w:p>
    <w:p w14:paraId="2BFFE08B" w14:textId="77777777" w:rsidR="00AA3FF1" w:rsidRDefault="00B9395B">
      <w:pPr>
        <w:spacing w:before="24"/>
        <w:ind w:left="837"/>
        <w:rPr>
          <w:sz w:val="24"/>
        </w:rPr>
      </w:pPr>
      <w:r>
        <w:rPr>
          <w:sz w:val="24"/>
        </w:rPr>
        <w:t>Assist parish to parish communication</w:t>
      </w:r>
    </w:p>
    <w:p w14:paraId="125608A5" w14:textId="77777777" w:rsidR="00AA3FF1" w:rsidRDefault="00AA3FF1">
      <w:pPr>
        <w:pStyle w:val="BodyText"/>
        <w:rPr>
          <w:sz w:val="20"/>
        </w:rPr>
      </w:pPr>
    </w:p>
    <w:p w14:paraId="099654BF" w14:textId="77777777" w:rsidR="00AA3FF1" w:rsidRDefault="00AA3FF1">
      <w:pPr>
        <w:pStyle w:val="BodyText"/>
        <w:rPr>
          <w:sz w:val="28"/>
        </w:rPr>
      </w:pPr>
    </w:p>
    <w:p w14:paraId="673DDCB4" w14:textId="0F49F773" w:rsidR="00AA3FF1" w:rsidRDefault="00464166">
      <w:pPr>
        <w:spacing w:before="108"/>
        <w:ind w:left="613"/>
        <w:rPr>
          <w:rFonts w:ascii="Calibri"/>
          <w:b/>
          <w:sz w:val="24"/>
        </w:rPr>
      </w:pPr>
      <w:r>
        <w:rPr>
          <w:rFonts w:ascii="Calibri"/>
          <w:b/>
          <w:w w:val="145"/>
          <w:sz w:val="24"/>
        </w:rPr>
        <w:t>Haiti</w:t>
      </w:r>
      <w:r w:rsidR="00B9395B">
        <w:rPr>
          <w:rFonts w:ascii="Calibri"/>
          <w:b/>
          <w:w w:val="145"/>
          <w:sz w:val="24"/>
        </w:rPr>
        <w:t xml:space="preserve"> Education Support Team</w:t>
      </w:r>
    </w:p>
    <w:p w14:paraId="4B48E3DF" w14:textId="77777777" w:rsidR="00AA3FF1" w:rsidRDefault="00AA3FF1">
      <w:pPr>
        <w:pStyle w:val="BodyText"/>
        <w:spacing w:before="7"/>
        <w:rPr>
          <w:rFonts w:ascii="Calibri"/>
          <w:b/>
          <w:sz w:val="18"/>
        </w:rPr>
      </w:pPr>
    </w:p>
    <w:p w14:paraId="465AACDD" w14:textId="77777777" w:rsidR="00AA3FF1" w:rsidRDefault="00B9395B">
      <w:pPr>
        <w:spacing w:before="90" w:line="261" w:lineRule="auto"/>
        <w:ind w:left="837" w:right="5378"/>
        <w:rPr>
          <w:sz w:val="24"/>
        </w:rPr>
      </w:pPr>
      <w:r>
        <w:rPr>
          <w:sz w:val="24"/>
        </w:rPr>
        <w:t>Work with Hinche catholic education office to enhance catholic education in the Diocese of Hinche</w:t>
      </w:r>
    </w:p>
    <w:p w14:paraId="1FA685BC" w14:textId="77777777" w:rsidR="00AA3FF1" w:rsidRDefault="00B9395B">
      <w:pPr>
        <w:spacing w:line="261" w:lineRule="auto"/>
        <w:ind w:left="837" w:right="3887"/>
        <w:rPr>
          <w:sz w:val="24"/>
        </w:rPr>
      </w:pPr>
      <w:r>
        <w:rPr>
          <w:sz w:val="24"/>
        </w:rPr>
        <w:t>To inform all parishes of school performance scores of their partners’ schools To assist underserved children in Hinche through the shalom fund</w:t>
      </w:r>
    </w:p>
    <w:p w14:paraId="526542E8" w14:textId="77777777" w:rsidR="00AA3FF1" w:rsidRDefault="00B9395B">
      <w:pPr>
        <w:spacing w:line="261" w:lineRule="auto"/>
        <w:ind w:left="837" w:right="1651"/>
        <w:rPr>
          <w:sz w:val="24"/>
        </w:rPr>
      </w:pPr>
      <w:r>
        <w:rPr>
          <w:sz w:val="24"/>
        </w:rPr>
        <w:t>To be a resource for parishes to build capacity in their partners’ schools and other needed resources for school accreditation.</w:t>
      </w:r>
    </w:p>
    <w:p w14:paraId="11C48E4F" w14:textId="77777777" w:rsidR="00AA3FF1" w:rsidRDefault="00AA3FF1">
      <w:pPr>
        <w:pStyle w:val="BodyText"/>
        <w:rPr>
          <w:sz w:val="20"/>
        </w:rPr>
      </w:pPr>
    </w:p>
    <w:p w14:paraId="3C941FE0" w14:textId="77777777" w:rsidR="00AA3FF1" w:rsidRDefault="005A7076">
      <w:pPr>
        <w:pStyle w:val="BodyText"/>
        <w:spacing w:before="9"/>
        <w:rPr>
          <w:sz w:val="25"/>
        </w:rPr>
      </w:pPr>
      <w:r>
        <w:pict w14:anchorId="7302EC8C">
          <v:group id="_x0000_s1305" style="position:absolute;margin-left:24.65pt;margin-top:16.75pt;width:508pt;height:132.75pt;z-index:251701760;mso-wrap-distance-left:0;mso-wrap-distance-right:0;mso-position-horizontal-relative:page" coordorigin="493,335" coordsize="10160,2655">
            <v:rect id="_x0000_s1311" style="position:absolute;left:513;top:355;width:10120;height:2615" filled="f" strokecolor="#bfbfbf" strokeweight="5161emu"/>
            <v:shape id="_x0000_s1310" type="#_x0000_t75" style="position:absolute;left:613;top:1092;width:139;height:160">
              <v:imagedata r:id="rId33" o:title=""/>
            </v:shape>
            <v:shape id="_x0000_s1309" type="#_x0000_t75" style="position:absolute;left:613;top:1392;width:139;height:160">
              <v:imagedata r:id="rId33" o:title=""/>
            </v:shape>
            <v:shape id="_x0000_s1308" type="#_x0000_t75" style="position:absolute;left:613;top:1692;width:139;height:160">
              <v:imagedata r:id="rId33" o:title=""/>
            </v:shape>
            <v:shape id="_x0000_s1307" type="#_x0000_t75" style="position:absolute;left:613;top:2292;width:139;height:160">
              <v:imagedata r:id="rId33" o:title=""/>
            </v:shape>
            <v:shape id="_x0000_s1306" type="#_x0000_t202" style="position:absolute;left:493;top:335;width:10160;height:2655" filled="f" stroked="f">
              <v:textbox inset="0,0,0,0">
                <w:txbxContent>
                  <w:p w14:paraId="57F057B3" w14:textId="4EACF0F4" w:rsidR="005A7076" w:rsidRDefault="00464166">
                    <w:pPr>
                      <w:spacing w:before="63"/>
                      <w:ind w:left="119"/>
                      <w:rPr>
                        <w:rFonts w:ascii="Calibri"/>
                        <w:b/>
                        <w:sz w:val="24"/>
                      </w:rPr>
                    </w:pPr>
                    <w:r>
                      <w:rPr>
                        <w:rFonts w:ascii="Calibri"/>
                        <w:b/>
                        <w:w w:val="145"/>
                        <w:sz w:val="24"/>
                      </w:rPr>
                      <w:t>Haiti</w:t>
                    </w:r>
                    <w:r w:rsidR="005A7076">
                      <w:rPr>
                        <w:rFonts w:ascii="Calibri"/>
                        <w:b/>
                        <w:w w:val="145"/>
                        <w:sz w:val="24"/>
                      </w:rPr>
                      <w:t xml:space="preserve"> Healthcare Support Team</w:t>
                    </w:r>
                  </w:p>
                  <w:p w14:paraId="3A6155F4" w14:textId="77777777" w:rsidR="005A7076" w:rsidRDefault="005A7076">
                    <w:pPr>
                      <w:rPr>
                        <w:sz w:val="31"/>
                      </w:rPr>
                    </w:pPr>
                  </w:p>
                  <w:p w14:paraId="432B4902" w14:textId="77777777" w:rsidR="005A7076" w:rsidRDefault="005A7076">
                    <w:pPr>
                      <w:ind w:left="343"/>
                      <w:rPr>
                        <w:sz w:val="24"/>
                      </w:rPr>
                    </w:pPr>
                    <w:r>
                      <w:rPr>
                        <w:sz w:val="24"/>
                      </w:rPr>
                      <w:t>Assist parish healthcare projects through resource sharing</w:t>
                    </w:r>
                  </w:p>
                  <w:p w14:paraId="6E9CA39F" w14:textId="77777777" w:rsidR="005A7076" w:rsidRDefault="005A7076">
                    <w:pPr>
                      <w:spacing w:before="23"/>
                      <w:ind w:left="343"/>
                      <w:rPr>
                        <w:sz w:val="24"/>
                      </w:rPr>
                    </w:pPr>
                    <w:r>
                      <w:rPr>
                        <w:sz w:val="24"/>
                      </w:rPr>
                      <w:t>To develop partnerships with international healthcare organizations for parishes</w:t>
                    </w:r>
                  </w:p>
                  <w:p w14:paraId="0A3DF90F" w14:textId="30BAA5CB" w:rsidR="005A7076" w:rsidRDefault="005A7076">
                    <w:pPr>
                      <w:spacing w:before="23" w:line="261" w:lineRule="auto"/>
                      <w:ind w:left="343"/>
                      <w:rPr>
                        <w:sz w:val="24"/>
                      </w:rPr>
                    </w:pPr>
                    <w:r>
                      <w:rPr>
                        <w:sz w:val="24"/>
                      </w:rPr>
                      <w:t>Work with Hinche</w:t>
                    </w:r>
                    <w:r w:rsidR="00464166">
                      <w:rPr>
                        <w:sz w:val="24"/>
                      </w:rPr>
                      <w:t xml:space="preserve"> Healthcare Commission</w:t>
                    </w:r>
                    <w:r>
                      <w:rPr>
                        <w:sz w:val="24"/>
                      </w:rPr>
                      <w:t xml:space="preserve"> to ensure sustainability in all healthcare initiatives within Diocese of Hinche</w:t>
                    </w:r>
                  </w:p>
                  <w:p w14:paraId="06887651" w14:textId="77777777" w:rsidR="005A7076" w:rsidRDefault="005A7076">
                    <w:pPr>
                      <w:ind w:left="343"/>
                      <w:rPr>
                        <w:sz w:val="24"/>
                      </w:rPr>
                    </w:pPr>
                    <w:r>
                      <w:rPr>
                        <w:sz w:val="24"/>
                      </w:rPr>
                      <w:t>To develop informational sheets and other materials for parishes to use as a resource/reference.</w:t>
                    </w:r>
                  </w:p>
                </w:txbxContent>
              </v:textbox>
            </v:shape>
            <w10:wrap type="topAndBottom" anchorx="page"/>
          </v:group>
        </w:pict>
      </w:r>
      <w:r>
        <w:pict w14:anchorId="5239A3BB">
          <v:group id="_x0000_s1296" style="position:absolute;margin-left:24.65pt;margin-top:166.75pt;width:508pt;height:132.1pt;z-index:251702784;mso-wrap-distance-left:0;mso-wrap-distance-right:0;mso-position-horizontal-relative:page" coordorigin="493,3335" coordsize="10160,2642">
            <v:rect id="_x0000_s1304" style="position:absolute;left:513;top:3355;width:10120;height:2602" filled="f" strokecolor="#bfbfbf" strokeweight=".143mm"/>
            <v:shape id="_x0000_s1303" type="#_x0000_t75" style="position:absolute;left:613;top:4052;width:139;height:160">
              <v:imagedata r:id="rId33" o:title=""/>
            </v:shape>
            <v:shape id="_x0000_s1302" type="#_x0000_t75" style="position:absolute;left:613;top:4352;width:139;height:160">
              <v:imagedata r:id="rId33" o:title=""/>
            </v:shape>
            <v:shape id="_x0000_s1301" type="#_x0000_t75" style="position:absolute;left:613;top:4652;width:139;height:160">
              <v:imagedata r:id="rId33" o:title=""/>
            </v:shape>
            <v:shape id="_x0000_s1300" type="#_x0000_t75" style="position:absolute;left:613;top:4952;width:139;height:160">
              <v:imagedata r:id="rId33" o:title=""/>
            </v:shape>
            <v:shape id="_x0000_s1299" type="#_x0000_t75" style="position:absolute;left:613;top:5252;width:139;height:160">
              <v:imagedata r:id="rId33" o:title=""/>
            </v:shape>
            <v:shape id="_x0000_s1298" type="#_x0000_t75" style="position:absolute;left:613;top:5552;width:139;height:160">
              <v:imagedata r:id="rId33" o:title=""/>
            </v:shape>
            <v:shape id="_x0000_s1297" type="#_x0000_t202" style="position:absolute;left:493;top:3335;width:10160;height:2642" filled="f" stroked="f">
              <v:textbox style="mso-next-textbox:#_x0000_s1297" inset="0,0,0,0">
                <w:txbxContent>
                  <w:p w14:paraId="0B4A89F7" w14:textId="4DD49671" w:rsidR="005A7076" w:rsidRDefault="005A7076">
                    <w:pPr>
                      <w:spacing w:before="63"/>
                      <w:ind w:left="119"/>
                      <w:rPr>
                        <w:rFonts w:ascii="Calibri"/>
                        <w:b/>
                        <w:sz w:val="24"/>
                      </w:rPr>
                    </w:pPr>
                    <w:r>
                      <w:rPr>
                        <w:rFonts w:ascii="Calibri"/>
                        <w:b/>
                        <w:w w:val="135"/>
                        <w:sz w:val="24"/>
                      </w:rPr>
                      <w:t>Communication  &amp; Media Support Team</w:t>
                    </w:r>
                    <w:r w:rsidR="00464166">
                      <w:rPr>
                        <w:rFonts w:ascii="Calibri"/>
                        <w:b/>
                        <w:w w:val="135"/>
                        <w:sz w:val="24"/>
                      </w:rPr>
                      <w:t xml:space="preserve"> / OSM</w:t>
                    </w:r>
                  </w:p>
                  <w:p w14:paraId="459B9229" w14:textId="77777777" w:rsidR="005A7076" w:rsidRDefault="005A7076">
                    <w:pPr>
                      <w:spacing w:before="6"/>
                      <w:rPr>
                        <w:sz w:val="27"/>
                      </w:rPr>
                    </w:pPr>
                  </w:p>
                  <w:p w14:paraId="7C430908" w14:textId="77777777" w:rsidR="005A7076" w:rsidRDefault="005A7076">
                    <w:pPr>
                      <w:ind w:left="343"/>
                      <w:rPr>
                        <w:sz w:val="24"/>
                      </w:rPr>
                    </w:pPr>
                    <w:r>
                      <w:rPr>
                        <w:sz w:val="24"/>
                      </w:rPr>
                      <w:t>Maintain the Haiti Outreach Website</w:t>
                    </w:r>
                  </w:p>
                  <w:p w14:paraId="32BE6574" w14:textId="77777777" w:rsidR="005A7076" w:rsidRDefault="005A7076">
                    <w:pPr>
                      <w:spacing w:before="23" w:line="261" w:lineRule="auto"/>
                      <w:ind w:left="343" w:right="1279"/>
                      <w:rPr>
                        <w:sz w:val="24"/>
                      </w:rPr>
                    </w:pPr>
                    <w:r>
                      <w:rPr>
                        <w:sz w:val="24"/>
                      </w:rPr>
                      <w:t>Distribute an annual paper newsletter on Global Partnership, in particular Haiti Outreach Maintain Diocesan Blog</w:t>
                    </w:r>
                  </w:p>
                  <w:p w14:paraId="4D46DC32" w14:textId="77777777" w:rsidR="005A7076" w:rsidRDefault="005A7076">
                    <w:pPr>
                      <w:spacing w:line="261" w:lineRule="auto"/>
                      <w:ind w:left="343" w:right="4031"/>
                      <w:rPr>
                        <w:sz w:val="24"/>
                      </w:rPr>
                    </w:pPr>
                    <w:r>
                      <w:rPr>
                        <w:sz w:val="24"/>
                      </w:rPr>
                      <w:t>Assist and maintain database on Global Partnership projects Promote good development practice</w:t>
                    </w:r>
                  </w:p>
                  <w:p w14:paraId="327A47D3" w14:textId="4AF85A2E" w:rsidR="005A7076" w:rsidRDefault="00464166">
                    <w:pPr>
                      <w:ind w:left="343"/>
                      <w:rPr>
                        <w:sz w:val="24"/>
                      </w:rPr>
                    </w:pPr>
                    <w:r>
                      <w:rPr>
                        <w:sz w:val="24"/>
                      </w:rPr>
                      <w:t>Send out the</w:t>
                    </w:r>
                    <w:r w:rsidR="005A7076">
                      <w:rPr>
                        <w:sz w:val="24"/>
                      </w:rPr>
                      <w:t xml:space="preserve"> e-newsletters </w:t>
                    </w:r>
                  </w:p>
                </w:txbxContent>
              </v:textbox>
            </v:shape>
            <w10:wrap type="topAndBottom" anchorx="page"/>
          </v:group>
        </w:pict>
      </w:r>
    </w:p>
    <w:p w14:paraId="1997B08A" w14:textId="77777777" w:rsidR="00AA3FF1" w:rsidRDefault="00AA3FF1">
      <w:pPr>
        <w:pStyle w:val="BodyText"/>
        <w:spacing w:before="1"/>
        <w:rPr>
          <w:sz w:val="24"/>
        </w:rPr>
      </w:pPr>
    </w:p>
    <w:p w14:paraId="6B5C61A4" w14:textId="77777777" w:rsidR="00AA3FF1" w:rsidRDefault="00AA3FF1">
      <w:pPr>
        <w:pStyle w:val="BodyText"/>
        <w:rPr>
          <w:sz w:val="20"/>
        </w:rPr>
      </w:pPr>
    </w:p>
    <w:p w14:paraId="521AC3AB" w14:textId="77777777" w:rsidR="00AA3FF1" w:rsidRDefault="00AA3FF1">
      <w:pPr>
        <w:pStyle w:val="BodyText"/>
        <w:rPr>
          <w:sz w:val="20"/>
        </w:rPr>
      </w:pPr>
    </w:p>
    <w:p w14:paraId="67D150F5" w14:textId="77777777" w:rsidR="00AA3FF1" w:rsidRDefault="00AA3FF1">
      <w:pPr>
        <w:pStyle w:val="BodyText"/>
        <w:rPr>
          <w:sz w:val="20"/>
        </w:rPr>
      </w:pPr>
    </w:p>
    <w:p w14:paraId="641BBF0A" w14:textId="77777777" w:rsidR="00AA3FF1" w:rsidRDefault="00AA3FF1">
      <w:pPr>
        <w:pStyle w:val="BodyText"/>
        <w:rPr>
          <w:sz w:val="20"/>
        </w:rPr>
      </w:pPr>
    </w:p>
    <w:p w14:paraId="177CBC06" w14:textId="77777777" w:rsidR="00AA3FF1" w:rsidRDefault="00AA3FF1">
      <w:pPr>
        <w:pStyle w:val="BodyText"/>
        <w:spacing w:before="10"/>
        <w:rPr>
          <w:sz w:val="29"/>
        </w:rPr>
      </w:pPr>
    </w:p>
    <w:p w14:paraId="27460068" w14:textId="77777777" w:rsidR="00AA3FF1" w:rsidRDefault="005A7076">
      <w:pPr>
        <w:pStyle w:val="ListParagraph"/>
        <w:numPr>
          <w:ilvl w:val="0"/>
          <w:numId w:val="2"/>
        </w:numPr>
        <w:tabs>
          <w:tab w:val="left" w:pos="10364"/>
        </w:tabs>
        <w:spacing w:before="92"/>
        <w:ind w:right="1458"/>
        <w:jc w:val="right"/>
        <w:rPr>
          <w:b/>
          <w:sz w:val="20"/>
        </w:rPr>
      </w:pPr>
      <w:r>
        <w:pict w14:anchorId="084B13EE">
          <v:line id="_x0000_s1295" style="position:absolute;left:0;text-align:left;z-index:251703808;mso-position-horizontal-relative:page" from="473.65pt,11.75pt" to="0,11.8pt" strokecolor="#2c4967" strokeweight="95248emu">
            <w10:wrap anchorx="page"/>
          </v:line>
        </w:pict>
      </w:r>
      <w:r w:rsidR="00B9395B">
        <w:rPr>
          <w:b/>
          <w:sz w:val="20"/>
        </w:rPr>
        <w:t>of 44</w:t>
      </w:r>
    </w:p>
    <w:p w14:paraId="438A6189" w14:textId="77777777" w:rsidR="00AA3FF1" w:rsidRDefault="00AA3FF1">
      <w:pPr>
        <w:jc w:val="right"/>
        <w:rPr>
          <w:sz w:val="20"/>
        </w:rPr>
        <w:sectPr w:rsidR="00AA3FF1">
          <w:pgSz w:w="12240" w:h="15840"/>
          <w:pgMar w:top="1100" w:right="0" w:bottom="280" w:left="0" w:header="400" w:footer="0" w:gutter="0"/>
          <w:cols w:space="720"/>
        </w:sectPr>
      </w:pPr>
    </w:p>
    <w:p w14:paraId="2ECC90C0" w14:textId="44C4CC3F" w:rsidR="00AA3FF1" w:rsidRDefault="00AA3FF1">
      <w:pPr>
        <w:pStyle w:val="BodyText"/>
        <w:rPr>
          <w:b/>
          <w:sz w:val="20"/>
        </w:rPr>
      </w:pPr>
    </w:p>
    <w:p w14:paraId="78D9D044" w14:textId="050B9FD7" w:rsidR="00AA3FF1" w:rsidRDefault="00464166">
      <w:pPr>
        <w:pStyle w:val="Heading4"/>
        <w:spacing w:before="287" w:line="232" w:lineRule="auto"/>
        <w:ind w:left="1233" w:right="6124"/>
      </w:pPr>
      <w:r>
        <w:pict w14:anchorId="43484084">
          <v:group id="_x0000_s1291" style="position:absolute;left:0;text-align:left;margin-left:118.05pt;margin-top:77.7pt;width:129.7pt;height:389.6pt;z-index:251707904;mso-position-horizontal-relative:page" coordorigin="9086,56" coordsize="2594,7792">
            <v:shape id="_x0000_s1294" style="position:absolute;left:9105;top:76;width:2554;height:7752" coordorigin="9106,76" coordsize="2554,7752" path="m9106,7528l9106,376,9114,307,9137,244,9172,189,9218,142,9274,107,9337,84,9406,76,11359,76,11428,84,11491,107,11547,142,11593,189,11629,244,11651,307,11659,376,11659,7528,11651,7597,11629,7660,11593,7716,11547,7762,11491,7798,11428,7820,11359,7828,9406,7828,9337,7820,9274,7798,9218,7762,9172,7716,9136,7660,9114,7597,9106,7528xe" filled="f" strokeweight="23287emu">
              <v:path arrowok="t"/>
            </v:shape>
            <v:shape id="_x0000_s1293" type="#_x0000_t202" style="position:absolute;left:9222;top:166;width:2341;height:5761" filled="f" stroked="f">
              <v:textbox style="mso-next-textbox:#_x0000_s1293" inset="0,0,0,0">
                <w:txbxContent>
                  <w:p w14:paraId="75CEC714" w14:textId="4917C3C7" w:rsidR="005A7076" w:rsidRDefault="005A7076">
                    <w:pPr>
                      <w:spacing w:line="340" w:lineRule="auto"/>
                      <w:ind w:left="41" w:right="58" w:hanging="1"/>
                      <w:jc w:val="center"/>
                      <w:rPr>
                        <w:sz w:val="20"/>
                      </w:rPr>
                    </w:pPr>
                    <w:r>
                      <w:rPr>
                        <w:b/>
                        <w:sz w:val="20"/>
                      </w:rPr>
                      <w:t xml:space="preserve">If you’re interested in joining the Commission… </w:t>
                    </w:r>
                    <w:r>
                      <w:rPr>
                        <w:sz w:val="20"/>
                      </w:rPr>
                      <w:t xml:space="preserve">You begin by requesting a nomination by one of the standing members. Once you’ve been nominated, the Executive Team will be in contact with you to begin to walk with you in the discernment </w:t>
                    </w:r>
                    <w:r w:rsidR="00CB31A6">
                      <w:rPr>
                        <w:sz w:val="20"/>
                      </w:rPr>
                      <w:t>process.</w:t>
                    </w:r>
                  </w:p>
                  <w:p w14:paraId="18B851F7" w14:textId="77777777" w:rsidR="005A7076" w:rsidRDefault="005A7076">
                    <w:pPr>
                      <w:spacing w:before="11" w:line="340" w:lineRule="auto"/>
                      <w:ind w:left="-1" w:right="18"/>
                      <w:jc w:val="center"/>
                      <w:rPr>
                        <w:sz w:val="20"/>
                      </w:rPr>
                    </w:pPr>
                    <w:r>
                      <w:rPr>
                        <w:sz w:val="20"/>
                      </w:rPr>
                      <w:t>Following a time of discernment and screening,</w:t>
                    </w:r>
                    <w:r>
                      <w:rPr>
                        <w:spacing w:val="-10"/>
                        <w:sz w:val="20"/>
                      </w:rPr>
                      <w:t xml:space="preserve"> </w:t>
                    </w:r>
                    <w:r>
                      <w:rPr>
                        <w:sz w:val="20"/>
                      </w:rPr>
                      <w:t>a Member will begin the mentoring process with a standing member. Our meetings are quarterly with an expectation of every</w:t>
                    </w:r>
                  </w:p>
                  <w:p w14:paraId="722D2268" w14:textId="77777777" w:rsidR="005A7076" w:rsidRDefault="005A7076">
                    <w:pPr>
                      <w:spacing w:before="2"/>
                      <w:ind w:left="2" w:right="18"/>
                      <w:jc w:val="center"/>
                      <w:rPr>
                        <w:sz w:val="20"/>
                      </w:rPr>
                    </w:pPr>
                    <w:r>
                      <w:rPr>
                        <w:sz w:val="20"/>
                      </w:rPr>
                      <w:t>member attending all 4.</w:t>
                    </w:r>
                  </w:p>
                </w:txbxContent>
              </v:textbox>
            </v:shape>
            <v:shape id="_x0000_s1292" type="#_x0000_t202" style="position:absolute;left:9282;top:6355;width:2220;height:1199" filled="f" stroked="f">
              <v:textbox style="mso-next-textbox:#_x0000_s1292" inset="0,0,0,0">
                <w:txbxContent>
                  <w:p w14:paraId="04F22E44" w14:textId="77777777" w:rsidR="005A7076" w:rsidRDefault="005A7076">
                    <w:pPr>
                      <w:spacing w:line="340" w:lineRule="auto"/>
                      <w:ind w:right="18"/>
                      <w:jc w:val="center"/>
                      <w:rPr>
                        <w:sz w:val="20"/>
                      </w:rPr>
                    </w:pPr>
                    <w:r>
                      <w:rPr>
                        <w:spacing w:val="-8"/>
                        <w:sz w:val="20"/>
                      </w:rPr>
                      <w:t xml:space="preserve">We </w:t>
                    </w:r>
                    <w:r>
                      <w:rPr>
                        <w:sz w:val="20"/>
                      </w:rPr>
                      <w:t>welcome all that have a passion for Haiti or Global Solidarity to contemplate</w:t>
                    </w:r>
                  </w:p>
                  <w:p w14:paraId="59E59382" w14:textId="77777777" w:rsidR="005A7076" w:rsidRDefault="005A7076">
                    <w:pPr>
                      <w:spacing w:before="11"/>
                      <w:ind w:right="17"/>
                      <w:jc w:val="center"/>
                      <w:rPr>
                        <w:sz w:val="20"/>
                      </w:rPr>
                    </w:pPr>
                    <w:r>
                      <w:rPr>
                        <w:sz w:val="20"/>
                      </w:rPr>
                      <w:t>joining us.</w:t>
                    </w:r>
                  </w:p>
                </w:txbxContent>
              </v:textbox>
            </v:shape>
            <w10:wrap anchorx="page"/>
          </v:group>
        </w:pict>
      </w:r>
      <w:r w:rsidR="00B9395B">
        <w:rPr>
          <w:w w:val="145"/>
        </w:rPr>
        <w:t>Joining the Commission or a support team</w:t>
      </w:r>
    </w:p>
    <w:p w14:paraId="5717BB96" w14:textId="4686481C" w:rsidR="00AA3FF1" w:rsidRDefault="00AA3FF1">
      <w:pPr>
        <w:pStyle w:val="BodyText"/>
        <w:spacing w:before="4"/>
        <w:rPr>
          <w:rFonts w:ascii="Calibri"/>
          <w:b/>
          <w:sz w:val="21"/>
        </w:rPr>
      </w:pPr>
    </w:p>
    <w:p w14:paraId="44843F23" w14:textId="28893F8D" w:rsidR="00AA3FF1" w:rsidRDefault="00464166">
      <w:pPr>
        <w:pStyle w:val="BodyText"/>
        <w:rPr>
          <w:rFonts w:ascii="Calibri"/>
          <w:b/>
          <w:sz w:val="20"/>
        </w:rPr>
      </w:pPr>
      <w:r>
        <w:pict w14:anchorId="394D75C3">
          <v:group id="_x0000_s1279" style="position:absolute;margin-left:371.05pt;margin-top:12.55pt;width:142.5pt;height:325.1pt;z-index:251705856;mso-wrap-distance-left:0;mso-wrap-distance-right:0;mso-position-horizontal-relative:page" coordorigin="5767,300" coordsize="2850,6502">
            <v:shape id="_x0000_s1281" style="position:absolute;left:5787;top:320;width:2810;height:6462" coordorigin="5787,320" coordsize="2810,6462" path="m5787,6474l5787,629,5795,558,5818,493,5855,436,5903,388,5960,352,6025,328,6095,320,8288,320,8359,328,8423,352,8481,388,8528,436,8565,493,8588,558,8596,629,8596,6474,8588,6544,8565,6609,8528,6667,8481,6714,8423,6751,8358,6774,8288,6782,6095,6782,6025,6774,5960,6751,5902,6714,5855,6667,5818,6609,5795,6544,5787,6474xe" filled="f" strokeweight="21968emu">
              <v:path arrowok="t"/>
            </v:shape>
            <v:shape id="_x0000_s1280" type="#_x0000_t202" style="position:absolute;left:5767;top:300;width:2849;height:6502" filled="f" stroked="f">
              <v:textbox style="mso-next-textbox:#_x0000_s1280" inset="0,0,0,0">
                <w:txbxContent>
                  <w:p w14:paraId="63D2C621" w14:textId="77777777" w:rsidR="005A7076" w:rsidRDefault="005A7076">
                    <w:pPr>
                      <w:spacing w:before="1"/>
                      <w:rPr>
                        <w:rFonts w:ascii="Calibri"/>
                        <w:b/>
                        <w:sz w:val="27"/>
                      </w:rPr>
                    </w:pPr>
                  </w:p>
                  <w:p w14:paraId="2807CF55" w14:textId="77777777" w:rsidR="005A7076" w:rsidRDefault="005A7076">
                    <w:pPr>
                      <w:spacing w:line="228" w:lineRule="auto"/>
                      <w:ind w:left="146" w:right="144"/>
                      <w:jc w:val="center"/>
                      <w:rPr>
                        <w:b/>
                      </w:rPr>
                    </w:pPr>
                    <w:r>
                      <w:rPr>
                        <w:b/>
                      </w:rPr>
                      <w:t>If you interested in serving on a Support Team….</w:t>
                    </w:r>
                  </w:p>
                  <w:p w14:paraId="4EA9C692" w14:textId="77777777" w:rsidR="005A7076" w:rsidRDefault="005A7076">
                    <w:pPr>
                      <w:rPr>
                        <w:rFonts w:ascii="Calibri"/>
                        <w:b/>
                        <w:sz w:val="28"/>
                      </w:rPr>
                    </w:pPr>
                  </w:p>
                  <w:p w14:paraId="6233AEF2" w14:textId="77777777" w:rsidR="005A7076" w:rsidRDefault="005A7076">
                    <w:pPr>
                      <w:spacing w:line="336" w:lineRule="auto"/>
                      <w:ind w:left="157" w:right="155" w:firstLine="50"/>
                      <w:jc w:val="center"/>
                    </w:pPr>
                    <w:r>
                      <w:rPr>
                        <w:spacing w:val="-9"/>
                      </w:rPr>
                      <w:t xml:space="preserve">We </w:t>
                    </w:r>
                    <w:r>
                      <w:t xml:space="preserve">welcome you to reach out to the various chairs to begin the discernment process. Serving Christ and the Church through this ministry is both challenging and rewarding. Many Support </w:t>
                    </w:r>
                    <w:r>
                      <w:rPr>
                        <w:spacing w:val="-4"/>
                      </w:rPr>
                      <w:t xml:space="preserve">Team </w:t>
                    </w:r>
                    <w:r>
                      <w:t xml:space="preserve">members found themselves on a </w:t>
                    </w:r>
                    <w:r>
                      <w:rPr>
                        <w:spacing w:val="-4"/>
                      </w:rPr>
                      <w:t xml:space="preserve">Team </w:t>
                    </w:r>
                    <w:r>
                      <w:t xml:space="preserve">unintentionally, however, their testimonies of life changing in many ways is a testament to Gospel being lived out in global </w:t>
                    </w:r>
                    <w:r>
                      <w:rPr>
                        <w:spacing w:val="-3"/>
                      </w:rPr>
                      <w:t>solidarity.</w:t>
                    </w:r>
                  </w:p>
                </w:txbxContent>
              </v:textbox>
            </v:shape>
            <w10:wrap type="topAndBottom" anchorx="page"/>
          </v:group>
        </w:pict>
      </w:r>
    </w:p>
    <w:p w14:paraId="2076ECCC" w14:textId="22E1A85B" w:rsidR="00AA3FF1" w:rsidRDefault="00AA3FF1">
      <w:pPr>
        <w:pStyle w:val="BodyText"/>
        <w:rPr>
          <w:rFonts w:ascii="Calibri"/>
          <w:b/>
          <w:sz w:val="20"/>
        </w:rPr>
      </w:pPr>
    </w:p>
    <w:p w14:paraId="0D6701BD" w14:textId="46047A8F" w:rsidR="00AA3FF1" w:rsidRDefault="00464166">
      <w:pPr>
        <w:pStyle w:val="BodyText"/>
        <w:rPr>
          <w:rFonts w:ascii="Calibri"/>
          <w:b/>
          <w:sz w:val="20"/>
        </w:rPr>
      </w:pPr>
      <w:r>
        <w:pict w14:anchorId="6BAB9852">
          <v:group id="_x0000_s1276" style="position:absolute;margin-left:310.55pt;margin-top:10.5pt;width:258.5pt;height:3in;z-index:251706880;mso-position-horizontal-relative:page" coordorigin="5757,-5129" coordsize="6109,4380">
            <v:shape id="_x0000_s1278" type="#_x0000_t75" style="position:absolute;left:5977;top:-4989;width:5669;height:3780">
              <v:imagedata r:id="rId36" o:title=""/>
            </v:shape>
            <v:shape id="_x0000_s1277" type="#_x0000_t75" style="position:absolute;left:5757;top:-5129;width:6109;height:4380">
              <v:imagedata r:id="rId37" o:title=""/>
            </v:shape>
            <w10:wrap anchorx="page"/>
          </v:group>
        </w:pict>
      </w:r>
    </w:p>
    <w:p w14:paraId="43BA68E8" w14:textId="51DD197D" w:rsidR="00AA3FF1" w:rsidRDefault="00AA3FF1">
      <w:pPr>
        <w:pStyle w:val="BodyText"/>
        <w:rPr>
          <w:rFonts w:ascii="Calibri"/>
          <w:b/>
          <w:sz w:val="20"/>
        </w:rPr>
      </w:pPr>
    </w:p>
    <w:p w14:paraId="61575D6D" w14:textId="5BA6F4EF" w:rsidR="00AA3FF1" w:rsidRDefault="00AA3FF1">
      <w:pPr>
        <w:pStyle w:val="BodyText"/>
        <w:rPr>
          <w:rFonts w:ascii="Calibri"/>
          <w:b/>
          <w:sz w:val="20"/>
        </w:rPr>
      </w:pPr>
    </w:p>
    <w:p w14:paraId="6FA813EF" w14:textId="3891286D" w:rsidR="00AA3FF1" w:rsidRDefault="00AA3FF1">
      <w:pPr>
        <w:pStyle w:val="BodyText"/>
        <w:rPr>
          <w:rFonts w:ascii="Calibri"/>
          <w:b/>
          <w:sz w:val="20"/>
        </w:rPr>
      </w:pPr>
    </w:p>
    <w:p w14:paraId="1E11A2E6" w14:textId="4684B204" w:rsidR="00AA3FF1" w:rsidRDefault="00464166">
      <w:pPr>
        <w:pStyle w:val="BodyText"/>
        <w:rPr>
          <w:rFonts w:ascii="Calibri"/>
          <w:b/>
          <w:sz w:val="20"/>
        </w:rPr>
      </w:pPr>
      <w:r>
        <w:pict w14:anchorId="55729BB6">
          <v:group id="_x0000_s1267" style="position:absolute;margin-left:52.05pt;margin-top:9.85pt;width:249.25pt;height:89.6pt;z-index:251708928;mso-position-horizontal-relative:page" coordorigin="421,-2542" coordsize="4985,1792">
            <v:shape id="_x0000_s1274" style="position:absolute;left:460;top:-2503;width:4907;height:1713" coordorigin="461,-2502" coordsize="4907,1713" path="m5067,-2502l761,-2502,692,-2495,629,-2472,573,-2437,527,-2390,491,-2334,469,-2271,461,-2202,461,-1090,469,-1021,491,-958,527,-902,573,-855,629,-820,692,-797,761,-790,5067,-790,5135,-797,5199,-820,5254,-855,5301,-902,5336,-958,5359,-1021,5367,-1090,5367,-2202,5359,-2271,5336,-2334,5301,-2390,5254,-2437,5199,-2472,5135,-2495,5067,-2502xe" fillcolor="#ae1916" stroked="f">
              <v:path arrowok="t"/>
            </v:shape>
            <v:shape id="_x0000_s1273" style="position:absolute;left:460;top:-2503;width:4906;height:1713" coordorigin="461,-2502" coordsize="4906,1713" path="m461,-1090l461,-2202,469,-2271,491,-2334,527,-2390,573,-2437,629,-2472,692,-2495,761,-2502,5067,-2502,5135,-2495,5199,-2472,5254,-2437,5301,-2390,5336,-2334,5359,-2271,5367,-2203,5367,-1090,5359,-1021,5336,-958,5301,-902,5254,-856,5199,-820,5135,-798,5067,-790,761,-790,692,-797,629,-820,573,-855,527,-902,491,-958,469,-1021,461,-1090xe" filled="f" strokecolor="white" strokeweight="12311emu">
              <v:path arrowok="t"/>
            </v:shape>
            <v:shape id="_x0000_s1272" type="#_x0000_t75" style="position:absolute;left:1100;top:-2207;width:3660;height:280">
              <v:imagedata r:id="rId38" o:title=""/>
            </v:shape>
            <v:shape id="_x0000_s1271" type="#_x0000_t75" style="position:absolute;left:620;top:-1947;width:4620;height:280">
              <v:imagedata r:id="rId39" o:title=""/>
            </v:shape>
            <v:shape id="_x0000_s1270" type="#_x0000_t75" style="position:absolute;left:980;top:-1687;width:3900;height:280">
              <v:imagedata r:id="rId40" o:title=""/>
            </v:shape>
            <v:shape id="_x0000_s1269" type="#_x0000_t75" style="position:absolute;left:1940;top:-1427;width:1960;height:280">
              <v:imagedata r:id="rId41" o:title=""/>
            </v:shape>
            <v:shape id="_x0000_s1268" type="#_x0000_t202" style="position:absolute;left:421;top:-2542;width:4985;height:1792" filled="f" stroked="f">
              <v:textbox inset="0,0,0,0">
                <w:txbxContent>
                  <w:p w14:paraId="5D38C3AD" w14:textId="77777777" w:rsidR="005A7076" w:rsidRDefault="005A7076">
                    <w:pPr>
                      <w:spacing w:before="10"/>
                      <w:rPr>
                        <w:b/>
                        <w:sz w:val="28"/>
                      </w:rPr>
                    </w:pPr>
                  </w:p>
                  <w:p w14:paraId="65B7B091" w14:textId="77777777" w:rsidR="005A7076" w:rsidRDefault="005A7076">
                    <w:pPr>
                      <w:spacing w:line="232" w:lineRule="auto"/>
                      <w:ind w:left="190" w:right="188"/>
                      <w:jc w:val="center"/>
                      <w:rPr>
                        <w:rFonts w:ascii="Calibri"/>
                        <w:b/>
                      </w:rPr>
                    </w:pPr>
                    <w:r>
                      <w:rPr>
                        <w:rFonts w:ascii="Calibri"/>
                        <w:b/>
                        <w:color w:val="FFFFFF"/>
                        <w:w w:val="145"/>
                      </w:rPr>
                      <w:t xml:space="preserve">"Pray as though everything </w:t>
                    </w:r>
                    <w:r>
                      <w:rPr>
                        <w:rFonts w:ascii="Calibri"/>
                        <w:b/>
                        <w:color w:val="FFFFFF"/>
                        <w:spacing w:val="-3"/>
                        <w:w w:val="145"/>
                      </w:rPr>
                      <w:t xml:space="preserve">depended </w:t>
                    </w:r>
                    <w:r>
                      <w:rPr>
                        <w:rFonts w:ascii="Calibri"/>
                        <w:b/>
                        <w:color w:val="FFFFFF"/>
                        <w:spacing w:val="-4"/>
                        <w:w w:val="145"/>
                      </w:rPr>
                      <w:t xml:space="preserve">on </w:t>
                    </w:r>
                    <w:r>
                      <w:rPr>
                        <w:rFonts w:ascii="Calibri"/>
                        <w:b/>
                        <w:color w:val="FFFFFF"/>
                        <w:w w:val="145"/>
                      </w:rPr>
                      <w:t xml:space="preserve">God. Work as though </w:t>
                    </w:r>
                    <w:r>
                      <w:rPr>
                        <w:rFonts w:ascii="Calibri"/>
                        <w:b/>
                        <w:color w:val="FFFFFF"/>
                        <w:w w:val="140"/>
                      </w:rPr>
                      <w:t xml:space="preserve">everything </w:t>
                    </w:r>
                    <w:r>
                      <w:rPr>
                        <w:rFonts w:ascii="Calibri"/>
                        <w:b/>
                        <w:color w:val="FFFFFF"/>
                        <w:spacing w:val="-3"/>
                        <w:w w:val="140"/>
                      </w:rPr>
                      <w:t xml:space="preserve">depended </w:t>
                    </w:r>
                    <w:r>
                      <w:rPr>
                        <w:rFonts w:ascii="Calibri"/>
                        <w:b/>
                        <w:color w:val="FFFFFF"/>
                        <w:spacing w:val="-4"/>
                        <w:w w:val="140"/>
                      </w:rPr>
                      <w:t xml:space="preserve">on </w:t>
                    </w:r>
                    <w:r>
                      <w:rPr>
                        <w:rFonts w:ascii="Calibri"/>
                        <w:b/>
                        <w:color w:val="FFFFFF"/>
                        <w:w w:val="140"/>
                      </w:rPr>
                      <w:t>you."</w:t>
                    </w:r>
                  </w:p>
                  <w:p w14:paraId="52FD9A05" w14:textId="77777777" w:rsidR="005A7076" w:rsidRDefault="005A7076">
                    <w:pPr>
                      <w:spacing w:line="260" w:lineRule="exact"/>
                      <w:ind w:left="188" w:right="188"/>
                      <w:jc w:val="center"/>
                      <w:rPr>
                        <w:rFonts w:ascii="Calibri"/>
                        <w:b/>
                      </w:rPr>
                    </w:pPr>
                    <w:r>
                      <w:rPr>
                        <w:rFonts w:ascii="Calibri"/>
                        <w:b/>
                        <w:color w:val="FFFFFF"/>
                        <w:w w:val="140"/>
                      </w:rPr>
                      <w:t>--St. Augustine</w:t>
                    </w:r>
                  </w:p>
                </w:txbxContent>
              </v:textbox>
            </v:shape>
            <w10:wrap anchorx="page"/>
          </v:group>
        </w:pict>
      </w:r>
    </w:p>
    <w:p w14:paraId="25A31AC3" w14:textId="081FC993" w:rsidR="00AA3FF1" w:rsidRDefault="00AA3FF1">
      <w:pPr>
        <w:pStyle w:val="BodyText"/>
        <w:rPr>
          <w:rFonts w:ascii="Calibri"/>
          <w:b/>
          <w:sz w:val="20"/>
        </w:rPr>
      </w:pPr>
    </w:p>
    <w:p w14:paraId="7D467012" w14:textId="0F7013B0" w:rsidR="00AA3FF1" w:rsidRDefault="00AA3FF1">
      <w:pPr>
        <w:pStyle w:val="BodyText"/>
        <w:rPr>
          <w:rFonts w:ascii="Calibri"/>
          <w:b/>
          <w:sz w:val="20"/>
        </w:rPr>
      </w:pPr>
    </w:p>
    <w:p w14:paraId="12465C73" w14:textId="10D0CD67" w:rsidR="00AA3FF1" w:rsidRDefault="00AA3FF1">
      <w:pPr>
        <w:pStyle w:val="BodyText"/>
        <w:rPr>
          <w:rFonts w:ascii="Calibri"/>
          <w:b/>
          <w:sz w:val="20"/>
        </w:rPr>
      </w:pPr>
    </w:p>
    <w:p w14:paraId="30556FA3" w14:textId="14C5ABC7" w:rsidR="00AA3FF1" w:rsidRDefault="00AA3FF1">
      <w:pPr>
        <w:pStyle w:val="BodyText"/>
        <w:rPr>
          <w:rFonts w:ascii="Calibri"/>
          <w:b/>
          <w:sz w:val="20"/>
        </w:rPr>
      </w:pPr>
    </w:p>
    <w:p w14:paraId="58A87B1B" w14:textId="691A15B0" w:rsidR="00AA3FF1" w:rsidRDefault="00AA3FF1">
      <w:pPr>
        <w:pStyle w:val="BodyText"/>
        <w:rPr>
          <w:rFonts w:ascii="Calibri"/>
          <w:b/>
          <w:sz w:val="20"/>
        </w:rPr>
      </w:pPr>
    </w:p>
    <w:p w14:paraId="5287B22B" w14:textId="6811806D" w:rsidR="00AA3FF1" w:rsidRDefault="00AA3FF1">
      <w:pPr>
        <w:pStyle w:val="BodyText"/>
        <w:rPr>
          <w:rFonts w:ascii="Calibri"/>
          <w:b/>
          <w:sz w:val="20"/>
        </w:rPr>
      </w:pPr>
    </w:p>
    <w:p w14:paraId="3ACB0306" w14:textId="77777777" w:rsidR="00AA3FF1" w:rsidRDefault="00AA3FF1">
      <w:pPr>
        <w:pStyle w:val="BodyText"/>
        <w:spacing w:before="11"/>
        <w:rPr>
          <w:rFonts w:ascii="Calibri"/>
          <w:b/>
          <w:sz w:val="19"/>
        </w:rPr>
      </w:pPr>
    </w:p>
    <w:p w14:paraId="5112D937" w14:textId="77777777" w:rsidR="00464166" w:rsidRDefault="00464166">
      <w:pPr>
        <w:pStyle w:val="BodyText"/>
        <w:spacing w:before="11"/>
        <w:rPr>
          <w:rFonts w:ascii="Calibri"/>
          <w:b/>
          <w:sz w:val="19"/>
        </w:rPr>
      </w:pPr>
    </w:p>
    <w:p w14:paraId="5B23E6AD" w14:textId="77777777" w:rsidR="00464166" w:rsidRDefault="00464166">
      <w:pPr>
        <w:pStyle w:val="BodyText"/>
        <w:spacing w:before="11"/>
        <w:rPr>
          <w:rFonts w:ascii="Calibri"/>
          <w:b/>
          <w:sz w:val="19"/>
        </w:rPr>
      </w:pPr>
    </w:p>
    <w:p w14:paraId="0B555092" w14:textId="77777777" w:rsidR="00464166" w:rsidRDefault="00464166">
      <w:pPr>
        <w:pStyle w:val="BodyText"/>
        <w:spacing w:before="11"/>
        <w:rPr>
          <w:rFonts w:ascii="Calibri"/>
          <w:b/>
          <w:sz w:val="19"/>
        </w:rPr>
      </w:pPr>
    </w:p>
    <w:p w14:paraId="63009CB8" w14:textId="77777777" w:rsidR="00464166" w:rsidRDefault="00464166">
      <w:pPr>
        <w:pStyle w:val="BodyText"/>
        <w:spacing w:before="11"/>
        <w:rPr>
          <w:rFonts w:ascii="Calibri"/>
          <w:b/>
          <w:sz w:val="19"/>
        </w:rPr>
      </w:pPr>
    </w:p>
    <w:p w14:paraId="490B0659" w14:textId="77777777" w:rsidR="00464166" w:rsidRDefault="00464166">
      <w:pPr>
        <w:pStyle w:val="BodyText"/>
        <w:spacing w:before="11"/>
        <w:rPr>
          <w:rFonts w:ascii="Calibri"/>
          <w:b/>
          <w:sz w:val="19"/>
        </w:rPr>
      </w:pPr>
    </w:p>
    <w:p w14:paraId="46FF4D3D" w14:textId="77777777" w:rsidR="00464166" w:rsidRDefault="00464166">
      <w:pPr>
        <w:pStyle w:val="BodyText"/>
        <w:spacing w:before="11"/>
        <w:rPr>
          <w:rFonts w:ascii="Calibri"/>
          <w:b/>
          <w:sz w:val="19"/>
        </w:rPr>
      </w:pPr>
    </w:p>
    <w:p w14:paraId="4B42ECE2" w14:textId="77777777" w:rsidR="00464166" w:rsidRDefault="00464166">
      <w:pPr>
        <w:pStyle w:val="BodyText"/>
        <w:spacing w:before="11"/>
        <w:rPr>
          <w:rFonts w:ascii="Calibri"/>
          <w:b/>
          <w:sz w:val="19"/>
        </w:rPr>
      </w:pPr>
    </w:p>
    <w:p w14:paraId="29893B14" w14:textId="77777777" w:rsidR="00464166" w:rsidRDefault="00464166">
      <w:pPr>
        <w:pStyle w:val="BodyText"/>
        <w:spacing w:before="11"/>
        <w:rPr>
          <w:rFonts w:ascii="Calibri"/>
          <w:b/>
          <w:sz w:val="19"/>
        </w:rPr>
      </w:pPr>
    </w:p>
    <w:p w14:paraId="193FCA22" w14:textId="21231D9A" w:rsidR="00AA3FF1" w:rsidRDefault="005A7076">
      <w:pPr>
        <w:pStyle w:val="ListParagraph"/>
        <w:numPr>
          <w:ilvl w:val="0"/>
          <w:numId w:val="2"/>
        </w:numPr>
        <w:tabs>
          <w:tab w:val="left" w:pos="10364"/>
        </w:tabs>
        <w:ind w:right="1458"/>
        <w:jc w:val="right"/>
        <w:rPr>
          <w:b/>
          <w:sz w:val="20"/>
        </w:rPr>
      </w:pPr>
      <w:r>
        <w:pict w14:anchorId="30FF83DE">
          <v:line id="_x0000_s1275" style="position:absolute;left:0;text-align:left;z-index:-251653632;mso-position-horizontal-relative:page" from="474.3pt,7.15pt" to="0,7.2pt" strokecolor="#2c4967" strokeweight="95248emu">
            <w10:wrap anchorx="page"/>
          </v:line>
        </w:pict>
      </w:r>
      <w:r w:rsidR="00B9395B">
        <w:rPr>
          <w:b/>
          <w:sz w:val="20"/>
        </w:rPr>
        <w:t>of 44</w:t>
      </w:r>
    </w:p>
    <w:p w14:paraId="3F3A42BC" w14:textId="77777777" w:rsidR="00AA3FF1" w:rsidRDefault="00AA3FF1">
      <w:pPr>
        <w:jc w:val="right"/>
        <w:rPr>
          <w:sz w:val="20"/>
        </w:rPr>
        <w:sectPr w:rsidR="00AA3FF1">
          <w:pgSz w:w="12240" w:h="15840"/>
          <w:pgMar w:top="1100" w:right="0" w:bottom="280" w:left="0" w:header="400" w:footer="0" w:gutter="0"/>
          <w:cols w:space="720"/>
        </w:sectPr>
      </w:pPr>
    </w:p>
    <w:p w14:paraId="391EEB9B" w14:textId="77777777" w:rsidR="00AA3FF1" w:rsidRDefault="00AA3FF1">
      <w:pPr>
        <w:pStyle w:val="BodyText"/>
        <w:spacing w:before="4"/>
        <w:rPr>
          <w:sz w:val="17"/>
        </w:rPr>
      </w:pPr>
    </w:p>
    <w:p w14:paraId="724173D2" w14:textId="77777777" w:rsidR="00AA3FF1" w:rsidRDefault="00AA3FF1">
      <w:pPr>
        <w:rPr>
          <w:sz w:val="17"/>
        </w:rPr>
        <w:sectPr w:rsidR="00AA3FF1">
          <w:headerReference w:type="default" r:id="rId42"/>
          <w:pgSz w:w="12240" w:h="15840"/>
          <w:pgMar w:top="1500" w:right="1720" w:bottom="280" w:left="1720" w:header="0" w:footer="0" w:gutter="0"/>
          <w:cols w:space="720"/>
        </w:sectPr>
      </w:pPr>
    </w:p>
    <w:p w14:paraId="54052950" w14:textId="77777777" w:rsidR="00AA3FF1" w:rsidRDefault="005A7076">
      <w:pPr>
        <w:pStyle w:val="BodyText"/>
        <w:rPr>
          <w:sz w:val="20"/>
        </w:rPr>
      </w:pPr>
      <w:r>
        <w:lastRenderedPageBreak/>
        <w:pict w14:anchorId="28CC7A92">
          <v:line id="_x0000_s1266" style="position:absolute;z-index:-251652608;mso-position-horizontal-relative:page;mso-position-vertical-relative:page" from="551pt,744.5pt" to="0,744.5pt" strokecolor="#2c4967" strokeweight="95248emu">
            <w10:wrap anchorx="page" anchory="page"/>
          </v:line>
        </w:pict>
      </w:r>
    </w:p>
    <w:p w14:paraId="650EBCCC" w14:textId="77777777" w:rsidR="00AA3FF1" w:rsidRDefault="00AA3FF1">
      <w:pPr>
        <w:pStyle w:val="BodyText"/>
        <w:rPr>
          <w:sz w:val="20"/>
        </w:rPr>
      </w:pPr>
    </w:p>
    <w:p w14:paraId="016DDD0B" w14:textId="77777777" w:rsidR="00AA3FF1" w:rsidRDefault="00AA3FF1">
      <w:pPr>
        <w:pStyle w:val="BodyText"/>
        <w:rPr>
          <w:sz w:val="20"/>
        </w:rPr>
      </w:pPr>
    </w:p>
    <w:p w14:paraId="6EC596EE" w14:textId="77777777" w:rsidR="00AA3FF1" w:rsidRDefault="00AA3FF1">
      <w:pPr>
        <w:pStyle w:val="BodyText"/>
        <w:rPr>
          <w:sz w:val="20"/>
        </w:rPr>
      </w:pPr>
    </w:p>
    <w:p w14:paraId="2D3C218C" w14:textId="77777777" w:rsidR="00AA3FF1" w:rsidRDefault="00AA3FF1">
      <w:pPr>
        <w:pStyle w:val="BodyText"/>
        <w:rPr>
          <w:sz w:val="20"/>
        </w:rPr>
      </w:pPr>
    </w:p>
    <w:p w14:paraId="76DFCB40" w14:textId="77777777" w:rsidR="00AA3FF1" w:rsidRDefault="00AA3FF1">
      <w:pPr>
        <w:pStyle w:val="BodyText"/>
        <w:rPr>
          <w:sz w:val="20"/>
        </w:rPr>
      </w:pPr>
    </w:p>
    <w:p w14:paraId="02855CD3" w14:textId="77777777" w:rsidR="00AA3FF1" w:rsidRDefault="00AA3FF1">
      <w:pPr>
        <w:pStyle w:val="BodyText"/>
        <w:rPr>
          <w:sz w:val="20"/>
        </w:rPr>
      </w:pPr>
    </w:p>
    <w:p w14:paraId="5146C6D2" w14:textId="77777777" w:rsidR="00AA3FF1" w:rsidRDefault="00AA3FF1">
      <w:pPr>
        <w:pStyle w:val="BodyText"/>
        <w:spacing w:before="7"/>
        <w:rPr>
          <w:sz w:val="16"/>
        </w:rPr>
      </w:pPr>
    </w:p>
    <w:p w14:paraId="23463AAA" w14:textId="77777777" w:rsidR="00AA3FF1" w:rsidRDefault="005A7076">
      <w:pPr>
        <w:pStyle w:val="BodyText"/>
        <w:ind w:left="3257"/>
        <w:rPr>
          <w:sz w:val="20"/>
        </w:rPr>
      </w:pPr>
      <w:r>
        <w:rPr>
          <w:sz w:val="20"/>
        </w:rPr>
      </w:r>
      <w:r>
        <w:rPr>
          <w:sz w:val="20"/>
        </w:rPr>
        <w:pict w14:anchorId="22AFA94B">
          <v:group id="_x0000_s1263" style="width:290.5pt;height:95.45pt;mso-position-horizontal-relative:char;mso-position-vertical-relative:line" coordsize="5810,1909">
            <v:shape id="_x0000_s1265" type="#_x0000_t75" style="position:absolute;width:5810;height:1909">
              <v:imagedata r:id="rId14" o:title=""/>
            </v:shape>
            <v:shape id="_x0000_s1264" type="#_x0000_t75" style="position:absolute;left:17;top:17;width:5690;height:1789">
              <v:imagedata r:id="rId15" o:title=""/>
            </v:shape>
            <w10:wrap type="none"/>
            <w10:anchorlock/>
          </v:group>
        </w:pict>
      </w:r>
    </w:p>
    <w:p w14:paraId="5845441A" w14:textId="77777777" w:rsidR="00AA3FF1" w:rsidRDefault="00AA3FF1">
      <w:pPr>
        <w:pStyle w:val="BodyText"/>
        <w:rPr>
          <w:sz w:val="20"/>
        </w:rPr>
      </w:pPr>
    </w:p>
    <w:p w14:paraId="74528A0F" w14:textId="77777777" w:rsidR="00AA3FF1" w:rsidRDefault="00AA3FF1">
      <w:pPr>
        <w:pStyle w:val="BodyText"/>
        <w:rPr>
          <w:sz w:val="20"/>
        </w:rPr>
      </w:pPr>
    </w:p>
    <w:p w14:paraId="1D8761E1" w14:textId="77777777" w:rsidR="00AA3FF1" w:rsidRDefault="00AA3FF1">
      <w:pPr>
        <w:pStyle w:val="BodyText"/>
        <w:rPr>
          <w:sz w:val="20"/>
        </w:rPr>
      </w:pPr>
    </w:p>
    <w:p w14:paraId="6DC2B519" w14:textId="77777777" w:rsidR="00AA3FF1" w:rsidRDefault="00AA3FF1">
      <w:pPr>
        <w:pStyle w:val="BodyText"/>
        <w:rPr>
          <w:sz w:val="20"/>
        </w:rPr>
      </w:pPr>
    </w:p>
    <w:p w14:paraId="61AA8168" w14:textId="77777777" w:rsidR="00AA3FF1" w:rsidRDefault="00AA3FF1">
      <w:pPr>
        <w:pStyle w:val="BodyText"/>
        <w:rPr>
          <w:sz w:val="20"/>
        </w:rPr>
      </w:pPr>
    </w:p>
    <w:p w14:paraId="65336066" w14:textId="77777777" w:rsidR="00AA3FF1" w:rsidRDefault="00AA3FF1">
      <w:pPr>
        <w:pStyle w:val="BodyText"/>
        <w:rPr>
          <w:sz w:val="20"/>
        </w:rPr>
      </w:pPr>
    </w:p>
    <w:p w14:paraId="7F061F4A" w14:textId="77777777" w:rsidR="00AA3FF1" w:rsidRDefault="00AA3FF1">
      <w:pPr>
        <w:pStyle w:val="BodyText"/>
        <w:rPr>
          <w:sz w:val="20"/>
        </w:rPr>
      </w:pPr>
    </w:p>
    <w:p w14:paraId="28EB4BDA" w14:textId="77777777" w:rsidR="00AA3FF1" w:rsidRDefault="00AA3FF1">
      <w:pPr>
        <w:pStyle w:val="BodyText"/>
        <w:rPr>
          <w:sz w:val="20"/>
        </w:rPr>
      </w:pPr>
    </w:p>
    <w:p w14:paraId="65C9A84F" w14:textId="77777777" w:rsidR="00AA3FF1" w:rsidRDefault="00AA3FF1">
      <w:pPr>
        <w:pStyle w:val="BodyText"/>
        <w:rPr>
          <w:sz w:val="20"/>
        </w:rPr>
      </w:pPr>
    </w:p>
    <w:p w14:paraId="044ACECC" w14:textId="77777777" w:rsidR="00AA3FF1" w:rsidRDefault="00AA3FF1">
      <w:pPr>
        <w:pStyle w:val="BodyText"/>
        <w:rPr>
          <w:sz w:val="20"/>
        </w:rPr>
      </w:pPr>
    </w:p>
    <w:p w14:paraId="44EC1165" w14:textId="77777777" w:rsidR="00AA3FF1" w:rsidRDefault="00AA3FF1">
      <w:pPr>
        <w:pStyle w:val="BodyText"/>
        <w:spacing w:before="3"/>
        <w:rPr>
          <w:sz w:val="24"/>
        </w:rPr>
      </w:pPr>
    </w:p>
    <w:p w14:paraId="2F642CC1" w14:textId="77777777" w:rsidR="00AA3FF1" w:rsidRDefault="00B9395B">
      <w:pPr>
        <w:pStyle w:val="Heading1"/>
      </w:pPr>
      <w:r>
        <w:rPr>
          <w:spacing w:val="-4"/>
          <w:w w:val="155"/>
        </w:rPr>
        <w:t>Section</w:t>
      </w:r>
      <w:r>
        <w:rPr>
          <w:spacing w:val="-68"/>
          <w:w w:val="155"/>
        </w:rPr>
        <w:t xml:space="preserve"> </w:t>
      </w:r>
      <w:r>
        <w:rPr>
          <w:w w:val="155"/>
        </w:rPr>
        <w:t>ii</w:t>
      </w:r>
    </w:p>
    <w:p w14:paraId="3115B285" w14:textId="77777777" w:rsidR="00AA3FF1" w:rsidRDefault="00AA3FF1">
      <w:pPr>
        <w:pStyle w:val="BodyText"/>
        <w:rPr>
          <w:rFonts w:ascii="Calibri"/>
          <w:b/>
          <w:sz w:val="20"/>
        </w:rPr>
      </w:pPr>
    </w:p>
    <w:p w14:paraId="286E59F5" w14:textId="77777777" w:rsidR="00AA3FF1" w:rsidRDefault="005A7076">
      <w:pPr>
        <w:pStyle w:val="BodyText"/>
        <w:spacing w:before="11"/>
        <w:rPr>
          <w:rFonts w:ascii="Calibri"/>
          <w:b/>
          <w:sz w:val="20"/>
        </w:rPr>
      </w:pPr>
      <w:r>
        <w:pict w14:anchorId="47FE5DD0">
          <v:group id="_x0000_s1260" style="position:absolute;margin-left:210.4pt;margin-top:14.7pt;width:191.2pt;height:35.6pt;z-index:251709952;mso-wrap-distance-left:0;mso-wrap-distance-right:0;mso-position-horizontal-relative:page" coordorigin="4208,295" coordsize="3824,712">
            <v:rect id="_x0000_s1262" style="position:absolute;left:4228;top:314;width:3784;height:672" filled="f" strokecolor="#bfbfbf" strokeweight="4468emu"/>
            <v:shape id="_x0000_s1261" type="#_x0000_t202" style="position:absolute;left:4208;top:295;width:3823;height:711" filled="f" stroked="f">
              <v:textbox inset="0,0,0,0">
                <w:txbxContent>
                  <w:p w14:paraId="3D23C323" w14:textId="77777777" w:rsidR="005A7076" w:rsidRDefault="005A7076">
                    <w:pPr>
                      <w:spacing w:before="75" w:line="230" w:lineRule="auto"/>
                      <w:ind w:left="1164" w:right="100" w:hanging="1000"/>
                      <w:rPr>
                        <w:rFonts w:ascii="Calibri"/>
                        <w:b/>
                        <w:sz w:val="24"/>
                      </w:rPr>
                    </w:pPr>
                    <w:r>
                      <w:rPr>
                        <w:rFonts w:ascii="Calibri"/>
                        <w:b/>
                        <w:spacing w:val="-3"/>
                        <w:w w:val="145"/>
                        <w:sz w:val="24"/>
                      </w:rPr>
                      <w:t xml:space="preserve">Parish-based </w:t>
                    </w:r>
                    <w:r>
                      <w:rPr>
                        <w:rFonts w:ascii="Calibri"/>
                        <w:b/>
                        <w:spacing w:val="-4"/>
                        <w:w w:val="145"/>
                        <w:sz w:val="24"/>
                      </w:rPr>
                      <w:t xml:space="preserve">Partnership </w:t>
                    </w:r>
                    <w:r>
                      <w:rPr>
                        <w:rFonts w:ascii="Calibri"/>
                        <w:b/>
                        <w:w w:val="145"/>
                        <w:sz w:val="24"/>
                      </w:rPr>
                      <w:t>guidelines</w:t>
                    </w:r>
                  </w:p>
                </w:txbxContent>
              </v:textbox>
            </v:shape>
            <w10:wrap type="topAndBottom" anchorx="page"/>
          </v:group>
        </w:pict>
      </w:r>
    </w:p>
    <w:p w14:paraId="2C7DC3FA" w14:textId="77777777" w:rsidR="00AA3FF1" w:rsidRDefault="00AA3FF1">
      <w:pPr>
        <w:rPr>
          <w:rFonts w:ascii="Calibri"/>
          <w:sz w:val="20"/>
        </w:rPr>
        <w:sectPr w:rsidR="00AA3FF1">
          <w:headerReference w:type="even" r:id="rId43"/>
          <w:pgSz w:w="12240" w:h="15840"/>
          <w:pgMar w:top="1100" w:right="0" w:bottom="280" w:left="0" w:header="400" w:footer="0" w:gutter="0"/>
          <w:cols w:space="720"/>
        </w:sectPr>
      </w:pPr>
    </w:p>
    <w:p w14:paraId="6FD41B98" w14:textId="77777777" w:rsidR="00AA3FF1" w:rsidRDefault="00AA3FF1">
      <w:pPr>
        <w:pStyle w:val="BodyText"/>
        <w:spacing w:before="4"/>
        <w:rPr>
          <w:sz w:val="17"/>
        </w:rPr>
      </w:pPr>
    </w:p>
    <w:p w14:paraId="373384E4" w14:textId="77777777" w:rsidR="00AA3FF1" w:rsidRDefault="00AA3FF1">
      <w:pPr>
        <w:rPr>
          <w:sz w:val="17"/>
        </w:rPr>
        <w:sectPr w:rsidR="00AA3FF1">
          <w:headerReference w:type="default" r:id="rId44"/>
          <w:pgSz w:w="12240" w:h="15840"/>
          <w:pgMar w:top="1500" w:right="1720" w:bottom="280" w:left="1720" w:header="0" w:footer="0" w:gutter="0"/>
          <w:cols w:space="720"/>
        </w:sectPr>
      </w:pPr>
    </w:p>
    <w:p w14:paraId="4E7DDD3E" w14:textId="77777777" w:rsidR="00AA3FF1" w:rsidRDefault="00B9395B">
      <w:pPr>
        <w:pStyle w:val="Heading6"/>
        <w:spacing w:line="252" w:lineRule="auto"/>
        <w:ind w:left="5230" w:right="1651" w:hanging="3297"/>
      </w:pPr>
      <w:r>
        <w:rPr>
          <w:w w:val="150"/>
        </w:rPr>
        <w:lastRenderedPageBreak/>
        <w:t>Guidelines</w:t>
      </w:r>
      <w:r>
        <w:rPr>
          <w:spacing w:val="-43"/>
          <w:w w:val="150"/>
        </w:rPr>
        <w:t xml:space="preserve"> </w:t>
      </w:r>
      <w:r>
        <w:rPr>
          <w:w w:val="150"/>
        </w:rPr>
        <w:t>and</w:t>
      </w:r>
      <w:r>
        <w:rPr>
          <w:spacing w:val="-43"/>
          <w:w w:val="150"/>
        </w:rPr>
        <w:t xml:space="preserve"> </w:t>
      </w:r>
      <w:r>
        <w:rPr>
          <w:w w:val="150"/>
        </w:rPr>
        <w:t>Template</w:t>
      </w:r>
      <w:r>
        <w:rPr>
          <w:spacing w:val="-43"/>
          <w:w w:val="150"/>
        </w:rPr>
        <w:t xml:space="preserve"> </w:t>
      </w:r>
      <w:r>
        <w:rPr>
          <w:spacing w:val="-3"/>
          <w:w w:val="150"/>
        </w:rPr>
        <w:t>for</w:t>
      </w:r>
      <w:r>
        <w:rPr>
          <w:spacing w:val="-43"/>
          <w:w w:val="150"/>
        </w:rPr>
        <w:t xml:space="preserve"> </w:t>
      </w:r>
      <w:r>
        <w:rPr>
          <w:w w:val="150"/>
        </w:rPr>
        <w:t>Haiti</w:t>
      </w:r>
      <w:r>
        <w:rPr>
          <w:spacing w:val="-43"/>
          <w:w w:val="150"/>
        </w:rPr>
        <w:t xml:space="preserve"> </w:t>
      </w:r>
      <w:r>
        <w:rPr>
          <w:w w:val="150"/>
        </w:rPr>
        <w:t>Twinning</w:t>
      </w:r>
      <w:r>
        <w:rPr>
          <w:spacing w:val="-43"/>
          <w:w w:val="150"/>
        </w:rPr>
        <w:t xml:space="preserve"> </w:t>
      </w:r>
      <w:r>
        <w:rPr>
          <w:spacing w:val="-3"/>
          <w:w w:val="150"/>
        </w:rPr>
        <w:t xml:space="preserve">(Global </w:t>
      </w:r>
      <w:r>
        <w:rPr>
          <w:spacing w:val="-4"/>
          <w:w w:val="150"/>
        </w:rPr>
        <w:t>Partnership)</w:t>
      </w:r>
    </w:p>
    <w:p w14:paraId="4D9D7920" w14:textId="77777777" w:rsidR="00AA3FF1" w:rsidRDefault="00AA3FF1">
      <w:pPr>
        <w:pStyle w:val="BodyText"/>
        <w:spacing w:before="7"/>
        <w:rPr>
          <w:rFonts w:ascii="Calibri"/>
          <w:b/>
          <w:sz w:val="27"/>
        </w:rPr>
      </w:pPr>
    </w:p>
    <w:p w14:paraId="2D3CA628" w14:textId="77777777" w:rsidR="00AA3FF1" w:rsidRDefault="00B9395B">
      <w:pPr>
        <w:spacing w:before="90"/>
        <w:ind w:left="973"/>
        <w:rPr>
          <w:b/>
        </w:rPr>
      </w:pPr>
      <w:r>
        <w:rPr>
          <w:b/>
        </w:rPr>
        <w:t>Overview and Rationale</w:t>
      </w:r>
    </w:p>
    <w:p w14:paraId="0ABF04BB" w14:textId="77777777" w:rsidR="00AA3FF1" w:rsidRDefault="00AA3FF1">
      <w:pPr>
        <w:pStyle w:val="BodyText"/>
        <w:spacing w:before="8"/>
        <w:rPr>
          <w:b/>
          <w:sz w:val="20"/>
        </w:rPr>
      </w:pPr>
    </w:p>
    <w:p w14:paraId="5D253640" w14:textId="77777777" w:rsidR="00AA3FF1" w:rsidRDefault="00B9395B">
      <w:pPr>
        <w:pStyle w:val="BodyText"/>
        <w:spacing w:before="1" w:line="228" w:lineRule="auto"/>
        <w:ind w:left="973" w:right="741"/>
      </w:pPr>
      <w:r>
        <w:t>As is stated in the Pastoral Plan and, following the example of St. Vincent DePaul, the Church of the Richmond Diocese is committed to sharing faith and resources with a developing country. Recognizing that the Church of Haiti is rich in many gifts but economically poor, our Diocese has respectfully chosen the country of Haiti for this outreach.</w:t>
      </w:r>
    </w:p>
    <w:p w14:paraId="779F178E" w14:textId="77777777" w:rsidR="00AA3FF1" w:rsidRDefault="00AA3FF1">
      <w:pPr>
        <w:pStyle w:val="BodyText"/>
        <w:spacing w:before="9"/>
        <w:rPr>
          <w:sz w:val="20"/>
        </w:rPr>
      </w:pPr>
    </w:p>
    <w:p w14:paraId="2D57886A" w14:textId="77777777" w:rsidR="00AA3FF1" w:rsidRDefault="00B9395B">
      <w:pPr>
        <w:pStyle w:val="BodyText"/>
        <w:spacing w:line="228" w:lineRule="auto"/>
        <w:ind w:left="973" w:right="934"/>
      </w:pPr>
      <w:r>
        <w:t>As one part of the outreach, each parish in the diocese is encouraged to consider entering into a twinning relationship with a Haitian parish or other entity such as a hospital, school, orphanage or other group.</w:t>
      </w:r>
    </w:p>
    <w:p w14:paraId="12191EA8" w14:textId="77777777" w:rsidR="00AA3FF1" w:rsidRDefault="00AA3FF1">
      <w:pPr>
        <w:pStyle w:val="BodyText"/>
        <w:spacing w:before="8"/>
        <w:rPr>
          <w:sz w:val="20"/>
        </w:rPr>
      </w:pPr>
    </w:p>
    <w:p w14:paraId="68B9C5D5" w14:textId="77777777" w:rsidR="00AA3FF1" w:rsidRDefault="00B9395B">
      <w:pPr>
        <w:pStyle w:val="BodyText"/>
        <w:spacing w:before="1" w:line="228" w:lineRule="auto"/>
        <w:ind w:left="973" w:right="804"/>
      </w:pPr>
      <w:r>
        <w:t>This twinning relationship should be based on recognition that the many differences between Haiti and Virginia can provide opportunities for growth for each partner, since both possess equal dignity and equal human value.</w:t>
      </w:r>
    </w:p>
    <w:p w14:paraId="39E75C10" w14:textId="77777777" w:rsidR="00AA3FF1" w:rsidRDefault="00AA3FF1">
      <w:pPr>
        <w:pStyle w:val="BodyText"/>
        <w:spacing w:before="9"/>
        <w:rPr>
          <w:sz w:val="20"/>
        </w:rPr>
      </w:pPr>
    </w:p>
    <w:p w14:paraId="7BC3A9ED" w14:textId="77777777" w:rsidR="00AA3FF1" w:rsidRDefault="005A7076">
      <w:pPr>
        <w:pStyle w:val="BodyText"/>
        <w:spacing w:line="228" w:lineRule="auto"/>
        <w:ind w:left="973" w:right="8523"/>
      </w:pPr>
      <w:r>
        <w:pict w14:anchorId="0461DDEA">
          <v:group id="_x0000_s1257" style="position:absolute;left:0;text-align:left;margin-left:200.65pt;margin-top:15.5pt;width:380.15pt;height:241pt;z-index:251713024;mso-position-horizontal-relative:page" coordorigin="4014,311" coordsize="7603,4820">
            <v:shape id="_x0000_s1259" type="#_x0000_t75" style="position:absolute;left:4233;top:450;width:7163;height:4220">
              <v:imagedata r:id="rId45" o:title=""/>
            </v:shape>
            <v:shape id="_x0000_s1258" type="#_x0000_t75" style="position:absolute;left:4013;top:310;width:7603;height:4820">
              <v:imagedata r:id="rId46" o:title=""/>
            </v:shape>
            <w10:wrap anchorx="page"/>
          </v:group>
        </w:pict>
      </w:r>
      <w:r w:rsidR="00B9395B">
        <w:t>Haiti’s long history of struggle for self-determination, its proximity, its poverty, and the powerful spiritual health of its people make Haiti a unique asset to our spiritual development and fulfillment. In understanding Haiti and developing relationships with Haitians, we can better understand ourselves and the interdependence of humankind</w:t>
      </w:r>
    </w:p>
    <w:p w14:paraId="1C5ADA51" w14:textId="77777777" w:rsidR="00AA3FF1" w:rsidRDefault="00B9395B">
      <w:pPr>
        <w:pStyle w:val="BodyText"/>
        <w:spacing w:line="240" w:lineRule="exact"/>
        <w:ind w:left="973"/>
      </w:pPr>
      <w:r>
        <w:t>- beyond national borders.</w:t>
      </w:r>
    </w:p>
    <w:p w14:paraId="64761A95" w14:textId="77777777" w:rsidR="00AA3FF1" w:rsidRDefault="00AA3FF1">
      <w:pPr>
        <w:pStyle w:val="BodyText"/>
        <w:spacing w:before="10"/>
        <w:rPr>
          <w:sz w:val="20"/>
        </w:rPr>
      </w:pPr>
    </w:p>
    <w:p w14:paraId="21E6B912" w14:textId="77777777" w:rsidR="00AA3FF1" w:rsidRDefault="00B9395B">
      <w:pPr>
        <w:pStyle w:val="BodyText"/>
        <w:spacing w:line="228" w:lineRule="auto"/>
        <w:ind w:left="973" w:right="8505"/>
      </w:pPr>
      <w:r>
        <w:t>But if we are really going to be in solidarity with the Haitian people, it is a lifetime commitment, biblically inspired and based. The American approach of going in with lots of money is not what they need and does not work.</w:t>
      </w:r>
    </w:p>
    <w:p w14:paraId="2B56B371" w14:textId="77777777" w:rsidR="00AA3FF1" w:rsidRDefault="00B9395B">
      <w:pPr>
        <w:pStyle w:val="BodyText"/>
        <w:spacing w:line="234" w:lineRule="exact"/>
        <w:ind w:left="973"/>
      </w:pPr>
      <w:r>
        <w:t>The people of Haiti know what</w:t>
      </w:r>
    </w:p>
    <w:p w14:paraId="382ECFF7" w14:textId="77777777" w:rsidR="00AA3FF1" w:rsidRDefault="00B9395B">
      <w:pPr>
        <w:pStyle w:val="BodyText"/>
        <w:spacing w:line="246" w:lineRule="exact"/>
        <w:ind w:left="973"/>
      </w:pPr>
      <w:r>
        <w:t>they need.  We need to listen to them and hear what their needs are.</w:t>
      </w:r>
    </w:p>
    <w:p w14:paraId="76ED0F5E" w14:textId="77777777" w:rsidR="00AA3FF1" w:rsidRDefault="00AA3FF1">
      <w:pPr>
        <w:pStyle w:val="BodyText"/>
        <w:rPr>
          <w:sz w:val="20"/>
        </w:rPr>
      </w:pPr>
    </w:p>
    <w:p w14:paraId="7F7384C7" w14:textId="77777777" w:rsidR="00AA3FF1" w:rsidRDefault="00AA3FF1">
      <w:pPr>
        <w:pStyle w:val="BodyText"/>
        <w:rPr>
          <w:sz w:val="20"/>
        </w:rPr>
      </w:pPr>
    </w:p>
    <w:p w14:paraId="0DB9BB69" w14:textId="77777777" w:rsidR="00AA3FF1" w:rsidRDefault="005A7076">
      <w:pPr>
        <w:pStyle w:val="BodyText"/>
        <w:spacing w:before="5"/>
        <w:rPr>
          <w:sz w:val="10"/>
        </w:rPr>
      </w:pPr>
      <w:r>
        <w:pict w14:anchorId="398B1C52">
          <v:group id="_x0000_s1254" style="position:absolute;margin-left:38pt;margin-top:7.95pt;width:536pt;height:112pt;z-index:251710976;mso-wrap-distance-left:0;mso-wrap-distance-right:0;mso-position-horizontal-relative:page" coordorigin="760,160" coordsize="10720,2240">
            <v:shape id="_x0000_s1256" style="position:absolute;left:760;top:159;width:10720;height:2240" coordorigin="760,160" coordsize="10720,2240" path="m11180,160l1060,160,991,168,928,192,872,229,826,277,790,334,768,398,760,468,760,2108,771,2187,801,2257,848,2316,909,2361,980,2389,1060,2400,11180,2400,11260,2389,11331,2361,11392,2316,11439,2257,11469,2187,11480,2108,11480,468,11472,398,11450,334,11414,277,11368,229,11312,192,11249,168,11180,160xe" fillcolor="#ae1916" stroked="f">
              <v:path arrowok="t"/>
            </v:shape>
            <v:shape id="_x0000_s1255" type="#_x0000_t202" style="position:absolute;left:760;top:159;width:10720;height:2240" filled="f" stroked="f">
              <v:textbox inset="0,0,0,0">
                <w:txbxContent>
                  <w:p w14:paraId="02700D5F" w14:textId="77777777" w:rsidR="005A7076" w:rsidRDefault="005A7076">
                    <w:pPr>
                      <w:spacing w:before="100" w:line="300" w:lineRule="auto"/>
                      <w:ind w:left="226" w:right="224" w:hanging="1"/>
                      <w:jc w:val="center"/>
                      <w:rPr>
                        <w:rFonts w:ascii="Calibri"/>
                        <w:b/>
                        <w:sz w:val="20"/>
                      </w:rPr>
                    </w:pPr>
                    <w:r>
                      <w:rPr>
                        <w:rFonts w:ascii="Calibri"/>
                        <w:b/>
                        <w:color w:val="FFFFFF"/>
                        <w:w w:val="150"/>
                        <w:sz w:val="20"/>
                      </w:rPr>
                      <w:t>The</w:t>
                    </w:r>
                    <w:r>
                      <w:rPr>
                        <w:rFonts w:ascii="Calibri"/>
                        <w:b/>
                        <w:color w:val="FFFFFF"/>
                        <w:spacing w:val="-21"/>
                        <w:w w:val="150"/>
                        <w:sz w:val="20"/>
                      </w:rPr>
                      <w:t xml:space="preserve"> </w:t>
                    </w:r>
                    <w:r>
                      <w:rPr>
                        <w:rFonts w:ascii="Calibri"/>
                        <w:b/>
                        <w:color w:val="FFFFFF"/>
                        <w:w w:val="150"/>
                        <w:sz w:val="20"/>
                      </w:rPr>
                      <w:t>true</w:t>
                    </w:r>
                    <w:r>
                      <w:rPr>
                        <w:rFonts w:ascii="Calibri"/>
                        <w:b/>
                        <w:color w:val="FFFFFF"/>
                        <w:spacing w:val="-21"/>
                        <w:w w:val="150"/>
                        <w:sz w:val="20"/>
                      </w:rPr>
                      <w:t xml:space="preserve"> </w:t>
                    </w:r>
                    <w:r>
                      <w:rPr>
                        <w:rFonts w:ascii="Calibri"/>
                        <w:b/>
                        <w:color w:val="FFFFFF"/>
                        <w:w w:val="145"/>
                        <w:sz w:val="20"/>
                      </w:rPr>
                      <w:t>measure</w:t>
                    </w:r>
                    <w:r>
                      <w:rPr>
                        <w:rFonts w:ascii="Calibri"/>
                        <w:b/>
                        <w:color w:val="FFFFFF"/>
                        <w:spacing w:val="-19"/>
                        <w:w w:val="145"/>
                        <w:sz w:val="20"/>
                      </w:rPr>
                      <w:t xml:space="preserve"> </w:t>
                    </w:r>
                    <w:r>
                      <w:rPr>
                        <w:rFonts w:ascii="Calibri"/>
                        <w:b/>
                        <w:color w:val="FFFFFF"/>
                        <w:spacing w:val="-3"/>
                        <w:w w:val="150"/>
                        <w:sz w:val="20"/>
                      </w:rPr>
                      <w:t>of</w:t>
                    </w:r>
                    <w:r>
                      <w:rPr>
                        <w:rFonts w:ascii="Calibri"/>
                        <w:b/>
                        <w:color w:val="FFFFFF"/>
                        <w:spacing w:val="-21"/>
                        <w:w w:val="150"/>
                        <w:sz w:val="20"/>
                      </w:rPr>
                      <w:t xml:space="preserve"> </w:t>
                    </w:r>
                    <w:r>
                      <w:rPr>
                        <w:rFonts w:ascii="Calibri"/>
                        <w:b/>
                        <w:color w:val="FFFFFF"/>
                        <w:w w:val="150"/>
                        <w:sz w:val="20"/>
                      </w:rPr>
                      <w:t>success</w:t>
                    </w:r>
                    <w:r>
                      <w:rPr>
                        <w:rFonts w:ascii="Calibri"/>
                        <w:b/>
                        <w:color w:val="FFFFFF"/>
                        <w:spacing w:val="-21"/>
                        <w:w w:val="150"/>
                        <w:sz w:val="20"/>
                      </w:rPr>
                      <w:t xml:space="preserve"> </w:t>
                    </w:r>
                    <w:r>
                      <w:rPr>
                        <w:rFonts w:ascii="Calibri"/>
                        <w:b/>
                        <w:color w:val="FFFFFF"/>
                        <w:spacing w:val="-3"/>
                        <w:w w:val="150"/>
                        <w:sz w:val="20"/>
                      </w:rPr>
                      <w:t>of</w:t>
                    </w:r>
                    <w:r>
                      <w:rPr>
                        <w:rFonts w:ascii="Calibri"/>
                        <w:b/>
                        <w:color w:val="FFFFFF"/>
                        <w:spacing w:val="-21"/>
                        <w:w w:val="150"/>
                        <w:sz w:val="20"/>
                      </w:rPr>
                      <w:t xml:space="preserve"> </w:t>
                    </w:r>
                    <w:r>
                      <w:rPr>
                        <w:rFonts w:ascii="Calibri"/>
                        <w:b/>
                        <w:color w:val="FFFFFF"/>
                        <w:w w:val="150"/>
                        <w:sz w:val="20"/>
                      </w:rPr>
                      <w:t>any</w:t>
                    </w:r>
                    <w:r>
                      <w:rPr>
                        <w:rFonts w:ascii="Calibri"/>
                        <w:b/>
                        <w:color w:val="FFFFFF"/>
                        <w:spacing w:val="-21"/>
                        <w:w w:val="150"/>
                        <w:sz w:val="20"/>
                      </w:rPr>
                      <w:t xml:space="preserve"> </w:t>
                    </w:r>
                    <w:r>
                      <w:rPr>
                        <w:rFonts w:ascii="Calibri"/>
                        <w:b/>
                        <w:color w:val="FFFFFF"/>
                        <w:w w:val="150"/>
                        <w:sz w:val="20"/>
                      </w:rPr>
                      <w:t>global</w:t>
                    </w:r>
                    <w:r>
                      <w:rPr>
                        <w:rFonts w:ascii="Calibri"/>
                        <w:b/>
                        <w:color w:val="FFFFFF"/>
                        <w:spacing w:val="-21"/>
                        <w:w w:val="150"/>
                        <w:sz w:val="20"/>
                      </w:rPr>
                      <w:t xml:space="preserve"> </w:t>
                    </w:r>
                    <w:r>
                      <w:rPr>
                        <w:rFonts w:ascii="Calibri"/>
                        <w:b/>
                        <w:color w:val="FFFFFF"/>
                        <w:w w:val="150"/>
                        <w:sz w:val="20"/>
                      </w:rPr>
                      <w:t>solidarity</w:t>
                    </w:r>
                    <w:r>
                      <w:rPr>
                        <w:rFonts w:ascii="Calibri"/>
                        <w:b/>
                        <w:color w:val="FFFFFF"/>
                        <w:spacing w:val="-21"/>
                        <w:w w:val="150"/>
                        <w:sz w:val="20"/>
                      </w:rPr>
                      <w:t xml:space="preserve"> </w:t>
                    </w:r>
                    <w:r>
                      <w:rPr>
                        <w:rFonts w:ascii="Calibri"/>
                        <w:b/>
                        <w:color w:val="FFFFFF"/>
                        <w:spacing w:val="-3"/>
                        <w:w w:val="150"/>
                        <w:sz w:val="20"/>
                      </w:rPr>
                      <w:t>partnership</w:t>
                    </w:r>
                    <w:r>
                      <w:rPr>
                        <w:rFonts w:ascii="Calibri"/>
                        <w:b/>
                        <w:color w:val="FFFFFF"/>
                        <w:spacing w:val="-21"/>
                        <w:w w:val="150"/>
                        <w:sz w:val="20"/>
                      </w:rPr>
                      <w:t xml:space="preserve"> </w:t>
                    </w:r>
                    <w:r>
                      <w:rPr>
                        <w:rFonts w:ascii="Calibri"/>
                        <w:b/>
                        <w:color w:val="FFFFFF"/>
                        <w:w w:val="150"/>
                        <w:sz w:val="20"/>
                      </w:rPr>
                      <w:t>is</w:t>
                    </w:r>
                    <w:r>
                      <w:rPr>
                        <w:rFonts w:ascii="Calibri"/>
                        <w:b/>
                        <w:color w:val="FFFFFF"/>
                        <w:spacing w:val="-21"/>
                        <w:w w:val="150"/>
                        <w:sz w:val="20"/>
                      </w:rPr>
                      <w:t xml:space="preserve"> </w:t>
                    </w:r>
                    <w:r>
                      <w:rPr>
                        <w:rFonts w:ascii="Calibri"/>
                        <w:b/>
                        <w:color w:val="FFFFFF"/>
                        <w:spacing w:val="-2"/>
                        <w:w w:val="150"/>
                        <w:sz w:val="20"/>
                      </w:rPr>
                      <w:t>not</w:t>
                    </w:r>
                    <w:r>
                      <w:rPr>
                        <w:rFonts w:ascii="Calibri"/>
                        <w:b/>
                        <w:color w:val="FFFFFF"/>
                        <w:spacing w:val="-21"/>
                        <w:w w:val="150"/>
                        <w:sz w:val="20"/>
                      </w:rPr>
                      <w:t xml:space="preserve"> </w:t>
                    </w:r>
                    <w:r>
                      <w:rPr>
                        <w:rFonts w:ascii="Calibri"/>
                        <w:b/>
                        <w:color w:val="FFFFFF"/>
                        <w:w w:val="150"/>
                        <w:sz w:val="20"/>
                      </w:rPr>
                      <w:t>how</w:t>
                    </w:r>
                    <w:r>
                      <w:rPr>
                        <w:rFonts w:ascii="Calibri"/>
                        <w:b/>
                        <w:color w:val="FFFFFF"/>
                        <w:spacing w:val="-21"/>
                        <w:w w:val="150"/>
                        <w:sz w:val="20"/>
                      </w:rPr>
                      <w:t xml:space="preserve"> </w:t>
                    </w:r>
                    <w:r>
                      <w:rPr>
                        <w:rFonts w:ascii="Calibri"/>
                        <w:b/>
                        <w:color w:val="FFFFFF"/>
                        <w:w w:val="150"/>
                        <w:sz w:val="20"/>
                      </w:rPr>
                      <w:t>many wells</w:t>
                    </w:r>
                    <w:r>
                      <w:rPr>
                        <w:rFonts w:ascii="Calibri"/>
                        <w:b/>
                        <w:color w:val="FFFFFF"/>
                        <w:spacing w:val="-14"/>
                        <w:w w:val="150"/>
                        <w:sz w:val="20"/>
                      </w:rPr>
                      <w:t xml:space="preserve"> </w:t>
                    </w:r>
                    <w:r>
                      <w:rPr>
                        <w:rFonts w:ascii="Calibri"/>
                        <w:b/>
                        <w:color w:val="FFFFFF"/>
                        <w:w w:val="150"/>
                        <w:sz w:val="20"/>
                      </w:rPr>
                      <w:t>were</w:t>
                    </w:r>
                    <w:r>
                      <w:rPr>
                        <w:rFonts w:ascii="Calibri"/>
                        <w:b/>
                        <w:color w:val="FFFFFF"/>
                        <w:spacing w:val="-14"/>
                        <w:w w:val="150"/>
                        <w:sz w:val="20"/>
                      </w:rPr>
                      <w:t xml:space="preserve"> </w:t>
                    </w:r>
                    <w:r>
                      <w:rPr>
                        <w:rFonts w:ascii="Calibri"/>
                        <w:b/>
                        <w:color w:val="FFFFFF"/>
                        <w:w w:val="150"/>
                        <w:sz w:val="20"/>
                      </w:rPr>
                      <w:t>dug</w:t>
                    </w:r>
                    <w:r>
                      <w:rPr>
                        <w:rFonts w:ascii="Calibri"/>
                        <w:b/>
                        <w:color w:val="FFFFFF"/>
                        <w:spacing w:val="-14"/>
                        <w:w w:val="150"/>
                        <w:sz w:val="20"/>
                      </w:rPr>
                      <w:t xml:space="preserve"> </w:t>
                    </w:r>
                    <w:r>
                      <w:rPr>
                        <w:rFonts w:ascii="Calibri"/>
                        <w:b/>
                        <w:color w:val="FFFFFF"/>
                        <w:spacing w:val="-3"/>
                        <w:w w:val="150"/>
                        <w:sz w:val="20"/>
                      </w:rPr>
                      <w:t>or</w:t>
                    </w:r>
                    <w:r>
                      <w:rPr>
                        <w:rFonts w:ascii="Calibri"/>
                        <w:b/>
                        <w:color w:val="FFFFFF"/>
                        <w:spacing w:val="-14"/>
                        <w:w w:val="150"/>
                        <w:sz w:val="20"/>
                      </w:rPr>
                      <w:t xml:space="preserve"> </w:t>
                    </w:r>
                    <w:r>
                      <w:rPr>
                        <w:rFonts w:ascii="Calibri"/>
                        <w:b/>
                        <w:color w:val="FFFFFF"/>
                        <w:w w:val="150"/>
                        <w:sz w:val="20"/>
                      </w:rPr>
                      <w:t>clinics</w:t>
                    </w:r>
                    <w:r>
                      <w:rPr>
                        <w:rFonts w:ascii="Calibri"/>
                        <w:b/>
                        <w:color w:val="FFFFFF"/>
                        <w:spacing w:val="-14"/>
                        <w:w w:val="150"/>
                        <w:sz w:val="20"/>
                      </w:rPr>
                      <w:t xml:space="preserve"> </w:t>
                    </w:r>
                    <w:r>
                      <w:rPr>
                        <w:rFonts w:ascii="Calibri"/>
                        <w:b/>
                        <w:color w:val="FFFFFF"/>
                        <w:w w:val="150"/>
                        <w:sz w:val="20"/>
                      </w:rPr>
                      <w:t>held,</w:t>
                    </w:r>
                    <w:r>
                      <w:rPr>
                        <w:rFonts w:ascii="Calibri"/>
                        <w:b/>
                        <w:color w:val="FFFFFF"/>
                        <w:spacing w:val="-14"/>
                        <w:w w:val="150"/>
                        <w:sz w:val="20"/>
                      </w:rPr>
                      <w:t xml:space="preserve"> </w:t>
                    </w:r>
                    <w:r>
                      <w:rPr>
                        <w:rFonts w:ascii="Calibri"/>
                        <w:b/>
                        <w:color w:val="FFFFFF"/>
                        <w:w w:val="150"/>
                        <w:sz w:val="20"/>
                      </w:rPr>
                      <w:t>but</w:t>
                    </w:r>
                    <w:r>
                      <w:rPr>
                        <w:rFonts w:ascii="Calibri"/>
                        <w:b/>
                        <w:color w:val="FFFFFF"/>
                        <w:spacing w:val="-14"/>
                        <w:w w:val="150"/>
                        <w:sz w:val="20"/>
                      </w:rPr>
                      <w:t xml:space="preserve"> </w:t>
                    </w:r>
                    <w:r>
                      <w:rPr>
                        <w:rFonts w:ascii="Calibri"/>
                        <w:b/>
                        <w:color w:val="FFFFFF"/>
                        <w:w w:val="150"/>
                        <w:sz w:val="20"/>
                      </w:rPr>
                      <w:t>whether</w:t>
                    </w:r>
                    <w:r>
                      <w:rPr>
                        <w:rFonts w:ascii="Calibri"/>
                        <w:b/>
                        <w:color w:val="FFFFFF"/>
                        <w:spacing w:val="-14"/>
                        <w:w w:val="150"/>
                        <w:sz w:val="20"/>
                      </w:rPr>
                      <w:t xml:space="preserve"> </w:t>
                    </w:r>
                    <w:r>
                      <w:rPr>
                        <w:rFonts w:ascii="Calibri"/>
                        <w:b/>
                        <w:color w:val="FFFFFF"/>
                        <w:w w:val="150"/>
                        <w:sz w:val="20"/>
                      </w:rPr>
                      <w:t>the</w:t>
                    </w:r>
                    <w:r>
                      <w:rPr>
                        <w:rFonts w:ascii="Calibri"/>
                        <w:b/>
                        <w:color w:val="FFFFFF"/>
                        <w:spacing w:val="-14"/>
                        <w:w w:val="150"/>
                        <w:sz w:val="20"/>
                      </w:rPr>
                      <w:t xml:space="preserve"> </w:t>
                    </w:r>
                    <w:r>
                      <w:rPr>
                        <w:rFonts w:ascii="Calibri"/>
                        <w:b/>
                        <w:color w:val="FFFFFF"/>
                        <w:w w:val="150"/>
                        <w:sz w:val="20"/>
                      </w:rPr>
                      <w:t>capacity</w:t>
                    </w:r>
                    <w:r>
                      <w:rPr>
                        <w:rFonts w:ascii="Calibri"/>
                        <w:b/>
                        <w:color w:val="FFFFFF"/>
                        <w:spacing w:val="-14"/>
                        <w:w w:val="150"/>
                        <w:sz w:val="20"/>
                      </w:rPr>
                      <w:t xml:space="preserve"> </w:t>
                    </w:r>
                    <w:r>
                      <w:rPr>
                        <w:rFonts w:ascii="Calibri"/>
                        <w:b/>
                        <w:color w:val="FFFFFF"/>
                        <w:spacing w:val="-3"/>
                        <w:w w:val="150"/>
                        <w:sz w:val="20"/>
                      </w:rPr>
                      <w:t>of</w:t>
                    </w:r>
                    <w:r>
                      <w:rPr>
                        <w:rFonts w:ascii="Calibri"/>
                        <w:b/>
                        <w:color w:val="FFFFFF"/>
                        <w:spacing w:val="-14"/>
                        <w:w w:val="150"/>
                        <w:sz w:val="20"/>
                      </w:rPr>
                      <w:t xml:space="preserve"> </w:t>
                    </w:r>
                    <w:r>
                      <w:rPr>
                        <w:rFonts w:ascii="Calibri"/>
                        <w:b/>
                        <w:color w:val="FFFFFF"/>
                        <w:w w:val="150"/>
                        <w:sz w:val="20"/>
                      </w:rPr>
                      <w:t>the</w:t>
                    </w:r>
                    <w:r>
                      <w:rPr>
                        <w:rFonts w:ascii="Calibri"/>
                        <w:b/>
                        <w:color w:val="FFFFFF"/>
                        <w:spacing w:val="-14"/>
                        <w:w w:val="150"/>
                        <w:sz w:val="20"/>
                      </w:rPr>
                      <w:t xml:space="preserve"> </w:t>
                    </w:r>
                    <w:r>
                      <w:rPr>
                        <w:rFonts w:ascii="Calibri"/>
                        <w:b/>
                        <w:color w:val="FFFFFF"/>
                        <w:w w:val="150"/>
                        <w:sz w:val="20"/>
                      </w:rPr>
                      <w:t>local</w:t>
                    </w:r>
                    <w:r>
                      <w:rPr>
                        <w:rFonts w:ascii="Calibri"/>
                        <w:b/>
                        <w:color w:val="FFFFFF"/>
                        <w:spacing w:val="-14"/>
                        <w:w w:val="150"/>
                        <w:sz w:val="20"/>
                      </w:rPr>
                      <w:t xml:space="preserve"> </w:t>
                    </w:r>
                    <w:r>
                      <w:rPr>
                        <w:rFonts w:ascii="Calibri"/>
                        <w:b/>
                        <w:color w:val="FFFFFF"/>
                        <w:w w:val="150"/>
                        <w:sz w:val="20"/>
                      </w:rPr>
                      <w:t>community</w:t>
                    </w:r>
                    <w:r>
                      <w:rPr>
                        <w:rFonts w:ascii="Calibri"/>
                        <w:b/>
                        <w:color w:val="FFFFFF"/>
                        <w:spacing w:val="-14"/>
                        <w:w w:val="150"/>
                        <w:sz w:val="20"/>
                      </w:rPr>
                      <w:t xml:space="preserve"> </w:t>
                    </w:r>
                    <w:r>
                      <w:rPr>
                        <w:rFonts w:ascii="Calibri"/>
                        <w:b/>
                        <w:color w:val="FFFFFF"/>
                        <w:w w:val="150"/>
                        <w:sz w:val="20"/>
                      </w:rPr>
                      <w:t>to lead</w:t>
                    </w:r>
                    <w:r>
                      <w:rPr>
                        <w:rFonts w:ascii="Calibri"/>
                        <w:b/>
                        <w:color w:val="FFFFFF"/>
                        <w:spacing w:val="-28"/>
                        <w:w w:val="150"/>
                        <w:sz w:val="20"/>
                      </w:rPr>
                      <w:t xml:space="preserve"> </w:t>
                    </w:r>
                    <w:r>
                      <w:rPr>
                        <w:rFonts w:ascii="Calibri"/>
                        <w:b/>
                        <w:color w:val="FFFFFF"/>
                        <w:w w:val="150"/>
                        <w:sz w:val="20"/>
                      </w:rPr>
                      <w:t>its</w:t>
                    </w:r>
                    <w:r>
                      <w:rPr>
                        <w:rFonts w:ascii="Calibri"/>
                        <w:b/>
                        <w:color w:val="FFFFFF"/>
                        <w:spacing w:val="-28"/>
                        <w:w w:val="150"/>
                        <w:sz w:val="20"/>
                      </w:rPr>
                      <w:t xml:space="preserve"> </w:t>
                    </w:r>
                    <w:r>
                      <w:rPr>
                        <w:rFonts w:ascii="Calibri"/>
                        <w:b/>
                        <w:color w:val="FFFFFF"/>
                        <w:w w:val="150"/>
                        <w:sz w:val="20"/>
                      </w:rPr>
                      <w:t>own</w:t>
                    </w:r>
                    <w:r>
                      <w:rPr>
                        <w:rFonts w:ascii="Calibri"/>
                        <w:b/>
                        <w:color w:val="FFFFFF"/>
                        <w:spacing w:val="-28"/>
                        <w:w w:val="150"/>
                        <w:sz w:val="20"/>
                      </w:rPr>
                      <w:t xml:space="preserve"> </w:t>
                    </w:r>
                    <w:r>
                      <w:rPr>
                        <w:rFonts w:ascii="Calibri"/>
                        <w:b/>
                        <w:color w:val="FFFFFF"/>
                        <w:w w:val="150"/>
                        <w:sz w:val="20"/>
                      </w:rPr>
                      <w:t>development</w:t>
                    </w:r>
                    <w:r>
                      <w:rPr>
                        <w:rFonts w:ascii="Calibri"/>
                        <w:b/>
                        <w:color w:val="FFFFFF"/>
                        <w:spacing w:val="-28"/>
                        <w:w w:val="150"/>
                        <w:sz w:val="20"/>
                      </w:rPr>
                      <w:t xml:space="preserve"> </w:t>
                    </w:r>
                    <w:r>
                      <w:rPr>
                        <w:rFonts w:ascii="Calibri"/>
                        <w:b/>
                        <w:color w:val="FFFFFF"/>
                        <w:w w:val="150"/>
                        <w:sz w:val="20"/>
                      </w:rPr>
                      <w:t>is</w:t>
                    </w:r>
                    <w:r>
                      <w:rPr>
                        <w:rFonts w:ascii="Calibri"/>
                        <w:b/>
                        <w:color w:val="FFFFFF"/>
                        <w:spacing w:val="-28"/>
                        <w:w w:val="150"/>
                        <w:sz w:val="20"/>
                      </w:rPr>
                      <w:t xml:space="preserve"> </w:t>
                    </w:r>
                    <w:r>
                      <w:rPr>
                        <w:rFonts w:ascii="Calibri"/>
                        <w:b/>
                        <w:color w:val="FFFFFF"/>
                        <w:w w:val="150"/>
                        <w:sz w:val="20"/>
                      </w:rPr>
                      <w:t>strengthened.</w:t>
                    </w:r>
                    <w:r>
                      <w:rPr>
                        <w:rFonts w:ascii="Calibri"/>
                        <w:b/>
                        <w:color w:val="FFFFFF"/>
                        <w:spacing w:val="-28"/>
                        <w:w w:val="150"/>
                        <w:sz w:val="20"/>
                      </w:rPr>
                      <w:t xml:space="preserve"> </w:t>
                    </w:r>
                    <w:r>
                      <w:rPr>
                        <w:rFonts w:ascii="Calibri"/>
                        <w:b/>
                        <w:color w:val="FFFFFF"/>
                        <w:w w:val="150"/>
                        <w:sz w:val="20"/>
                      </w:rPr>
                      <w:t>The</w:t>
                    </w:r>
                    <w:r>
                      <w:rPr>
                        <w:rFonts w:ascii="Calibri"/>
                        <w:b/>
                        <w:color w:val="FFFFFF"/>
                        <w:spacing w:val="-28"/>
                        <w:w w:val="150"/>
                        <w:sz w:val="20"/>
                      </w:rPr>
                      <w:t xml:space="preserve"> </w:t>
                    </w:r>
                    <w:r>
                      <w:rPr>
                        <w:rFonts w:ascii="Calibri"/>
                        <w:b/>
                        <w:color w:val="FFFFFF"/>
                        <w:w w:val="150"/>
                        <w:sz w:val="20"/>
                      </w:rPr>
                      <w:t>goal</w:t>
                    </w:r>
                    <w:r>
                      <w:rPr>
                        <w:rFonts w:ascii="Calibri"/>
                        <w:b/>
                        <w:color w:val="FFFFFF"/>
                        <w:spacing w:val="-28"/>
                        <w:w w:val="150"/>
                        <w:sz w:val="20"/>
                      </w:rPr>
                      <w:t xml:space="preserve"> </w:t>
                    </w:r>
                    <w:r>
                      <w:rPr>
                        <w:rFonts w:ascii="Calibri"/>
                        <w:b/>
                        <w:color w:val="FFFFFF"/>
                        <w:spacing w:val="-3"/>
                        <w:w w:val="150"/>
                        <w:sz w:val="20"/>
                      </w:rPr>
                      <w:t>of</w:t>
                    </w:r>
                    <w:r>
                      <w:rPr>
                        <w:rFonts w:ascii="Calibri"/>
                        <w:b/>
                        <w:color w:val="FFFFFF"/>
                        <w:spacing w:val="-28"/>
                        <w:w w:val="150"/>
                        <w:sz w:val="20"/>
                      </w:rPr>
                      <w:t xml:space="preserve"> </w:t>
                    </w:r>
                    <w:r>
                      <w:rPr>
                        <w:rFonts w:ascii="Calibri"/>
                        <w:b/>
                        <w:color w:val="FFFFFF"/>
                        <w:w w:val="150"/>
                        <w:sz w:val="20"/>
                      </w:rPr>
                      <w:t>any</w:t>
                    </w:r>
                    <w:r>
                      <w:rPr>
                        <w:rFonts w:ascii="Calibri"/>
                        <w:b/>
                        <w:color w:val="FFFFFF"/>
                        <w:spacing w:val="-28"/>
                        <w:w w:val="150"/>
                        <w:sz w:val="20"/>
                      </w:rPr>
                      <w:t xml:space="preserve"> </w:t>
                    </w:r>
                    <w:r>
                      <w:rPr>
                        <w:rFonts w:ascii="Calibri"/>
                        <w:b/>
                        <w:color w:val="FFFFFF"/>
                        <w:spacing w:val="-3"/>
                        <w:w w:val="150"/>
                        <w:sz w:val="20"/>
                      </w:rPr>
                      <w:t>partnership</w:t>
                    </w:r>
                    <w:r>
                      <w:rPr>
                        <w:rFonts w:ascii="Calibri"/>
                        <w:b/>
                        <w:color w:val="FFFFFF"/>
                        <w:spacing w:val="-28"/>
                        <w:w w:val="150"/>
                        <w:sz w:val="20"/>
                      </w:rPr>
                      <w:t xml:space="preserve"> </w:t>
                    </w:r>
                    <w:r>
                      <w:rPr>
                        <w:rFonts w:ascii="Calibri"/>
                        <w:b/>
                        <w:color w:val="FFFFFF"/>
                        <w:w w:val="150"/>
                        <w:sz w:val="20"/>
                      </w:rPr>
                      <w:t>should</w:t>
                    </w:r>
                    <w:r>
                      <w:rPr>
                        <w:rFonts w:ascii="Calibri"/>
                        <w:b/>
                        <w:color w:val="FFFFFF"/>
                        <w:spacing w:val="-28"/>
                        <w:w w:val="150"/>
                        <w:sz w:val="20"/>
                      </w:rPr>
                      <w:t xml:space="preserve"> </w:t>
                    </w:r>
                    <w:r>
                      <w:rPr>
                        <w:rFonts w:ascii="Calibri"/>
                        <w:b/>
                        <w:color w:val="FFFFFF"/>
                        <w:w w:val="150"/>
                        <w:sz w:val="20"/>
                      </w:rPr>
                      <w:t>lead</w:t>
                    </w:r>
                    <w:r>
                      <w:rPr>
                        <w:rFonts w:ascii="Calibri"/>
                        <w:b/>
                        <w:color w:val="FFFFFF"/>
                        <w:spacing w:val="-28"/>
                        <w:w w:val="150"/>
                        <w:sz w:val="20"/>
                      </w:rPr>
                      <w:t xml:space="preserve"> </w:t>
                    </w:r>
                    <w:r>
                      <w:rPr>
                        <w:rFonts w:ascii="Calibri"/>
                        <w:b/>
                        <w:color w:val="FFFFFF"/>
                        <w:w w:val="150"/>
                        <w:sz w:val="20"/>
                      </w:rPr>
                      <w:t xml:space="preserve">to </w:t>
                    </w:r>
                    <w:r>
                      <w:rPr>
                        <w:rFonts w:ascii="Calibri"/>
                        <w:b/>
                        <w:color w:val="FFFFFF"/>
                        <w:w w:val="147"/>
                        <w:sz w:val="20"/>
                      </w:rPr>
                      <w:t>sus</w:t>
                    </w:r>
                    <w:r>
                      <w:rPr>
                        <w:rFonts w:ascii="Calibri"/>
                        <w:b/>
                        <w:color w:val="FFFFFF"/>
                        <w:spacing w:val="-12"/>
                        <w:w w:val="147"/>
                        <w:sz w:val="20"/>
                      </w:rPr>
                      <w:t>t</w:t>
                    </w:r>
                    <w:r>
                      <w:rPr>
                        <w:rFonts w:ascii="Calibri"/>
                        <w:b/>
                        <w:color w:val="FFFFFF"/>
                        <w:w w:val="136"/>
                        <w:sz w:val="20"/>
                      </w:rPr>
                      <w:t>aina</w:t>
                    </w:r>
                    <w:r>
                      <w:rPr>
                        <w:rFonts w:ascii="Calibri"/>
                        <w:b/>
                        <w:color w:val="FFFFFF"/>
                        <w:spacing w:val="-8"/>
                        <w:w w:val="136"/>
                        <w:sz w:val="20"/>
                      </w:rPr>
                      <w:t>b</w:t>
                    </w:r>
                    <w:r>
                      <w:rPr>
                        <w:rFonts w:ascii="Calibri"/>
                        <w:b/>
                        <w:color w:val="FFFFFF"/>
                        <w:w w:val="150"/>
                        <w:sz w:val="20"/>
                      </w:rPr>
                      <w:t>le</w:t>
                    </w:r>
                    <w:r>
                      <w:rPr>
                        <w:rFonts w:ascii="Calibri"/>
                        <w:b/>
                        <w:color w:val="FFFFFF"/>
                        <w:spacing w:val="13"/>
                        <w:sz w:val="20"/>
                      </w:rPr>
                      <w:t xml:space="preserve"> </w:t>
                    </w:r>
                    <w:r>
                      <w:rPr>
                        <w:rFonts w:ascii="Calibri"/>
                        <w:b/>
                        <w:color w:val="FFFFFF"/>
                        <w:spacing w:val="-2"/>
                        <w:w w:val="154"/>
                        <w:sz w:val="20"/>
                      </w:rPr>
                      <w:t>d</w:t>
                    </w:r>
                    <w:r>
                      <w:rPr>
                        <w:rFonts w:ascii="Calibri"/>
                        <w:b/>
                        <w:color w:val="FFFFFF"/>
                        <w:w w:val="114"/>
                        <w:sz w:val="20"/>
                      </w:rPr>
                      <w:t>e</w:t>
                    </w:r>
                    <w:r>
                      <w:rPr>
                        <w:rFonts w:ascii="Calibri"/>
                        <w:b/>
                        <w:color w:val="FFFFFF"/>
                        <w:w w:val="124"/>
                        <w:sz w:val="20"/>
                      </w:rPr>
                      <w:t>v</w:t>
                    </w:r>
                    <w:r>
                      <w:rPr>
                        <w:rFonts w:ascii="Calibri"/>
                        <w:b/>
                        <w:color w:val="FFFFFF"/>
                        <w:spacing w:val="-4"/>
                        <w:w w:val="124"/>
                        <w:sz w:val="20"/>
                      </w:rPr>
                      <w:t>e</w:t>
                    </w:r>
                    <w:r>
                      <w:rPr>
                        <w:rFonts w:ascii="Calibri"/>
                        <w:b/>
                        <w:color w:val="FFFFFF"/>
                        <w:spacing w:val="-4"/>
                        <w:w w:val="224"/>
                        <w:sz w:val="20"/>
                      </w:rPr>
                      <w:t>l</w:t>
                    </w:r>
                    <w:r>
                      <w:rPr>
                        <w:rFonts w:ascii="Calibri"/>
                        <w:b/>
                        <w:color w:val="FFFFFF"/>
                        <w:spacing w:val="-6"/>
                        <w:w w:val="153"/>
                        <w:sz w:val="20"/>
                      </w:rPr>
                      <w:t>o</w:t>
                    </w:r>
                    <w:r>
                      <w:rPr>
                        <w:rFonts w:ascii="Calibri"/>
                        <w:b/>
                        <w:color w:val="FFFFFF"/>
                        <w:w w:val="113"/>
                        <w:sz w:val="20"/>
                      </w:rPr>
                      <w:t>pm</w:t>
                    </w:r>
                    <w:r>
                      <w:rPr>
                        <w:rFonts w:ascii="Calibri"/>
                        <w:b/>
                        <w:color w:val="FFFFFF"/>
                        <w:spacing w:val="-4"/>
                        <w:w w:val="113"/>
                        <w:sz w:val="20"/>
                      </w:rPr>
                      <w:t>e</w:t>
                    </w:r>
                    <w:r>
                      <w:rPr>
                        <w:rFonts w:ascii="Calibri"/>
                        <w:b/>
                        <w:color w:val="FFFFFF"/>
                        <w:w w:val="166"/>
                        <w:sz w:val="20"/>
                      </w:rPr>
                      <w:t>n</w:t>
                    </w:r>
                    <w:r>
                      <w:rPr>
                        <w:rFonts w:ascii="Calibri"/>
                        <w:b/>
                        <w:color w:val="FFFFFF"/>
                        <w:spacing w:val="-15"/>
                        <w:w w:val="166"/>
                        <w:sz w:val="20"/>
                      </w:rPr>
                      <w:t>t</w:t>
                    </w:r>
                    <w:r>
                      <w:rPr>
                        <w:rFonts w:ascii="Calibri"/>
                        <w:b/>
                        <w:color w:val="FFFFFF"/>
                        <w:w w:val="96"/>
                        <w:sz w:val="20"/>
                      </w:rPr>
                      <w:t>,</w:t>
                    </w:r>
                    <w:r>
                      <w:rPr>
                        <w:rFonts w:ascii="Calibri"/>
                        <w:b/>
                        <w:color w:val="FFFFFF"/>
                        <w:spacing w:val="13"/>
                        <w:sz w:val="20"/>
                      </w:rPr>
                      <w:t xml:space="preserve"> </w:t>
                    </w:r>
                    <w:r>
                      <w:rPr>
                        <w:rFonts w:ascii="Calibri"/>
                        <w:b/>
                        <w:color w:val="FFFFFF"/>
                        <w:w w:val="153"/>
                        <w:sz w:val="20"/>
                      </w:rPr>
                      <w:t>acc</w:t>
                    </w:r>
                    <w:r>
                      <w:rPr>
                        <w:rFonts w:ascii="Calibri"/>
                        <w:b/>
                        <w:color w:val="FFFFFF"/>
                        <w:spacing w:val="-6"/>
                        <w:w w:val="153"/>
                        <w:sz w:val="20"/>
                      </w:rPr>
                      <w:t>o</w:t>
                    </w:r>
                    <w:r>
                      <w:rPr>
                        <w:rFonts w:ascii="Calibri"/>
                        <w:b/>
                        <w:color w:val="FFFFFF"/>
                        <w:w w:val="170"/>
                        <w:sz w:val="20"/>
                      </w:rPr>
                      <w:t>r</w:t>
                    </w:r>
                    <w:r>
                      <w:rPr>
                        <w:rFonts w:ascii="Calibri"/>
                        <w:b/>
                        <w:color w:val="FFFFFF"/>
                        <w:spacing w:val="-2"/>
                        <w:w w:val="170"/>
                        <w:sz w:val="20"/>
                      </w:rPr>
                      <w:t>d</w:t>
                    </w:r>
                    <w:r>
                      <w:rPr>
                        <w:rFonts w:ascii="Calibri"/>
                        <w:b/>
                        <w:color w:val="FFFFFF"/>
                        <w:w w:val="159"/>
                        <w:sz w:val="20"/>
                      </w:rPr>
                      <w:t>i</w:t>
                    </w:r>
                    <w:r>
                      <w:rPr>
                        <w:rFonts w:ascii="Calibri"/>
                        <w:b/>
                        <w:color w:val="FFFFFF"/>
                        <w:spacing w:val="-2"/>
                        <w:w w:val="159"/>
                        <w:sz w:val="20"/>
                      </w:rPr>
                      <w:t>n</w:t>
                    </w:r>
                    <w:r>
                      <w:rPr>
                        <w:rFonts w:ascii="Calibri"/>
                        <w:b/>
                        <w:color w:val="FFFFFF"/>
                        <w:w w:val="165"/>
                        <w:sz w:val="20"/>
                      </w:rPr>
                      <w:t>g</w:t>
                    </w:r>
                    <w:r>
                      <w:rPr>
                        <w:rFonts w:ascii="Calibri"/>
                        <w:b/>
                        <w:color w:val="FFFFFF"/>
                        <w:spacing w:val="13"/>
                        <w:sz w:val="20"/>
                      </w:rPr>
                      <w:t xml:space="preserve"> </w:t>
                    </w:r>
                    <w:r>
                      <w:rPr>
                        <w:rFonts w:ascii="Calibri"/>
                        <w:b/>
                        <w:color w:val="FFFFFF"/>
                        <w:spacing w:val="-3"/>
                        <w:w w:val="182"/>
                        <w:sz w:val="20"/>
                      </w:rPr>
                      <w:t>t</w:t>
                    </w:r>
                    <w:r>
                      <w:rPr>
                        <w:rFonts w:ascii="Calibri"/>
                        <w:b/>
                        <w:color w:val="FFFFFF"/>
                        <w:w w:val="153"/>
                        <w:sz w:val="20"/>
                      </w:rPr>
                      <w:t>o</w:t>
                    </w:r>
                    <w:r>
                      <w:rPr>
                        <w:rFonts w:ascii="Calibri"/>
                        <w:b/>
                        <w:color w:val="FFFFFF"/>
                        <w:spacing w:val="13"/>
                        <w:sz w:val="20"/>
                      </w:rPr>
                      <w:t xml:space="preserve"> </w:t>
                    </w:r>
                    <w:r>
                      <w:rPr>
                        <w:rFonts w:ascii="Calibri"/>
                        <w:b/>
                        <w:color w:val="FFFFFF"/>
                        <w:w w:val="149"/>
                        <w:sz w:val="20"/>
                      </w:rPr>
                      <w:t>the</w:t>
                    </w:r>
                    <w:r>
                      <w:rPr>
                        <w:rFonts w:ascii="Calibri"/>
                        <w:b/>
                        <w:color w:val="FFFFFF"/>
                        <w:spacing w:val="13"/>
                        <w:sz w:val="20"/>
                      </w:rPr>
                      <w:t xml:space="preserve"> </w:t>
                    </w:r>
                    <w:r>
                      <w:rPr>
                        <w:rFonts w:ascii="Calibri"/>
                        <w:b/>
                        <w:color w:val="FFFFFF"/>
                        <w:w w:val="136"/>
                        <w:sz w:val="20"/>
                      </w:rPr>
                      <w:t>n</w:t>
                    </w:r>
                    <w:r>
                      <w:rPr>
                        <w:rFonts w:ascii="Calibri"/>
                        <w:b/>
                        <w:color w:val="FFFFFF"/>
                        <w:spacing w:val="-4"/>
                        <w:w w:val="136"/>
                        <w:sz w:val="20"/>
                      </w:rPr>
                      <w:t>e</w:t>
                    </w:r>
                    <w:r>
                      <w:rPr>
                        <w:rFonts w:ascii="Calibri"/>
                        <w:b/>
                        <w:color w:val="FFFFFF"/>
                        <w:spacing w:val="-4"/>
                        <w:w w:val="114"/>
                        <w:sz w:val="20"/>
                      </w:rPr>
                      <w:t>e</w:t>
                    </w:r>
                    <w:r>
                      <w:rPr>
                        <w:rFonts w:ascii="Calibri"/>
                        <w:b/>
                        <w:color w:val="FFFFFF"/>
                        <w:w w:val="146"/>
                        <w:sz w:val="20"/>
                      </w:rPr>
                      <w:t>ds</w:t>
                    </w:r>
                    <w:r>
                      <w:rPr>
                        <w:rFonts w:ascii="Calibri"/>
                        <w:b/>
                        <w:color w:val="FFFFFF"/>
                        <w:spacing w:val="13"/>
                        <w:sz w:val="20"/>
                      </w:rPr>
                      <w:t xml:space="preserve"> </w:t>
                    </w:r>
                    <w:r>
                      <w:rPr>
                        <w:rFonts w:ascii="Calibri"/>
                        <w:b/>
                        <w:color w:val="FFFFFF"/>
                        <w:spacing w:val="-6"/>
                        <w:w w:val="153"/>
                        <w:sz w:val="20"/>
                      </w:rPr>
                      <w:t>o</w:t>
                    </w:r>
                    <w:r>
                      <w:rPr>
                        <w:rFonts w:ascii="Calibri"/>
                        <w:b/>
                        <w:color w:val="FFFFFF"/>
                        <w:w w:val="179"/>
                        <w:sz w:val="20"/>
                      </w:rPr>
                      <w:t>f</w:t>
                    </w:r>
                    <w:r>
                      <w:rPr>
                        <w:rFonts w:ascii="Calibri"/>
                        <w:b/>
                        <w:color w:val="FFFFFF"/>
                        <w:spacing w:val="13"/>
                        <w:sz w:val="20"/>
                      </w:rPr>
                      <w:t xml:space="preserve"> </w:t>
                    </w:r>
                    <w:r>
                      <w:rPr>
                        <w:rFonts w:ascii="Calibri"/>
                        <w:b/>
                        <w:color w:val="FFFFFF"/>
                        <w:w w:val="149"/>
                        <w:sz w:val="20"/>
                      </w:rPr>
                      <w:t>the</w:t>
                    </w:r>
                    <w:r>
                      <w:rPr>
                        <w:rFonts w:ascii="Calibri"/>
                        <w:b/>
                        <w:color w:val="FFFFFF"/>
                        <w:spacing w:val="13"/>
                        <w:sz w:val="20"/>
                      </w:rPr>
                      <w:t xml:space="preserve"> </w:t>
                    </w:r>
                    <w:r>
                      <w:rPr>
                        <w:rFonts w:ascii="Calibri"/>
                        <w:b/>
                        <w:color w:val="FFFFFF"/>
                        <w:spacing w:val="-4"/>
                        <w:w w:val="224"/>
                        <w:sz w:val="20"/>
                      </w:rPr>
                      <w:t>l</w:t>
                    </w:r>
                    <w:r>
                      <w:rPr>
                        <w:rFonts w:ascii="Calibri"/>
                        <w:b/>
                        <w:color w:val="FFFFFF"/>
                        <w:w w:val="160"/>
                        <w:sz w:val="20"/>
                      </w:rPr>
                      <w:t>ocal</w:t>
                    </w:r>
                    <w:r>
                      <w:rPr>
                        <w:rFonts w:ascii="Calibri"/>
                        <w:b/>
                        <w:color w:val="FFFFFF"/>
                        <w:spacing w:val="13"/>
                        <w:sz w:val="20"/>
                      </w:rPr>
                      <w:t xml:space="preserve"> </w:t>
                    </w:r>
                    <w:r>
                      <w:rPr>
                        <w:rFonts w:ascii="Calibri"/>
                        <w:b/>
                        <w:color w:val="FFFFFF"/>
                        <w:w w:val="151"/>
                        <w:sz w:val="20"/>
                      </w:rPr>
                      <w:t>Ch</w:t>
                    </w:r>
                    <w:r>
                      <w:rPr>
                        <w:rFonts w:ascii="Calibri"/>
                        <w:b/>
                        <w:color w:val="FFFFFF"/>
                        <w:spacing w:val="-4"/>
                        <w:w w:val="151"/>
                        <w:sz w:val="20"/>
                      </w:rPr>
                      <w:t>u</w:t>
                    </w:r>
                    <w:r>
                      <w:rPr>
                        <w:rFonts w:ascii="Calibri"/>
                        <w:b/>
                        <w:color w:val="FFFFFF"/>
                        <w:spacing w:val="-1"/>
                        <w:w w:val="192"/>
                        <w:sz w:val="20"/>
                      </w:rPr>
                      <w:t>r</w:t>
                    </w:r>
                    <w:r>
                      <w:rPr>
                        <w:rFonts w:ascii="Calibri"/>
                        <w:b/>
                        <w:color w:val="FFFFFF"/>
                        <w:w w:val="150"/>
                        <w:sz w:val="20"/>
                      </w:rPr>
                      <w:t>ch,</w:t>
                    </w:r>
                    <w:r>
                      <w:rPr>
                        <w:rFonts w:ascii="Calibri"/>
                        <w:b/>
                        <w:color w:val="FFFFFF"/>
                        <w:spacing w:val="13"/>
                        <w:sz w:val="20"/>
                      </w:rPr>
                      <w:t xml:space="preserve"> </w:t>
                    </w:r>
                    <w:r>
                      <w:rPr>
                        <w:rFonts w:ascii="Calibri"/>
                        <w:b/>
                        <w:color w:val="FFFFFF"/>
                        <w:w w:val="147"/>
                        <w:sz w:val="20"/>
                      </w:rPr>
                      <w:t>and</w:t>
                    </w:r>
                    <w:r>
                      <w:rPr>
                        <w:rFonts w:ascii="Calibri"/>
                        <w:b/>
                        <w:color w:val="FFFFFF"/>
                        <w:spacing w:val="13"/>
                        <w:sz w:val="20"/>
                      </w:rPr>
                      <w:t xml:space="preserve"> </w:t>
                    </w:r>
                    <w:r>
                      <w:rPr>
                        <w:rFonts w:ascii="Calibri"/>
                        <w:b/>
                        <w:color w:val="FFFFFF"/>
                        <w:spacing w:val="-4"/>
                        <w:w w:val="135"/>
                        <w:sz w:val="20"/>
                      </w:rPr>
                      <w:t>s</w:t>
                    </w:r>
                    <w:r>
                      <w:rPr>
                        <w:rFonts w:ascii="Calibri"/>
                        <w:b/>
                        <w:color w:val="FFFFFF"/>
                        <w:spacing w:val="-2"/>
                        <w:w w:val="161"/>
                        <w:sz w:val="20"/>
                      </w:rPr>
                      <w:t>h</w:t>
                    </w:r>
                    <w:r>
                      <w:rPr>
                        <w:rFonts w:ascii="Calibri"/>
                        <w:b/>
                        <w:color w:val="FFFFFF"/>
                        <w:w w:val="147"/>
                        <w:sz w:val="20"/>
                      </w:rPr>
                      <w:t>o</w:t>
                    </w:r>
                    <w:r>
                      <w:rPr>
                        <w:rFonts w:ascii="Calibri"/>
                        <w:b/>
                        <w:color w:val="FFFFFF"/>
                        <w:spacing w:val="-4"/>
                        <w:w w:val="147"/>
                        <w:sz w:val="20"/>
                      </w:rPr>
                      <w:t>u</w:t>
                    </w:r>
                    <w:r>
                      <w:rPr>
                        <w:rFonts w:ascii="Calibri"/>
                        <w:b/>
                        <w:color w:val="FFFFFF"/>
                        <w:w w:val="176"/>
                        <w:sz w:val="20"/>
                      </w:rPr>
                      <w:t>ld</w:t>
                    </w:r>
                    <w:r>
                      <w:rPr>
                        <w:rFonts w:ascii="Calibri"/>
                        <w:b/>
                        <w:color w:val="FFFFFF"/>
                        <w:spacing w:val="13"/>
                        <w:sz w:val="20"/>
                      </w:rPr>
                      <w:t xml:space="preserve"> </w:t>
                    </w:r>
                    <w:r>
                      <w:rPr>
                        <w:rFonts w:ascii="Calibri"/>
                        <w:b/>
                        <w:color w:val="FFFFFF"/>
                        <w:spacing w:val="-8"/>
                        <w:w w:val="119"/>
                        <w:sz w:val="20"/>
                      </w:rPr>
                      <w:t>b</w:t>
                    </w:r>
                    <w:r>
                      <w:rPr>
                        <w:rFonts w:ascii="Calibri"/>
                        <w:b/>
                        <w:color w:val="FFFFFF"/>
                        <w:w w:val="114"/>
                        <w:sz w:val="20"/>
                      </w:rPr>
                      <w:t xml:space="preserve">e </w:t>
                    </w:r>
                    <w:r>
                      <w:rPr>
                        <w:rFonts w:ascii="Calibri"/>
                        <w:b/>
                        <w:color w:val="FFFFFF"/>
                        <w:spacing w:val="-2"/>
                        <w:w w:val="154"/>
                        <w:sz w:val="20"/>
                      </w:rPr>
                      <w:t>d</w:t>
                    </w:r>
                    <w:r>
                      <w:rPr>
                        <w:rFonts w:ascii="Calibri"/>
                        <w:b/>
                        <w:color w:val="FFFFFF"/>
                        <w:w w:val="123"/>
                        <w:sz w:val="20"/>
                      </w:rPr>
                      <w:t>e</w:t>
                    </w:r>
                    <w:r>
                      <w:rPr>
                        <w:rFonts w:ascii="Calibri"/>
                        <w:b/>
                        <w:color w:val="FFFFFF"/>
                        <w:spacing w:val="-4"/>
                        <w:w w:val="123"/>
                        <w:sz w:val="20"/>
                      </w:rPr>
                      <w:t>s</w:t>
                    </w:r>
                    <w:r>
                      <w:rPr>
                        <w:rFonts w:ascii="Calibri"/>
                        <w:b/>
                        <w:color w:val="FFFFFF"/>
                        <w:spacing w:val="-2"/>
                        <w:w w:val="165"/>
                        <w:sz w:val="20"/>
                      </w:rPr>
                      <w:t>i</w:t>
                    </w:r>
                    <w:r>
                      <w:rPr>
                        <w:rFonts w:ascii="Calibri"/>
                        <w:b/>
                        <w:color w:val="FFFFFF"/>
                        <w:w w:val="145"/>
                        <w:sz w:val="20"/>
                      </w:rPr>
                      <w:t>gn</w:t>
                    </w:r>
                    <w:r>
                      <w:rPr>
                        <w:rFonts w:ascii="Calibri"/>
                        <w:b/>
                        <w:color w:val="FFFFFF"/>
                        <w:spacing w:val="-4"/>
                        <w:w w:val="145"/>
                        <w:sz w:val="20"/>
                      </w:rPr>
                      <w:t>e</w:t>
                    </w:r>
                    <w:r>
                      <w:rPr>
                        <w:rFonts w:ascii="Calibri"/>
                        <w:b/>
                        <w:color w:val="FFFFFF"/>
                        <w:w w:val="154"/>
                        <w:sz w:val="20"/>
                      </w:rPr>
                      <w:t>d</w:t>
                    </w:r>
                    <w:r>
                      <w:rPr>
                        <w:rFonts w:ascii="Calibri"/>
                        <w:b/>
                        <w:color w:val="FFFFFF"/>
                        <w:spacing w:val="13"/>
                        <w:sz w:val="20"/>
                      </w:rPr>
                      <w:t xml:space="preserve"> </w:t>
                    </w:r>
                    <w:r>
                      <w:rPr>
                        <w:rFonts w:ascii="Calibri"/>
                        <w:b/>
                        <w:color w:val="FFFFFF"/>
                        <w:spacing w:val="-3"/>
                        <w:w w:val="182"/>
                        <w:sz w:val="20"/>
                      </w:rPr>
                      <w:t>t</w:t>
                    </w:r>
                    <w:r>
                      <w:rPr>
                        <w:rFonts w:ascii="Calibri"/>
                        <w:b/>
                        <w:color w:val="FFFFFF"/>
                        <w:w w:val="153"/>
                        <w:sz w:val="20"/>
                      </w:rPr>
                      <w:t>o</w:t>
                    </w:r>
                    <w:r>
                      <w:rPr>
                        <w:rFonts w:ascii="Calibri"/>
                        <w:b/>
                        <w:color w:val="FFFFFF"/>
                        <w:spacing w:val="13"/>
                        <w:sz w:val="20"/>
                      </w:rPr>
                      <w:t xml:space="preserve"> </w:t>
                    </w:r>
                    <w:r>
                      <w:rPr>
                        <w:rFonts w:ascii="Calibri"/>
                        <w:b/>
                        <w:color w:val="FFFFFF"/>
                        <w:w w:val="146"/>
                        <w:sz w:val="20"/>
                      </w:rPr>
                      <w:t>r</w:t>
                    </w:r>
                    <w:r>
                      <w:rPr>
                        <w:rFonts w:ascii="Calibri"/>
                        <w:b/>
                        <w:color w:val="FFFFFF"/>
                        <w:spacing w:val="-4"/>
                        <w:w w:val="146"/>
                        <w:sz w:val="20"/>
                      </w:rPr>
                      <w:t>e</w:t>
                    </w:r>
                    <w:r>
                      <w:rPr>
                        <w:rFonts w:ascii="Calibri"/>
                        <w:b/>
                        <w:color w:val="FFFFFF"/>
                        <w:w w:val="143"/>
                        <w:sz w:val="20"/>
                      </w:rPr>
                      <w:t>duce</w:t>
                    </w:r>
                    <w:r>
                      <w:rPr>
                        <w:rFonts w:ascii="Calibri"/>
                        <w:b/>
                        <w:color w:val="FFFFFF"/>
                        <w:spacing w:val="13"/>
                        <w:sz w:val="20"/>
                      </w:rPr>
                      <w:t xml:space="preserve"> </w:t>
                    </w:r>
                    <w:r>
                      <w:rPr>
                        <w:rFonts w:ascii="Calibri"/>
                        <w:b/>
                        <w:color w:val="FFFFFF"/>
                        <w:w w:val="149"/>
                        <w:sz w:val="20"/>
                      </w:rPr>
                      <w:t>the</w:t>
                    </w:r>
                    <w:r>
                      <w:rPr>
                        <w:rFonts w:ascii="Calibri"/>
                        <w:b/>
                        <w:color w:val="FFFFFF"/>
                        <w:spacing w:val="13"/>
                        <w:sz w:val="20"/>
                      </w:rPr>
                      <w:t xml:space="preserve"> </w:t>
                    </w:r>
                    <w:r>
                      <w:rPr>
                        <w:rFonts w:ascii="Calibri"/>
                        <w:b/>
                        <w:color w:val="FFFFFF"/>
                        <w:w w:val="136"/>
                        <w:sz w:val="20"/>
                      </w:rPr>
                      <w:t>n</w:t>
                    </w:r>
                    <w:r>
                      <w:rPr>
                        <w:rFonts w:ascii="Calibri"/>
                        <w:b/>
                        <w:color w:val="FFFFFF"/>
                        <w:spacing w:val="-4"/>
                        <w:w w:val="136"/>
                        <w:sz w:val="20"/>
                      </w:rPr>
                      <w:t>e</w:t>
                    </w:r>
                    <w:r>
                      <w:rPr>
                        <w:rFonts w:ascii="Calibri"/>
                        <w:b/>
                        <w:color w:val="FFFFFF"/>
                        <w:spacing w:val="-4"/>
                        <w:w w:val="114"/>
                        <w:sz w:val="20"/>
                      </w:rPr>
                      <w:t>e</w:t>
                    </w:r>
                    <w:r>
                      <w:rPr>
                        <w:rFonts w:ascii="Calibri"/>
                        <w:b/>
                        <w:color w:val="FFFFFF"/>
                        <w:w w:val="154"/>
                        <w:sz w:val="20"/>
                      </w:rPr>
                      <w:t>d</w:t>
                    </w:r>
                    <w:r>
                      <w:rPr>
                        <w:rFonts w:ascii="Calibri"/>
                        <w:b/>
                        <w:color w:val="FFFFFF"/>
                        <w:spacing w:val="13"/>
                        <w:sz w:val="20"/>
                      </w:rPr>
                      <w:t xml:space="preserve"> </w:t>
                    </w:r>
                    <w:r>
                      <w:rPr>
                        <w:rFonts w:ascii="Calibri"/>
                        <w:b/>
                        <w:color w:val="FFFFFF"/>
                        <w:w w:val="163"/>
                        <w:sz w:val="20"/>
                      </w:rPr>
                      <w:t>f</w:t>
                    </w:r>
                    <w:r>
                      <w:rPr>
                        <w:rFonts w:ascii="Calibri"/>
                        <w:b/>
                        <w:color w:val="FFFFFF"/>
                        <w:spacing w:val="-6"/>
                        <w:w w:val="163"/>
                        <w:sz w:val="20"/>
                      </w:rPr>
                      <w:t>o</w:t>
                    </w:r>
                    <w:r>
                      <w:rPr>
                        <w:rFonts w:ascii="Calibri"/>
                        <w:b/>
                        <w:color w:val="FFFFFF"/>
                        <w:w w:val="192"/>
                        <w:sz w:val="20"/>
                      </w:rPr>
                      <w:t>r</w:t>
                    </w:r>
                    <w:r>
                      <w:rPr>
                        <w:rFonts w:ascii="Calibri"/>
                        <w:b/>
                        <w:color w:val="FFFFFF"/>
                        <w:spacing w:val="13"/>
                        <w:sz w:val="20"/>
                      </w:rPr>
                      <w:t xml:space="preserve"> </w:t>
                    </w:r>
                    <w:r>
                      <w:rPr>
                        <w:rFonts w:ascii="Calibri"/>
                        <w:b/>
                        <w:color w:val="FFFFFF"/>
                        <w:w w:val="151"/>
                        <w:sz w:val="20"/>
                      </w:rPr>
                      <w:t>out</w:t>
                    </w:r>
                    <w:r>
                      <w:rPr>
                        <w:rFonts w:ascii="Calibri"/>
                        <w:b/>
                        <w:color w:val="FFFFFF"/>
                        <w:spacing w:val="-4"/>
                        <w:w w:val="151"/>
                        <w:sz w:val="20"/>
                      </w:rPr>
                      <w:t>s</w:t>
                    </w:r>
                    <w:r>
                      <w:rPr>
                        <w:rFonts w:ascii="Calibri"/>
                        <w:b/>
                        <w:color w:val="FFFFFF"/>
                        <w:w w:val="158"/>
                        <w:sz w:val="20"/>
                      </w:rPr>
                      <w:t>i</w:t>
                    </w:r>
                    <w:r>
                      <w:rPr>
                        <w:rFonts w:ascii="Calibri"/>
                        <w:b/>
                        <w:color w:val="FFFFFF"/>
                        <w:spacing w:val="-2"/>
                        <w:w w:val="158"/>
                        <w:sz w:val="20"/>
                      </w:rPr>
                      <w:t>d</w:t>
                    </w:r>
                    <w:r>
                      <w:rPr>
                        <w:rFonts w:ascii="Calibri"/>
                        <w:b/>
                        <w:color w:val="FFFFFF"/>
                        <w:w w:val="114"/>
                        <w:sz w:val="20"/>
                      </w:rPr>
                      <w:t>e</w:t>
                    </w:r>
                    <w:r>
                      <w:rPr>
                        <w:rFonts w:ascii="Calibri"/>
                        <w:b/>
                        <w:color w:val="FFFFFF"/>
                        <w:spacing w:val="13"/>
                        <w:sz w:val="20"/>
                      </w:rPr>
                      <w:t xml:space="preserve"> </w:t>
                    </w:r>
                    <w:r>
                      <w:rPr>
                        <w:rFonts w:ascii="Calibri"/>
                        <w:b/>
                        <w:color w:val="FFFFFF"/>
                        <w:w w:val="138"/>
                        <w:sz w:val="20"/>
                      </w:rPr>
                      <w:t>h</w:t>
                    </w:r>
                    <w:r>
                      <w:rPr>
                        <w:rFonts w:ascii="Calibri"/>
                        <w:b/>
                        <w:color w:val="FFFFFF"/>
                        <w:spacing w:val="-4"/>
                        <w:w w:val="138"/>
                        <w:sz w:val="20"/>
                      </w:rPr>
                      <w:t>e</w:t>
                    </w:r>
                    <w:r>
                      <w:rPr>
                        <w:rFonts w:ascii="Calibri"/>
                        <w:b/>
                        <w:color w:val="FFFFFF"/>
                        <w:w w:val="224"/>
                        <w:sz w:val="20"/>
                      </w:rPr>
                      <w:t>l</w:t>
                    </w:r>
                    <w:r>
                      <w:rPr>
                        <w:rFonts w:ascii="Calibri"/>
                        <w:b/>
                        <w:color w:val="FFFFFF"/>
                        <w:spacing w:val="-26"/>
                        <w:w w:val="111"/>
                        <w:sz w:val="20"/>
                      </w:rPr>
                      <w:t>p</w:t>
                    </w:r>
                    <w:r>
                      <w:rPr>
                        <w:rFonts w:ascii="Calibri"/>
                        <w:b/>
                        <w:color w:val="FFFFFF"/>
                        <w:w w:val="93"/>
                        <w:sz w:val="20"/>
                      </w:rPr>
                      <w:t>.</w:t>
                    </w:r>
                  </w:p>
                  <w:p w14:paraId="1FBD955C" w14:textId="77777777" w:rsidR="005A7076" w:rsidRDefault="005A7076">
                    <w:pPr>
                      <w:spacing w:before="178"/>
                      <w:ind w:left="204" w:right="204"/>
                      <w:jc w:val="center"/>
                      <w:rPr>
                        <w:rFonts w:ascii="Calibri"/>
                        <w:b/>
                        <w:sz w:val="20"/>
                      </w:rPr>
                    </w:pPr>
                    <w:r>
                      <w:rPr>
                        <w:rFonts w:ascii="Calibri"/>
                        <w:b/>
                        <w:color w:val="FFFFFF"/>
                        <w:w w:val="155"/>
                        <w:sz w:val="20"/>
                      </w:rPr>
                      <w:t>Haiti catholic conference of bishops, Partners In Mission</w:t>
                    </w:r>
                  </w:p>
                </w:txbxContent>
              </v:textbox>
            </v:shape>
            <w10:wrap type="topAndBottom" anchorx="page"/>
          </v:group>
        </w:pict>
      </w:r>
    </w:p>
    <w:p w14:paraId="29575B07" w14:textId="77777777" w:rsidR="00AA3FF1" w:rsidRDefault="00AA3FF1">
      <w:pPr>
        <w:pStyle w:val="BodyText"/>
        <w:rPr>
          <w:sz w:val="20"/>
        </w:rPr>
      </w:pPr>
    </w:p>
    <w:p w14:paraId="174BD1A5" w14:textId="77777777" w:rsidR="00AA3FF1" w:rsidRDefault="00AA3FF1">
      <w:pPr>
        <w:pStyle w:val="BodyText"/>
        <w:rPr>
          <w:sz w:val="20"/>
        </w:rPr>
      </w:pPr>
    </w:p>
    <w:p w14:paraId="52B65FF6" w14:textId="77777777" w:rsidR="00AA3FF1" w:rsidRDefault="00AA3FF1">
      <w:pPr>
        <w:pStyle w:val="BodyText"/>
        <w:rPr>
          <w:sz w:val="20"/>
        </w:rPr>
      </w:pPr>
    </w:p>
    <w:p w14:paraId="398C42F9" w14:textId="77777777" w:rsidR="00AA3FF1" w:rsidRDefault="00AA3FF1">
      <w:pPr>
        <w:pStyle w:val="BodyText"/>
        <w:rPr>
          <w:sz w:val="18"/>
        </w:rPr>
      </w:pPr>
    </w:p>
    <w:p w14:paraId="54F225CB" w14:textId="77777777" w:rsidR="00AA3FF1" w:rsidRDefault="005A7076">
      <w:pPr>
        <w:pStyle w:val="ListParagraph"/>
        <w:numPr>
          <w:ilvl w:val="0"/>
          <w:numId w:val="19"/>
        </w:numPr>
        <w:tabs>
          <w:tab w:val="left" w:pos="10364"/>
        </w:tabs>
        <w:ind w:right="1458"/>
        <w:jc w:val="right"/>
        <w:rPr>
          <w:b/>
          <w:sz w:val="20"/>
        </w:rPr>
      </w:pPr>
      <w:r>
        <w:pict w14:anchorId="28CA461D">
          <v:line id="_x0000_s1253" style="position:absolute;left:0;text-align:left;z-index:251712000;mso-position-horizontal-relative:page" from="472.3pt,7.15pt" to="0,7.2pt" strokecolor="#2c4967" strokeweight="95248emu">
            <w10:wrap anchorx="page"/>
          </v:line>
        </w:pict>
      </w:r>
      <w:r w:rsidR="00B9395B">
        <w:rPr>
          <w:b/>
          <w:sz w:val="20"/>
        </w:rPr>
        <w:t>of 44</w:t>
      </w:r>
    </w:p>
    <w:p w14:paraId="68A0C6B1" w14:textId="77777777" w:rsidR="00AA3FF1" w:rsidRDefault="00AA3FF1">
      <w:pPr>
        <w:jc w:val="right"/>
        <w:rPr>
          <w:sz w:val="20"/>
        </w:rPr>
        <w:sectPr w:rsidR="00AA3FF1">
          <w:headerReference w:type="even" r:id="rId47"/>
          <w:headerReference w:type="default" r:id="rId48"/>
          <w:pgSz w:w="12240" w:h="15840"/>
          <w:pgMar w:top="1100" w:right="0" w:bottom="280" w:left="0" w:header="400" w:footer="0" w:gutter="0"/>
          <w:cols w:space="720"/>
        </w:sectPr>
      </w:pPr>
    </w:p>
    <w:p w14:paraId="7AF36E5B" w14:textId="77777777" w:rsidR="00AA3FF1" w:rsidRDefault="00B9395B">
      <w:pPr>
        <w:spacing w:before="66"/>
        <w:ind w:left="868"/>
        <w:rPr>
          <w:rFonts w:ascii="Calibri"/>
          <w:b/>
          <w:sz w:val="20"/>
        </w:rPr>
      </w:pPr>
      <w:r>
        <w:rPr>
          <w:rFonts w:ascii="Calibri"/>
          <w:b/>
          <w:w w:val="150"/>
          <w:sz w:val="20"/>
        </w:rPr>
        <w:lastRenderedPageBreak/>
        <w:t>Objectives of the Twinning Relationship</w:t>
      </w:r>
    </w:p>
    <w:p w14:paraId="67DD9523" w14:textId="77777777" w:rsidR="00AA3FF1" w:rsidRDefault="00AA3FF1">
      <w:pPr>
        <w:pStyle w:val="BodyText"/>
        <w:spacing w:before="4"/>
        <w:rPr>
          <w:rFonts w:ascii="Calibri"/>
          <w:b/>
          <w:sz w:val="13"/>
        </w:rPr>
      </w:pPr>
    </w:p>
    <w:p w14:paraId="3AAF5820" w14:textId="77777777" w:rsidR="00AA3FF1" w:rsidRDefault="00AA3FF1">
      <w:pPr>
        <w:rPr>
          <w:rFonts w:ascii="Calibri"/>
          <w:sz w:val="13"/>
        </w:rPr>
        <w:sectPr w:rsidR="00AA3FF1">
          <w:pgSz w:w="12240" w:h="15840"/>
          <w:pgMar w:top="1100" w:right="0" w:bottom="280" w:left="0" w:header="400" w:footer="0" w:gutter="0"/>
          <w:cols w:space="720"/>
        </w:sectPr>
      </w:pPr>
    </w:p>
    <w:p w14:paraId="73D4997D" w14:textId="77777777" w:rsidR="00AA3FF1" w:rsidRDefault="00B9395B">
      <w:pPr>
        <w:pStyle w:val="BodyText"/>
        <w:spacing w:before="103" w:line="228" w:lineRule="auto"/>
        <w:ind w:left="751" w:firstLine="51"/>
      </w:pPr>
      <w:r>
        <w:rPr>
          <w:noProof/>
        </w:rPr>
        <w:lastRenderedPageBreak/>
        <w:drawing>
          <wp:anchor distT="0" distB="0" distL="0" distR="0" simplePos="0" relativeHeight="251564544" behindDoc="0" locked="0" layoutInCell="1" allowOverlap="1" wp14:anchorId="72F09595" wp14:editId="12A7672C">
            <wp:simplePos x="0" y="0"/>
            <wp:positionH relativeFrom="page">
              <wp:posOffset>365617</wp:posOffset>
            </wp:positionH>
            <wp:positionV relativeFrom="paragraph">
              <wp:posOffset>81546</wp:posOffset>
            </wp:positionV>
            <wp:extent cx="108788" cy="92824"/>
            <wp:effectExtent l="0" t="0" r="0" b="0"/>
            <wp:wrapNone/>
            <wp:docPr id="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png"/>
                    <pic:cNvPicPr/>
                  </pic:nvPicPr>
                  <pic:blipFill>
                    <a:blip r:embed="rId49" cstate="print"/>
                    <a:stretch>
                      <a:fillRect/>
                    </a:stretch>
                  </pic:blipFill>
                  <pic:spPr>
                    <a:xfrm>
                      <a:off x="0" y="0"/>
                      <a:ext cx="108788" cy="92824"/>
                    </a:xfrm>
                    <a:prstGeom prst="rect">
                      <a:avLst/>
                    </a:prstGeom>
                  </pic:spPr>
                </pic:pic>
              </a:graphicData>
            </a:graphic>
          </wp:anchor>
        </w:drawing>
      </w:r>
      <w:r>
        <w:t>To develop a sense of solidarity between our sisters and brothers in Haiti and the parishioners in our diocese;</w:t>
      </w:r>
    </w:p>
    <w:p w14:paraId="3E1156C2" w14:textId="77777777" w:rsidR="00AA3FF1" w:rsidRDefault="00AA3FF1">
      <w:pPr>
        <w:pStyle w:val="BodyText"/>
        <w:spacing w:before="8"/>
        <w:rPr>
          <w:sz w:val="20"/>
        </w:rPr>
      </w:pPr>
    </w:p>
    <w:p w14:paraId="3A3A1E2E" w14:textId="77777777" w:rsidR="00AA3FF1" w:rsidRDefault="00B9395B">
      <w:pPr>
        <w:pStyle w:val="BodyText"/>
        <w:spacing w:before="1" w:line="228" w:lineRule="auto"/>
        <w:ind w:left="751" w:firstLine="51"/>
      </w:pPr>
      <w:r>
        <w:rPr>
          <w:noProof/>
        </w:rPr>
        <w:drawing>
          <wp:anchor distT="0" distB="0" distL="0" distR="0" simplePos="0" relativeHeight="251565568" behindDoc="0" locked="0" layoutInCell="1" allowOverlap="1" wp14:anchorId="3B2DC825" wp14:editId="66640004">
            <wp:simplePos x="0" y="0"/>
            <wp:positionH relativeFrom="page">
              <wp:posOffset>365617</wp:posOffset>
            </wp:positionH>
            <wp:positionV relativeFrom="paragraph">
              <wp:posOffset>16776</wp:posOffset>
            </wp:positionV>
            <wp:extent cx="108788" cy="92824"/>
            <wp:effectExtent l="0" t="0" r="0" b="0"/>
            <wp:wrapNone/>
            <wp:docPr id="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7.png"/>
                    <pic:cNvPicPr/>
                  </pic:nvPicPr>
                  <pic:blipFill>
                    <a:blip r:embed="rId49" cstate="print"/>
                    <a:stretch>
                      <a:fillRect/>
                    </a:stretch>
                  </pic:blipFill>
                  <pic:spPr>
                    <a:xfrm>
                      <a:off x="0" y="0"/>
                      <a:ext cx="108788" cy="92824"/>
                    </a:xfrm>
                    <a:prstGeom prst="rect">
                      <a:avLst/>
                    </a:prstGeom>
                  </pic:spPr>
                </pic:pic>
              </a:graphicData>
            </a:graphic>
          </wp:anchor>
        </w:drawing>
      </w:r>
      <w:r>
        <w:t>To provide a sense of the universality of Christian community for both partners;</w:t>
      </w:r>
    </w:p>
    <w:p w14:paraId="62A48C0C" w14:textId="77777777" w:rsidR="00AA3FF1" w:rsidRDefault="00AA3FF1">
      <w:pPr>
        <w:pStyle w:val="BodyText"/>
        <w:spacing w:before="9"/>
        <w:rPr>
          <w:sz w:val="20"/>
        </w:rPr>
      </w:pPr>
    </w:p>
    <w:p w14:paraId="5D9D912F" w14:textId="77777777" w:rsidR="00AA3FF1" w:rsidRDefault="00B9395B">
      <w:pPr>
        <w:pStyle w:val="BodyText"/>
        <w:spacing w:line="228" w:lineRule="auto"/>
        <w:ind w:left="751" w:firstLine="51"/>
      </w:pPr>
      <w:r>
        <w:rPr>
          <w:noProof/>
        </w:rPr>
        <w:drawing>
          <wp:anchor distT="0" distB="0" distL="0" distR="0" simplePos="0" relativeHeight="251566592" behindDoc="0" locked="0" layoutInCell="1" allowOverlap="1" wp14:anchorId="25618BB9" wp14:editId="2A39EBC2">
            <wp:simplePos x="0" y="0"/>
            <wp:positionH relativeFrom="page">
              <wp:posOffset>365617</wp:posOffset>
            </wp:positionH>
            <wp:positionV relativeFrom="paragraph">
              <wp:posOffset>16141</wp:posOffset>
            </wp:positionV>
            <wp:extent cx="108788" cy="92824"/>
            <wp:effectExtent l="0" t="0" r="0" b="0"/>
            <wp:wrapNone/>
            <wp:docPr id="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7.png"/>
                    <pic:cNvPicPr/>
                  </pic:nvPicPr>
                  <pic:blipFill>
                    <a:blip r:embed="rId49" cstate="print"/>
                    <a:stretch>
                      <a:fillRect/>
                    </a:stretch>
                  </pic:blipFill>
                  <pic:spPr>
                    <a:xfrm>
                      <a:off x="0" y="0"/>
                      <a:ext cx="108788" cy="92824"/>
                    </a:xfrm>
                    <a:prstGeom prst="rect">
                      <a:avLst/>
                    </a:prstGeom>
                  </pic:spPr>
                </pic:pic>
              </a:graphicData>
            </a:graphic>
          </wp:anchor>
        </w:drawing>
      </w:r>
      <w:r>
        <w:t>To discover ways in which members of our Virginia communities can share their time and talent with the people of our Haitian twins, and to facilitate that sharing;</w:t>
      </w:r>
    </w:p>
    <w:p w14:paraId="00D79657" w14:textId="77777777" w:rsidR="00AA3FF1" w:rsidRDefault="00AA3FF1">
      <w:pPr>
        <w:pStyle w:val="BodyText"/>
        <w:spacing w:before="8"/>
        <w:rPr>
          <w:sz w:val="20"/>
        </w:rPr>
      </w:pPr>
    </w:p>
    <w:p w14:paraId="69AF280C" w14:textId="77777777" w:rsidR="00AA3FF1" w:rsidRDefault="00B9395B">
      <w:pPr>
        <w:pStyle w:val="BodyText"/>
        <w:spacing w:before="1" w:line="228" w:lineRule="auto"/>
        <w:ind w:left="751" w:right="31" w:firstLine="51"/>
        <w:jc w:val="both"/>
      </w:pPr>
      <w:r>
        <w:rPr>
          <w:noProof/>
        </w:rPr>
        <w:drawing>
          <wp:anchor distT="0" distB="0" distL="0" distR="0" simplePos="0" relativeHeight="251567616" behindDoc="0" locked="0" layoutInCell="1" allowOverlap="1" wp14:anchorId="0B164A1F" wp14:editId="7126362A">
            <wp:simplePos x="0" y="0"/>
            <wp:positionH relativeFrom="page">
              <wp:posOffset>365617</wp:posOffset>
            </wp:positionH>
            <wp:positionV relativeFrom="paragraph">
              <wp:posOffset>16776</wp:posOffset>
            </wp:positionV>
            <wp:extent cx="108788" cy="92824"/>
            <wp:effectExtent l="0" t="0" r="0" b="0"/>
            <wp:wrapNone/>
            <wp:docPr id="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7.png"/>
                    <pic:cNvPicPr/>
                  </pic:nvPicPr>
                  <pic:blipFill>
                    <a:blip r:embed="rId49" cstate="print"/>
                    <a:stretch>
                      <a:fillRect/>
                    </a:stretch>
                  </pic:blipFill>
                  <pic:spPr>
                    <a:xfrm>
                      <a:off x="0" y="0"/>
                      <a:ext cx="108788" cy="92824"/>
                    </a:xfrm>
                    <a:prstGeom prst="rect">
                      <a:avLst/>
                    </a:prstGeom>
                  </pic:spPr>
                </pic:pic>
              </a:graphicData>
            </a:graphic>
          </wp:anchor>
        </w:drawing>
      </w:r>
      <w:r>
        <w:rPr>
          <w:spacing w:val="-8"/>
        </w:rPr>
        <w:t xml:space="preserve">To </w:t>
      </w:r>
      <w:r>
        <w:t>discover ways in which members of our Haitian twins can share their faith and hope with people of Virginia,</w:t>
      </w:r>
      <w:r>
        <w:rPr>
          <w:spacing w:val="-34"/>
        </w:rPr>
        <w:t xml:space="preserve"> </w:t>
      </w:r>
      <w:r>
        <w:t>and to facilitate that</w:t>
      </w:r>
      <w:r>
        <w:rPr>
          <w:spacing w:val="-17"/>
        </w:rPr>
        <w:t xml:space="preserve"> </w:t>
      </w:r>
      <w:r>
        <w:t>sharing;</w:t>
      </w:r>
    </w:p>
    <w:p w14:paraId="7FA04726" w14:textId="77777777" w:rsidR="00AA3FF1" w:rsidRDefault="00AA3FF1">
      <w:pPr>
        <w:pStyle w:val="BodyText"/>
        <w:spacing w:before="9"/>
        <w:rPr>
          <w:sz w:val="20"/>
        </w:rPr>
      </w:pPr>
    </w:p>
    <w:p w14:paraId="42D66C99" w14:textId="77777777" w:rsidR="00AA3FF1" w:rsidRDefault="00B9395B">
      <w:pPr>
        <w:pStyle w:val="BodyText"/>
        <w:spacing w:line="228" w:lineRule="auto"/>
        <w:ind w:left="751" w:firstLine="51"/>
      </w:pPr>
      <w:r>
        <w:rPr>
          <w:noProof/>
        </w:rPr>
        <w:drawing>
          <wp:anchor distT="0" distB="0" distL="0" distR="0" simplePos="0" relativeHeight="251568640" behindDoc="0" locked="0" layoutInCell="1" allowOverlap="1" wp14:anchorId="61F8DE38" wp14:editId="2371F904">
            <wp:simplePos x="0" y="0"/>
            <wp:positionH relativeFrom="page">
              <wp:posOffset>365617</wp:posOffset>
            </wp:positionH>
            <wp:positionV relativeFrom="paragraph">
              <wp:posOffset>16141</wp:posOffset>
            </wp:positionV>
            <wp:extent cx="108788" cy="92824"/>
            <wp:effectExtent l="0" t="0" r="0" b="0"/>
            <wp:wrapNone/>
            <wp:docPr id="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7.png"/>
                    <pic:cNvPicPr/>
                  </pic:nvPicPr>
                  <pic:blipFill>
                    <a:blip r:embed="rId49" cstate="print"/>
                    <a:stretch>
                      <a:fillRect/>
                    </a:stretch>
                  </pic:blipFill>
                  <pic:spPr>
                    <a:xfrm>
                      <a:off x="0" y="0"/>
                      <a:ext cx="108788" cy="92824"/>
                    </a:xfrm>
                    <a:prstGeom prst="rect">
                      <a:avLst/>
                    </a:prstGeom>
                  </pic:spPr>
                </pic:pic>
              </a:graphicData>
            </a:graphic>
          </wp:anchor>
        </w:drawing>
      </w:r>
      <w:r>
        <w:t>To be a voice and an advocate for the people of Haiti in the U.S. and to support the actions of the U.S. that will improve the quality of life for Haitians;</w:t>
      </w:r>
    </w:p>
    <w:p w14:paraId="371103B9" w14:textId="77777777" w:rsidR="00AA3FF1" w:rsidRDefault="00AA3FF1">
      <w:pPr>
        <w:pStyle w:val="BodyText"/>
        <w:spacing w:before="8"/>
        <w:rPr>
          <w:sz w:val="20"/>
        </w:rPr>
      </w:pPr>
    </w:p>
    <w:p w14:paraId="22C89764" w14:textId="77777777" w:rsidR="00AA3FF1" w:rsidRDefault="00B9395B">
      <w:pPr>
        <w:pStyle w:val="BodyText"/>
        <w:spacing w:before="1" w:line="228" w:lineRule="auto"/>
        <w:ind w:left="751" w:firstLine="51"/>
      </w:pPr>
      <w:r>
        <w:rPr>
          <w:noProof/>
        </w:rPr>
        <w:drawing>
          <wp:anchor distT="0" distB="0" distL="0" distR="0" simplePos="0" relativeHeight="251569664" behindDoc="0" locked="0" layoutInCell="1" allowOverlap="1" wp14:anchorId="666ACCCB" wp14:editId="2A3F6662">
            <wp:simplePos x="0" y="0"/>
            <wp:positionH relativeFrom="page">
              <wp:posOffset>365617</wp:posOffset>
            </wp:positionH>
            <wp:positionV relativeFrom="paragraph">
              <wp:posOffset>16776</wp:posOffset>
            </wp:positionV>
            <wp:extent cx="108788" cy="92824"/>
            <wp:effectExtent l="0" t="0" r="0" b="0"/>
            <wp:wrapNone/>
            <wp:docPr id="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49" cstate="print"/>
                    <a:stretch>
                      <a:fillRect/>
                    </a:stretch>
                  </pic:blipFill>
                  <pic:spPr>
                    <a:xfrm>
                      <a:off x="0" y="0"/>
                      <a:ext cx="108788" cy="92824"/>
                    </a:xfrm>
                    <a:prstGeom prst="rect">
                      <a:avLst/>
                    </a:prstGeom>
                  </pic:spPr>
                </pic:pic>
              </a:graphicData>
            </a:graphic>
          </wp:anchor>
        </w:drawing>
      </w:r>
      <w:r>
        <w:t>To provide sharing of the material wealth of our Virginia twins with our Haitian twins, as we listen to their needs and desires.</w:t>
      </w:r>
    </w:p>
    <w:p w14:paraId="0464A03D" w14:textId="77777777" w:rsidR="00AA3FF1" w:rsidRDefault="00AA3FF1">
      <w:pPr>
        <w:pStyle w:val="BodyText"/>
        <w:rPr>
          <w:sz w:val="20"/>
        </w:rPr>
      </w:pPr>
    </w:p>
    <w:p w14:paraId="2363ED86" w14:textId="77777777" w:rsidR="00AA3FF1" w:rsidRDefault="005A7076">
      <w:pPr>
        <w:pStyle w:val="BodyText"/>
        <w:spacing w:before="8"/>
        <w:rPr>
          <w:sz w:val="13"/>
        </w:rPr>
      </w:pPr>
      <w:r>
        <w:pict w14:anchorId="5D4780E3">
          <v:line id="_x0000_s1252" style="position:absolute;z-index:251714048;mso-wrap-distance-left:0;mso-wrap-distance-right:0;mso-position-horizontal-relative:page" from="92.05pt,12.3pt" to="233.45pt,12.3pt" strokecolor="#bfbfbf" strokeweight="9524emu">
            <w10:wrap type="topAndBottom" anchorx="page"/>
          </v:line>
        </w:pict>
      </w:r>
    </w:p>
    <w:p w14:paraId="4B9BEB58" w14:textId="77777777" w:rsidR="00AA3FF1" w:rsidRDefault="00AA3FF1">
      <w:pPr>
        <w:pStyle w:val="BodyText"/>
        <w:spacing w:before="3"/>
        <w:rPr>
          <w:sz w:val="34"/>
        </w:rPr>
      </w:pPr>
    </w:p>
    <w:p w14:paraId="37A07B9E" w14:textId="77777777" w:rsidR="00AA3FF1" w:rsidRDefault="00B9395B">
      <w:pPr>
        <w:spacing w:line="254" w:lineRule="auto"/>
        <w:ind w:left="2504" w:hanging="1565"/>
        <w:rPr>
          <w:rFonts w:ascii="Calibri"/>
          <w:b/>
          <w:sz w:val="20"/>
        </w:rPr>
      </w:pPr>
      <w:r>
        <w:rPr>
          <w:rFonts w:ascii="Calibri"/>
          <w:b/>
          <w:w w:val="150"/>
          <w:sz w:val="20"/>
        </w:rPr>
        <w:t>Characteristics of a Healthy Twinning Relationship</w:t>
      </w:r>
    </w:p>
    <w:p w14:paraId="22B31E6A" w14:textId="77777777" w:rsidR="00AA3FF1" w:rsidRDefault="00AA3FF1">
      <w:pPr>
        <w:pStyle w:val="BodyText"/>
        <w:spacing w:before="7"/>
        <w:rPr>
          <w:rFonts w:ascii="Calibri"/>
          <w:b/>
          <w:sz w:val="20"/>
        </w:rPr>
      </w:pPr>
    </w:p>
    <w:p w14:paraId="4CA27CF5" w14:textId="77777777" w:rsidR="00AA3FF1" w:rsidRDefault="00B9395B">
      <w:pPr>
        <w:pStyle w:val="BodyText"/>
        <w:spacing w:line="228" w:lineRule="auto"/>
        <w:ind w:left="751" w:firstLine="42"/>
      </w:pPr>
      <w:r>
        <w:rPr>
          <w:noProof/>
        </w:rPr>
        <w:drawing>
          <wp:anchor distT="0" distB="0" distL="0" distR="0" simplePos="0" relativeHeight="251570688" behindDoc="0" locked="0" layoutInCell="1" allowOverlap="1" wp14:anchorId="1B2862A7" wp14:editId="775D6081">
            <wp:simplePos x="0" y="0"/>
            <wp:positionH relativeFrom="page">
              <wp:posOffset>365617</wp:posOffset>
            </wp:positionH>
            <wp:positionV relativeFrom="paragraph">
              <wp:posOffset>16141</wp:posOffset>
            </wp:positionV>
            <wp:extent cx="108788" cy="92824"/>
            <wp:effectExtent l="0" t="0" r="0" b="0"/>
            <wp:wrapNone/>
            <wp:docPr id="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png"/>
                    <pic:cNvPicPr/>
                  </pic:nvPicPr>
                  <pic:blipFill>
                    <a:blip r:embed="rId50" cstate="print"/>
                    <a:stretch>
                      <a:fillRect/>
                    </a:stretch>
                  </pic:blipFill>
                  <pic:spPr>
                    <a:xfrm>
                      <a:off x="0" y="0"/>
                      <a:ext cx="108788" cy="92824"/>
                    </a:xfrm>
                    <a:prstGeom prst="rect">
                      <a:avLst/>
                    </a:prstGeom>
                  </pic:spPr>
                </pic:pic>
              </a:graphicData>
            </a:graphic>
          </wp:anchor>
        </w:drawing>
      </w:r>
      <w:r>
        <w:t>A process that begins with careful listening to the hopes and concerns of the Haitian people;</w:t>
      </w:r>
    </w:p>
    <w:p w14:paraId="10A0A28A" w14:textId="77777777" w:rsidR="00AA3FF1" w:rsidRDefault="00AA3FF1">
      <w:pPr>
        <w:pStyle w:val="BodyText"/>
        <w:spacing w:before="9"/>
        <w:rPr>
          <w:sz w:val="20"/>
        </w:rPr>
      </w:pPr>
    </w:p>
    <w:p w14:paraId="7D88524F" w14:textId="77777777" w:rsidR="00AA3FF1" w:rsidRDefault="00B9395B">
      <w:pPr>
        <w:pStyle w:val="BodyText"/>
        <w:spacing w:line="228" w:lineRule="auto"/>
        <w:ind w:left="751" w:firstLine="55"/>
      </w:pPr>
      <w:r>
        <w:rPr>
          <w:noProof/>
        </w:rPr>
        <w:drawing>
          <wp:anchor distT="0" distB="0" distL="0" distR="0" simplePos="0" relativeHeight="251571712" behindDoc="0" locked="0" layoutInCell="1" allowOverlap="1" wp14:anchorId="544C2BC6" wp14:editId="09382EF6">
            <wp:simplePos x="0" y="0"/>
            <wp:positionH relativeFrom="page">
              <wp:posOffset>365617</wp:posOffset>
            </wp:positionH>
            <wp:positionV relativeFrom="paragraph">
              <wp:posOffset>16141</wp:posOffset>
            </wp:positionV>
            <wp:extent cx="108788" cy="92824"/>
            <wp:effectExtent l="0" t="0" r="0" b="0"/>
            <wp:wrapNone/>
            <wp:docPr id="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png"/>
                    <pic:cNvPicPr/>
                  </pic:nvPicPr>
                  <pic:blipFill>
                    <a:blip r:embed="rId50" cstate="print"/>
                    <a:stretch>
                      <a:fillRect/>
                    </a:stretch>
                  </pic:blipFill>
                  <pic:spPr>
                    <a:xfrm>
                      <a:off x="0" y="0"/>
                      <a:ext cx="108788" cy="92824"/>
                    </a:xfrm>
                    <a:prstGeom prst="rect">
                      <a:avLst/>
                    </a:prstGeom>
                  </pic:spPr>
                </pic:pic>
              </a:graphicData>
            </a:graphic>
          </wp:anchor>
        </w:drawing>
      </w:r>
      <w:r>
        <w:t>Mutual empowerment; an awareness of and concern for the interdependence of the Haitian and U.S. economic and political systems;</w:t>
      </w:r>
    </w:p>
    <w:p w14:paraId="71CA9A28" w14:textId="77777777" w:rsidR="00AA3FF1" w:rsidRDefault="00AA3FF1">
      <w:pPr>
        <w:pStyle w:val="BodyText"/>
        <w:spacing w:before="9"/>
        <w:rPr>
          <w:sz w:val="20"/>
        </w:rPr>
      </w:pPr>
    </w:p>
    <w:p w14:paraId="0488DB4F" w14:textId="77777777" w:rsidR="00AA3FF1" w:rsidRDefault="00B9395B">
      <w:pPr>
        <w:pStyle w:val="BodyText"/>
        <w:spacing w:line="228" w:lineRule="auto"/>
        <w:ind w:left="751" w:right="244" w:firstLine="55"/>
      </w:pPr>
      <w:r>
        <w:rPr>
          <w:noProof/>
        </w:rPr>
        <w:drawing>
          <wp:anchor distT="0" distB="0" distL="0" distR="0" simplePos="0" relativeHeight="251572736" behindDoc="0" locked="0" layoutInCell="1" allowOverlap="1" wp14:anchorId="4B6E59A6" wp14:editId="63721DAE">
            <wp:simplePos x="0" y="0"/>
            <wp:positionH relativeFrom="page">
              <wp:posOffset>365617</wp:posOffset>
            </wp:positionH>
            <wp:positionV relativeFrom="paragraph">
              <wp:posOffset>16141</wp:posOffset>
            </wp:positionV>
            <wp:extent cx="108788" cy="92824"/>
            <wp:effectExtent l="0" t="0" r="0" b="0"/>
            <wp:wrapNone/>
            <wp:docPr id="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8.png"/>
                    <pic:cNvPicPr/>
                  </pic:nvPicPr>
                  <pic:blipFill>
                    <a:blip r:embed="rId50" cstate="print"/>
                    <a:stretch>
                      <a:fillRect/>
                    </a:stretch>
                  </pic:blipFill>
                  <pic:spPr>
                    <a:xfrm>
                      <a:off x="0" y="0"/>
                      <a:ext cx="108788" cy="92824"/>
                    </a:xfrm>
                    <a:prstGeom prst="rect">
                      <a:avLst/>
                    </a:prstGeom>
                  </pic:spPr>
                </pic:pic>
              </a:graphicData>
            </a:graphic>
          </wp:anchor>
        </w:drawing>
      </w:r>
      <w:r>
        <w:t>Regular communication that involves several persons from both twin communities through e-mail, letters and visits;</w:t>
      </w:r>
    </w:p>
    <w:p w14:paraId="11521309" w14:textId="77777777" w:rsidR="00AA3FF1" w:rsidRDefault="00AA3FF1">
      <w:pPr>
        <w:pStyle w:val="BodyText"/>
        <w:spacing w:before="9"/>
        <w:rPr>
          <w:sz w:val="20"/>
        </w:rPr>
      </w:pPr>
    </w:p>
    <w:p w14:paraId="14B0EFA1" w14:textId="77777777" w:rsidR="00AA3FF1" w:rsidRDefault="00B9395B">
      <w:pPr>
        <w:pStyle w:val="BodyText"/>
        <w:spacing w:line="228" w:lineRule="auto"/>
        <w:ind w:left="751" w:right="918" w:firstLine="55"/>
        <w:jc w:val="both"/>
      </w:pPr>
      <w:r>
        <w:rPr>
          <w:noProof/>
        </w:rPr>
        <w:drawing>
          <wp:anchor distT="0" distB="0" distL="0" distR="0" simplePos="0" relativeHeight="251573760" behindDoc="0" locked="0" layoutInCell="1" allowOverlap="1" wp14:anchorId="2BE97707" wp14:editId="368800B7">
            <wp:simplePos x="0" y="0"/>
            <wp:positionH relativeFrom="page">
              <wp:posOffset>365617</wp:posOffset>
            </wp:positionH>
            <wp:positionV relativeFrom="paragraph">
              <wp:posOffset>16141</wp:posOffset>
            </wp:positionV>
            <wp:extent cx="108788" cy="92824"/>
            <wp:effectExtent l="0" t="0" r="0" b="0"/>
            <wp:wrapNone/>
            <wp:docPr id="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png"/>
                    <pic:cNvPicPr/>
                  </pic:nvPicPr>
                  <pic:blipFill>
                    <a:blip r:embed="rId50" cstate="print"/>
                    <a:stretch>
                      <a:fillRect/>
                    </a:stretch>
                  </pic:blipFill>
                  <pic:spPr>
                    <a:xfrm>
                      <a:off x="0" y="0"/>
                      <a:ext cx="108788" cy="92824"/>
                    </a:xfrm>
                    <a:prstGeom prst="rect">
                      <a:avLst/>
                    </a:prstGeom>
                  </pic:spPr>
                </pic:pic>
              </a:graphicData>
            </a:graphic>
          </wp:anchor>
        </w:drawing>
      </w:r>
      <w:r>
        <w:t>In both communities, a broad awareness of and commitment to the twinning relationship and its objectives;</w:t>
      </w:r>
    </w:p>
    <w:p w14:paraId="62E59F2B" w14:textId="77777777" w:rsidR="00AA3FF1" w:rsidRDefault="00AA3FF1">
      <w:pPr>
        <w:pStyle w:val="BodyText"/>
        <w:spacing w:before="9"/>
        <w:rPr>
          <w:sz w:val="20"/>
        </w:rPr>
      </w:pPr>
    </w:p>
    <w:p w14:paraId="1E1830DB" w14:textId="6127D262" w:rsidR="00AA3FF1" w:rsidRDefault="00B9395B">
      <w:pPr>
        <w:pStyle w:val="BodyText"/>
        <w:spacing w:line="228" w:lineRule="auto"/>
        <w:ind w:left="751" w:firstLine="42"/>
      </w:pPr>
      <w:r>
        <w:rPr>
          <w:noProof/>
        </w:rPr>
        <w:drawing>
          <wp:anchor distT="0" distB="0" distL="0" distR="0" simplePos="0" relativeHeight="251574784" behindDoc="0" locked="0" layoutInCell="1" allowOverlap="1" wp14:anchorId="1A9036A9" wp14:editId="298DC47E">
            <wp:simplePos x="0" y="0"/>
            <wp:positionH relativeFrom="page">
              <wp:posOffset>365617</wp:posOffset>
            </wp:positionH>
            <wp:positionV relativeFrom="paragraph">
              <wp:posOffset>16141</wp:posOffset>
            </wp:positionV>
            <wp:extent cx="108788" cy="92824"/>
            <wp:effectExtent l="0" t="0" r="0" b="0"/>
            <wp:wrapNone/>
            <wp:docPr id="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png"/>
                    <pic:cNvPicPr/>
                  </pic:nvPicPr>
                  <pic:blipFill>
                    <a:blip r:embed="rId50" cstate="print"/>
                    <a:stretch>
                      <a:fillRect/>
                    </a:stretch>
                  </pic:blipFill>
                  <pic:spPr>
                    <a:xfrm>
                      <a:off x="0" y="0"/>
                      <a:ext cx="108788" cy="92824"/>
                    </a:xfrm>
                    <a:prstGeom prst="rect">
                      <a:avLst/>
                    </a:prstGeom>
                  </pic:spPr>
                </pic:pic>
              </a:graphicData>
            </a:graphic>
          </wp:anchor>
        </w:drawing>
      </w:r>
      <w:r>
        <w:t>A sense of concern for both the material and spiritual</w:t>
      </w:r>
      <w:r>
        <w:rPr>
          <w:spacing w:val="-33"/>
        </w:rPr>
        <w:t xml:space="preserve"> </w:t>
      </w:r>
      <w:r w:rsidR="00711BF6">
        <w:t>well-being</w:t>
      </w:r>
      <w:r>
        <w:t xml:space="preserve"> of those in the twinning</w:t>
      </w:r>
      <w:r>
        <w:rPr>
          <w:spacing w:val="-13"/>
        </w:rPr>
        <w:t xml:space="preserve"> </w:t>
      </w:r>
      <w:r>
        <w:t>relationship;</w:t>
      </w:r>
    </w:p>
    <w:p w14:paraId="2116FB2E" w14:textId="77777777" w:rsidR="00AA3FF1" w:rsidRDefault="00AA3FF1">
      <w:pPr>
        <w:pStyle w:val="BodyText"/>
        <w:spacing w:before="9"/>
        <w:rPr>
          <w:sz w:val="20"/>
        </w:rPr>
      </w:pPr>
    </w:p>
    <w:p w14:paraId="09AEE157" w14:textId="77777777" w:rsidR="00AA3FF1" w:rsidRDefault="00B9395B">
      <w:pPr>
        <w:pStyle w:val="BodyText"/>
        <w:spacing w:line="228" w:lineRule="auto"/>
        <w:ind w:left="751" w:right="391" w:firstLine="55"/>
      </w:pPr>
      <w:r>
        <w:rPr>
          <w:noProof/>
        </w:rPr>
        <w:drawing>
          <wp:anchor distT="0" distB="0" distL="0" distR="0" simplePos="0" relativeHeight="251575808" behindDoc="0" locked="0" layoutInCell="1" allowOverlap="1" wp14:anchorId="3EB7DA1C" wp14:editId="2E3730D3">
            <wp:simplePos x="0" y="0"/>
            <wp:positionH relativeFrom="page">
              <wp:posOffset>365617</wp:posOffset>
            </wp:positionH>
            <wp:positionV relativeFrom="paragraph">
              <wp:posOffset>16141</wp:posOffset>
            </wp:positionV>
            <wp:extent cx="108788" cy="92824"/>
            <wp:effectExtent l="0" t="0" r="0" b="0"/>
            <wp:wrapNone/>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50" cstate="print"/>
                    <a:stretch>
                      <a:fillRect/>
                    </a:stretch>
                  </pic:blipFill>
                  <pic:spPr>
                    <a:xfrm>
                      <a:off x="0" y="0"/>
                      <a:ext cx="108788" cy="92824"/>
                    </a:xfrm>
                    <a:prstGeom prst="rect">
                      <a:avLst/>
                    </a:prstGeom>
                  </pic:spPr>
                </pic:pic>
              </a:graphicData>
            </a:graphic>
          </wp:anchor>
        </w:drawing>
      </w:r>
      <w:r>
        <w:t>Creative projects that provide vehicles for the mutual sharing of gifts;</w:t>
      </w:r>
    </w:p>
    <w:p w14:paraId="150780FA" w14:textId="77777777" w:rsidR="00AA3FF1" w:rsidRDefault="00AA3FF1">
      <w:pPr>
        <w:pStyle w:val="BodyText"/>
        <w:spacing w:before="8"/>
        <w:rPr>
          <w:sz w:val="19"/>
        </w:rPr>
      </w:pPr>
    </w:p>
    <w:p w14:paraId="5BEBBD67" w14:textId="77777777" w:rsidR="00AA3FF1" w:rsidRDefault="00B9395B">
      <w:pPr>
        <w:pStyle w:val="BodyText"/>
        <w:ind w:left="806"/>
      </w:pPr>
      <w:r>
        <w:rPr>
          <w:noProof/>
        </w:rPr>
        <w:drawing>
          <wp:anchor distT="0" distB="0" distL="0" distR="0" simplePos="0" relativeHeight="251576832" behindDoc="0" locked="0" layoutInCell="1" allowOverlap="1" wp14:anchorId="1658E187" wp14:editId="6AD0A778">
            <wp:simplePos x="0" y="0"/>
            <wp:positionH relativeFrom="page">
              <wp:posOffset>365617</wp:posOffset>
            </wp:positionH>
            <wp:positionV relativeFrom="paragraph">
              <wp:posOffset>24173</wp:posOffset>
            </wp:positionV>
            <wp:extent cx="108788" cy="92824"/>
            <wp:effectExtent l="0" t="0" r="0" b="0"/>
            <wp:wrapNone/>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png"/>
                    <pic:cNvPicPr/>
                  </pic:nvPicPr>
                  <pic:blipFill>
                    <a:blip r:embed="rId50" cstate="print"/>
                    <a:stretch>
                      <a:fillRect/>
                    </a:stretch>
                  </pic:blipFill>
                  <pic:spPr>
                    <a:xfrm>
                      <a:off x="0" y="0"/>
                      <a:ext cx="108788" cy="92824"/>
                    </a:xfrm>
                    <a:prstGeom prst="rect">
                      <a:avLst/>
                    </a:prstGeom>
                  </pic:spPr>
                </pic:pic>
              </a:graphicData>
            </a:graphic>
          </wp:anchor>
        </w:drawing>
      </w:r>
      <w:r>
        <w:t>Regular visits of members of each twin to the other.</w:t>
      </w:r>
    </w:p>
    <w:p w14:paraId="7DCDF64D" w14:textId="77777777" w:rsidR="00AA3FF1" w:rsidRDefault="00B9395B">
      <w:pPr>
        <w:pStyle w:val="BodyText"/>
        <w:rPr>
          <w:sz w:val="40"/>
        </w:rPr>
      </w:pPr>
      <w:r>
        <w:br w:type="column"/>
      </w:r>
    </w:p>
    <w:p w14:paraId="616ED8AA" w14:textId="77777777" w:rsidR="00AA3FF1" w:rsidRDefault="00AA3FF1">
      <w:pPr>
        <w:pStyle w:val="BodyText"/>
        <w:rPr>
          <w:sz w:val="40"/>
        </w:rPr>
      </w:pPr>
    </w:p>
    <w:p w14:paraId="747AD2C9" w14:textId="77777777" w:rsidR="00AA3FF1" w:rsidRDefault="00B9395B">
      <w:pPr>
        <w:spacing w:before="358" w:line="208" w:lineRule="auto"/>
        <w:ind w:left="1970" w:right="2144"/>
        <w:jc w:val="center"/>
        <w:rPr>
          <w:rFonts w:ascii="Calibri"/>
          <w:b/>
          <w:sz w:val="32"/>
        </w:rPr>
      </w:pPr>
      <w:r>
        <w:rPr>
          <w:rFonts w:ascii="Calibri"/>
          <w:b/>
          <w:color w:val="FFFFFF"/>
          <w:w w:val="145"/>
          <w:sz w:val="32"/>
        </w:rPr>
        <w:t xml:space="preserve">Principles </w:t>
      </w:r>
      <w:r>
        <w:rPr>
          <w:rFonts w:ascii="Calibri"/>
          <w:b/>
          <w:color w:val="FFFFFF"/>
          <w:w w:val="155"/>
          <w:sz w:val="32"/>
        </w:rPr>
        <w:t>of</w:t>
      </w:r>
    </w:p>
    <w:p w14:paraId="26F571D7" w14:textId="77777777" w:rsidR="00AA3FF1" w:rsidRDefault="005A7076">
      <w:pPr>
        <w:spacing w:before="53" w:line="175" w:lineRule="auto"/>
        <w:ind w:left="495" w:right="669"/>
        <w:jc w:val="center"/>
        <w:rPr>
          <w:rFonts w:ascii="Calibri"/>
          <w:b/>
          <w:sz w:val="32"/>
        </w:rPr>
      </w:pPr>
      <w:r>
        <w:pict w14:anchorId="61B5A5F8">
          <v:group id="_x0000_s1249" style="position:absolute;left:0;text-align:left;margin-left:300.75pt;margin-top:-70.45pt;width:298.75pt;height:562.4pt;z-index:-251651584;mso-position-horizontal-relative:page" coordorigin="6016,-1410" coordsize="5975,11248">
            <v:shape id="_x0000_s1251" style="position:absolute;left:6355;top:-1198;width:5305;height:10380" coordorigin="6356,-1197" coordsize="5305,10380" path="m11359,-1197l6647,-1197,6570,-1186,6501,-1156,6443,-1108,6399,-1047,6370,-977,6360,-899,6356,8887,6366,8965,6396,9035,6441,9095,6500,9142,6569,9172,6647,9183,11359,9183,11437,9172,11509,9142,11570,9095,11618,9035,11649,8965,11660,8887,11660,-899,11649,-977,11618,-1047,11570,-1108,11509,-1156,11437,-1186,11359,-1197xe" fillcolor="#194f6e" stroked="f">
              <v:path arrowok="t"/>
            </v:shape>
            <v:shape id="_x0000_s1250" type="#_x0000_t75" style="position:absolute;left:6015;top:-1410;width:5975;height:11248">
              <v:imagedata r:id="rId51" o:title=""/>
            </v:shape>
            <w10:wrap anchorx="page"/>
          </v:group>
        </w:pict>
      </w:r>
      <w:r w:rsidR="00B9395B">
        <w:rPr>
          <w:rFonts w:ascii="Calibri"/>
          <w:b/>
          <w:color w:val="FFFFFF"/>
          <w:w w:val="145"/>
          <w:sz w:val="32"/>
        </w:rPr>
        <w:t>Solidarity-based Partnerships</w:t>
      </w:r>
    </w:p>
    <w:p w14:paraId="311D12A8" w14:textId="77777777" w:rsidR="00AA3FF1" w:rsidRDefault="00AA3FF1">
      <w:pPr>
        <w:pStyle w:val="BodyText"/>
        <w:spacing w:before="9"/>
        <w:rPr>
          <w:rFonts w:ascii="Calibri"/>
          <w:b/>
          <w:sz w:val="48"/>
        </w:rPr>
      </w:pPr>
    </w:p>
    <w:p w14:paraId="436190CC" w14:textId="77777777" w:rsidR="00AA3FF1" w:rsidRDefault="00B9395B">
      <w:pPr>
        <w:spacing w:line="398" w:lineRule="exact"/>
        <w:ind w:right="174"/>
        <w:jc w:val="center"/>
        <w:rPr>
          <w:rFonts w:ascii="Calibri"/>
          <w:b/>
          <w:sz w:val="36"/>
        </w:rPr>
      </w:pPr>
      <w:r>
        <w:rPr>
          <w:rFonts w:ascii="Calibri"/>
          <w:b/>
          <w:color w:val="FFFFFF"/>
          <w:w w:val="169"/>
          <w:sz w:val="36"/>
        </w:rPr>
        <w:t>I</w:t>
      </w:r>
    </w:p>
    <w:p w14:paraId="10FCACD1" w14:textId="77777777" w:rsidR="00AA3FF1" w:rsidRDefault="00B9395B">
      <w:pPr>
        <w:pStyle w:val="Heading9"/>
        <w:spacing w:before="40" w:line="172" w:lineRule="auto"/>
        <w:ind w:right="669"/>
        <w:jc w:val="center"/>
      </w:pPr>
      <w:r>
        <w:rPr>
          <w:color w:val="FFFFFF"/>
          <w:w w:val="145"/>
        </w:rPr>
        <w:t xml:space="preserve">Emphasize </w:t>
      </w:r>
      <w:r>
        <w:rPr>
          <w:color w:val="FFFFFF"/>
          <w:spacing w:val="-3"/>
          <w:w w:val="145"/>
        </w:rPr>
        <w:t xml:space="preserve">relationship </w:t>
      </w:r>
      <w:r>
        <w:rPr>
          <w:color w:val="FFFFFF"/>
          <w:w w:val="145"/>
        </w:rPr>
        <w:t>over</w:t>
      </w:r>
      <w:r>
        <w:rPr>
          <w:color w:val="FFFFFF"/>
          <w:w w:val="192"/>
        </w:rPr>
        <w:t xml:space="preserve"> </w:t>
      </w:r>
      <w:r>
        <w:rPr>
          <w:color w:val="FFFFFF"/>
          <w:w w:val="145"/>
        </w:rPr>
        <w:t>resources</w:t>
      </w:r>
    </w:p>
    <w:p w14:paraId="487E8513" w14:textId="77777777" w:rsidR="00AA3FF1" w:rsidRDefault="00AA3FF1">
      <w:pPr>
        <w:pStyle w:val="BodyText"/>
        <w:spacing w:before="3"/>
        <w:rPr>
          <w:rFonts w:ascii="Calibri"/>
          <w:b/>
          <w:sz w:val="43"/>
        </w:rPr>
      </w:pPr>
    </w:p>
    <w:p w14:paraId="38C3F7C1" w14:textId="77777777" w:rsidR="00AA3FF1" w:rsidRDefault="00B9395B">
      <w:pPr>
        <w:spacing w:line="433" w:lineRule="exact"/>
        <w:ind w:left="1970" w:right="2144"/>
        <w:jc w:val="center"/>
        <w:rPr>
          <w:rFonts w:ascii="Calibri"/>
          <w:b/>
          <w:sz w:val="36"/>
        </w:rPr>
      </w:pPr>
      <w:r>
        <w:rPr>
          <w:rFonts w:ascii="Calibri"/>
          <w:b/>
          <w:color w:val="FFFFFF"/>
          <w:w w:val="170"/>
          <w:sz w:val="36"/>
        </w:rPr>
        <w:t>II</w:t>
      </w:r>
    </w:p>
    <w:p w14:paraId="51047663" w14:textId="77777777" w:rsidR="00AA3FF1" w:rsidRDefault="00B9395B">
      <w:pPr>
        <w:spacing w:line="286" w:lineRule="exact"/>
        <w:ind w:left="495" w:right="669"/>
        <w:jc w:val="center"/>
        <w:rPr>
          <w:rFonts w:ascii="Calibri"/>
          <w:b/>
          <w:sz w:val="24"/>
        </w:rPr>
      </w:pPr>
      <w:r>
        <w:rPr>
          <w:rFonts w:ascii="Calibri"/>
          <w:b/>
          <w:color w:val="FFFFFF"/>
          <w:w w:val="145"/>
          <w:sz w:val="24"/>
        </w:rPr>
        <w:t>Practice mutuality &amp; equality</w:t>
      </w:r>
    </w:p>
    <w:p w14:paraId="333E948C" w14:textId="77777777" w:rsidR="00AA3FF1" w:rsidRDefault="00AA3FF1">
      <w:pPr>
        <w:pStyle w:val="BodyText"/>
        <w:rPr>
          <w:rFonts w:ascii="Calibri"/>
          <w:b/>
          <w:sz w:val="30"/>
        </w:rPr>
      </w:pPr>
    </w:p>
    <w:p w14:paraId="02D59DDF" w14:textId="77777777" w:rsidR="00AA3FF1" w:rsidRDefault="00AA3FF1">
      <w:pPr>
        <w:pStyle w:val="BodyText"/>
        <w:spacing w:before="10"/>
        <w:rPr>
          <w:rFonts w:ascii="Calibri"/>
          <w:b/>
          <w:sz w:val="27"/>
        </w:rPr>
      </w:pPr>
    </w:p>
    <w:p w14:paraId="581633C6" w14:textId="77777777" w:rsidR="00AA3FF1" w:rsidRDefault="00B9395B">
      <w:pPr>
        <w:spacing w:line="417" w:lineRule="exact"/>
        <w:ind w:left="1970" w:right="2144"/>
        <w:jc w:val="center"/>
        <w:rPr>
          <w:rFonts w:ascii="Calibri"/>
          <w:b/>
          <w:sz w:val="36"/>
        </w:rPr>
      </w:pPr>
      <w:r>
        <w:rPr>
          <w:rFonts w:ascii="Calibri"/>
          <w:b/>
          <w:color w:val="FFFFFF"/>
          <w:w w:val="170"/>
          <w:sz w:val="36"/>
        </w:rPr>
        <w:t>III</w:t>
      </w:r>
    </w:p>
    <w:p w14:paraId="66CD22DF" w14:textId="77777777" w:rsidR="00AA3FF1" w:rsidRDefault="00B9395B">
      <w:pPr>
        <w:spacing w:line="271" w:lineRule="exact"/>
        <w:ind w:left="495" w:right="669"/>
        <w:jc w:val="center"/>
        <w:rPr>
          <w:rFonts w:ascii="Calibri"/>
          <w:b/>
          <w:sz w:val="24"/>
        </w:rPr>
      </w:pPr>
      <w:r>
        <w:rPr>
          <w:rFonts w:ascii="Calibri"/>
          <w:b/>
          <w:color w:val="FFFFFF"/>
          <w:w w:val="140"/>
          <w:sz w:val="24"/>
        </w:rPr>
        <w:t>seek to give &amp; receive, learn &amp; teach</w:t>
      </w:r>
    </w:p>
    <w:p w14:paraId="66BFC417" w14:textId="77777777" w:rsidR="00AA3FF1" w:rsidRDefault="00AA3FF1">
      <w:pPr>
        <w:pStyle w:val="BodyText"/>
        <w:rPr>
          <w:rFonts w:ascii="Calibri"/>
          <w:b/>
          <w:sz w:val="32"/>
        </w:rPr>
      </w:pPr>
    </w:p>
    <w:p w14:paraId="65D28297" w14:textId="77777777" w:rsidR="00AA3FF1" w:rsidRDefault="00B9395B">
      <w:pPr>
        <w:spacing w:line="379" w:lineRule="exact"/>
        <w:ind w:left="1970" w:right="2144"/>
        <w:jc w:val="center"/>
        <w:rPr>
          <w:rFonts w:ascii="Calibri"/>
          <w:b/>
          <w:sz w:val="36"/>
        </w:rPr>
      </w:pPr>
      <w:r>
        <w:rPr>
          <w:rFonts w:ascii="Calibri"/>
          <w:b/>
          <w:color w:val="FFFFFF"/>
          <w:w w:val="135"/>
          <w:sz w:val="36"/>
        </w:rPr>
        <w:t>IV</w:t>
      </w:r>
    </w:p>
    <w:p w14:paraId="57E8CBB2" w14:textId="77777777" w:rsidR="00AA3FF1" w:rsidRDefault="00B9395B">
      <w:pPr>
        <w:spacing w:line="192" w:lineRule="auto"/>
        <w:ind w:left="495" w:right="669"/>
        <w:jc w:val="center"/>
        <w:rPr>
          <w:rFonts w:ascii="Calibri"/>
          <w:b/>
          <w:sz w:val="24"/>
        </w:rPr>
      </w:pPr>
      <w:r>
        <w:rPr>
          <w:rFonts w:ascii="Calibri"/>
          <w:b/>
          <w:color w:val="FFFFFF"/>
          <w:w w:val="145"/>
          <w:sz w:val="24"/>
        </w:rPr>
        <w:t xml:space="preserve">Work to change unjust </w:t>
      </w:r>
      <w:r>
        <w:rPr>
          <w:rFonts w:ascii="Calibri"/>
          <w:b/>
          <w:color w:val="FFFFFF"/>
          <w:w w:val="140"/>
          <w:sz w:val="24"/>
        </w:rPr>
        <w:t xml:space="preserve">systems </w:t>
      </w:r>
      <w:r>
        <w:rPr>
          <w:rFonts w:ascii="Calibri"/>
          <w:b/>
          <w:color w:val="FFFFFF"/>
          <w:w w:val="145"/>
          <w:sz w:val="24"/>
        </w:rPr>
        <w:t>&amp; structures</w:t>
      </w:r>
    </w:p>
    <w:p w14:paraId="18DB5AA3" w14:textId="77777777" w:rsidR="00AA3FF1" w:rsidRDefault="00AA3FF1">
      <w:pPr>
        <w:pStyle w:val="BodyText"/>
        <w:spacing w:before="5"/>
        <w:rPr>
          <w:rFonts w:ascii="Calibri"/>
          <w:b/>
          <w:sz w:val="34"/>
        </w:rPr>
      </w:pPr>
    </w:p>
    <w:p w14:paraId="3230D311" w14:textId="77777777" w:rsidR="00AA3FF1" w:rsidRDefault="00B9395B">
      <w:pPr>
        <w:spacing w:before="1" w:line="379" w:lineRule="exact"/>
        <w:ind w:right="174"/>
        <w:jc w:val="center"/>
        <w:rPr>
          <w:rFonts w:ascii="Calibri"/>
          <w:b/>
          <w:sz w:val="36"/>
        </w:rPr>
      </w:pPr>
      <w:r>
        <w:rPr>
          <w:rFonts w:ascii="Calibri"/>
          <w:b/>
          <w:color w:val="FFFFFF"/>
          <w:w w:val="122"/>
          <w:sz w:val="36"/>
        </w:rPr>
        <w:t>V</w:t>
      </w:r>
    </w:p>
    <w:p w14:paraId="161E0154" w14:textId="77777777" w:rsidR="00AA3FF1" w:rsidRDefault="00B9395B">
      <w:pPr>
        <w:spacing w:line="192" w:lineRule="auto"/>
        <w:ind w:left="750" w:right="925"/>
        <w:jc w:val="center"/>
        <w:rPr>
          <w:rFonts w:ascii="Calibri"/>
          <w:b/>
          <w:sz w:val="24"/>
        </w:rPr>
      </w:pPr>
      <w:r>
        <w:rPr>
          <w:rFonts w:ascii="Calibri"/>
          <w:b/>
          <w:color w:val="FFFFFF"/>
          <w:spacing w:val="-3"/>
          <w:w w:val="145"/>
          <w:sz w:val="24"/>
        </w:rPr>
        <w:t>deepen</w:t>
      </w:r>
      <w:r>
        <w:rPr>
          <w:rFonts w:ascii="Calibri"/>
          <w:b/>
          <w:color w:val="FFFFFF"/>
          <w:spacing w:val="-34"/>
          <w:w w:val="145"/>
          <w:sz w:val="24"/>
        </w:rPr>
        <w:t xml:space="preserve"> </w:t>
      </w:r>
      <w:r>
        <w:rPr>
          <w:rFonts w:ascii="Calibri"/>
          <w:b/>
          <w:color w:val="FFFFFF"/>
          <w:w w:val="145"/>
          <w:sz w:val="24"/>
        </w:rPr>
        <w:t>our</w:t>
      </w:r>
      <w:r>
        <w:rPr>
          <w:rFonts w:ascii="Calibri"/>
          <w:b/>
          <w:color w:val="FFFFFF"/>
          <w:spacing w:val="-34"/>
          <w:w w:val="145"/>
          <w:sz w:val="24"/>
        </w:rPr>
        <w:t xml:space="preserve"> </w:t>
      </w:r>
      <w:r>
        <w:rPr>
          <w:rFonts w:ascii="Calibri"/>
          <w:b/>
          <w:color w:val="FFFFFF"/>
          <w:w w:val="145"/>
          <w:sz w:val="24"/>
        </w:rPr>
        <w:t>faith</w:t>
      </w:r>
      <w:r>
        <w:rPr>
          <w:rFonts w:ascii="Calibri"/>
          <w:b/>
          <w:color w:val="FFFFFF"/>
          <w:spacing w:val="-34"/>
          <w:w w:val="145"/>
          <w:sz w:val="24"/>
        </w:rPr>
        <w:t xml:space="preserve"> </w:t>
      </w:r>
      <w:r>
        <w:rPr>
          <w:rFonts w:ascii="Calibri"/>
          <w:b/>
          <w:color w:val="FFFFFF"/>
          <w:spacing w:val="-4"/>
          <w:w w:val="145"/>
          <w:sz w:val="24"/>
        </w:rPr>
        <w:t>by</w:t>
      </w:r>
      <w:r>
        <w:rPr>
          <w:rFonts w:ascii="Calibri"/>
          <w:b/>
          <w:color w:val="FFFFFF"/>
          <w:spacing w:val="-34"/>
          <w:w w:val="145"/>
          <w:sz w:val="24"/>
        </w:rPr>
        <w:t xml:space="preserve"> </w:t>
      </w:r>
      <w:r>
        <w:rPr>
          <w:rFonts w:ascii="Calibri"/>
          <w:b/>
          <w:color w:val="FFFFFF"/>
          <w:w w:val="145"/>
          <w:sz w:val="24"/>
        </w:rPr>
        <w:t xml:space="preserve">experiencing </w:t>
      </w:r>
      <w:r>
        <w:rPr>
          <w:rFonts w:ascii="Calibri"/>
          <w:b/>
          <w:color w:val="FFFFFF"/>
          <w:w w:val="150"/>
          <w:sz w:val="24"/>
        </w:rPr>
        <w:t xml:space="preserve">the  universal  </w:t>
      </w:r>
      <w:r>
        <w:rPr>
          <w:rFonts w:ascii="Calibri"/>
          <w:b/>
          <w:color w:val="FFFFFF"/>
          <w:spacing w:val="-4"/>
          <w:w w:val="150"/>
          <w:sz w:val="24"/>
        </w:rPr>
        <w:t>catholic</w:t>
      </w:r>
      <w:r>
        <w:rPr>
          <w:rFonts w:ascii="Calibri"/>
          <w:b/>
          <w:color w:val="FFFFFF"/>
          <w:spacing w:val="-22"/>
          <w:w w:val="150"/>
          <w:sz w:val="24"/>
        </w:rPr>
        <w:t xml:space="preserve"> </w:t>
      </w:r>
      <w:r>
        <w:rPr>
          <w:rFonts w:ascii="Calibri"/>
          <w:b/>
          <w:color w:val="FFFFFF"/>
          <w:w w:val="150"/>
          <w:sz w:val="24"/>
        </w:rPr>
        <w:t>church</w:t>
      </w:r>
    </w:p>
    <w:p w14:paraId="1825B84D" w14:textId="77777777" w:rsidR="00AA3FF1" w:rsidRDefault="00AA3FF1">
      <w:pPr>
        <w:pStyle w:val="BodyText"/>
        <w:spacing w:before="2"/>
        <w:rPr>
          <w:rFonts w:ascii="Calibri"/>
          <w:b/>
          <w:sz w:val="35"/>
        </w:rPr>
      </w:pPr>
    </w:p>
    <w:p w14:paraId="7A1C3211" w14:textId="77777777" w:rsidR="00AA3FF1" w:rsidRDefault="00B9395B">
      <w:pPr>
        <w:spacing w:line="357" w:lineRule="auto"/>
        <w:ind w:left="1970" w:right="2144"/>
        <w:jc w:val="center"/>
        <w:rPr>
          <w:rFonts w:ascii="Calibri"/>
          <w:b/>
          <w:sz w:val="12"/>
        </w:rPr>
      </w:pPr>
      <w:r>
        <w:rPr>
          <w:rFonts w:ascii="Calibri"/>
          <w:b/>
          <w:color w:val="FFFFFF"/>
          <w:w w:val="145"/>
          <w:sz w:val="12"/>
        </w:rPr>
        <w:t>crs parish partnership manual &amp;</w:t>
      </w:r>
    </w:p>
    <w:p w14:paraId="26B9BD0C" w14:textId="77777777" w:rsidR="00AA3FF1" w:rsidRDefault="00B9395B">
      <w:pPr>
        <w:spacing w:line="146" w:lineRule="exact"/>
        <w:ind w:left="495" w:right="669"/>
        <w:jc w:val="center"/>
        <w:rPr>
          <w:rFonts w:ascii="Calibri"/>
          <w:b/>
          <w:sz w:val="12"/>
        </w:rPr>
      </w:pPr>
      <w:r>
        <w:rPr>
          <w:rFonts w:ascii="Calibri"/>
          <w:b/>
          <w:color w:val="FFFFFF"/>
          <w:w w:val="150"/>
          <w:sz w:val="12"/>
        </w:rPr>
        <w:t>Haiti Catholic conference of bishops, partner in mission</w:t>
      </w:r>
    </w:p>
    <w:p w14:paraId="3E964D67" w14:textId="77777777" w:rsidR="00AA3FF1" w:rsidRDefault="00AA3FF1">
      <w:pPr>
        <w:spacing w:line="146" w:lineRule="exact"/>
        <w:jc w:val="center"/>
        <w:rPr>
          <w:rFonts w:ascii="Calibri"/>
          <w:sz w:val="12"/>
        </w:rPr>
        <w:sectPr w:rsidR="00AA3FF1">
          <w:type w:val="continuous"/>
          <w:pgSz w:w="12240" w:h="15840"/>
          <w:pgMar w:top="320" w:right="0" w:bottom="280" w:left="0" w:header="720" w:footer="720" w:gutter="0"/>
          <w:cols w:num="2" w:space="720" w:equalWidth="0">
            <w:col w:w="5903" w:space="40"/>
            <w:col w:w="6297"/>
          </w:cols>
        </w:sectPr>
      </w:pPr>
    </w:p>
    <w:p w14:paraId="27242C4E" w14:textId="77777777" w:rsidR="00AA3FF1" w:rsidRDefault="00AA3FF1">
      <w:pPr>
        <w:pStyle w:val="BodyText"/>
        <w:rPr>
          <w:rFonts w:ascii="Calibri"/>
          <w:b/>
          <w:sz w:val="20"/>
        </w:rPr>
      </w:pPr>
    </w:p>
    <w:p w14:paraId="31C4758B" w14:textId="77777777" w:rsidR="00AA3FF1" w:rsidRDefault="00AA3FF1">
      <w:pPr>
        <w:pStyle w:val="BodyText"/>
        <w:rPr>
          <w:rFonts w:ascii="Calibri"/>
          <w:b/>
          <w:sz w:val="20"/>
        </w:rPr>
      </w:pPr>
    </w:p>
    <w:p w14:paraId="58DE1ABB" w14:textId="77777777" w:rsidR="00AA3FF1" w:rsidRDefault="00AA3FF1">
      <w:pPr>
        <w:pStyle w:val="BodyText"/>
        <w:rPr>
          <w:rFonts w:ascii="Calibri"/>
          <w:b/>
          <w:sz w:val="20"/>
        </w:rPr>
      </w:pPr>
    </w:p>
    <w:p w14:paraId="5BB44B7A" w14:textId="77777777" w:rsidR="00AA3FF1" w:rsidRDefault="00AA3FF1">
      <w:pPr>
        <w:pStyle w:val="BodyText"/>
        <w:spacing w:before="2"/>
        <w:rPr>
          <w:rFonts w:ascii="Calibri"/>
          <w:b/>
          <w:sz w:val="16"/>
        </w:rPr>
      </w:pPr>
    </w:p>
    <w:p w14:paraId="2EC07577" w14:textId="77777777" w:rsidR="00AA3FF1" w:rsidRDefault="005A7076">
      <w:pPr>
        <w:pStyle w:val="ListParagraph"/>
        <w:numPr>
          <w:ilvl w:val="0"/>
          <w:numId w:val="19"/>
        </w:numPr>
        <w:tabs>
          <w:tab w:val="left" w:pos="10364"/>
        </w:tabs>
        <w:spacing w:before="92"/>
        <w:ind w:right="1458"/>
        <w:jc w:val="right"/>
        <w:rPr>
          <w:b/>
          <w:sz w:val="20"/>
        </w:rPr>
      </w:pPr>
      <w:r>
        <w:pict w14:anchorId="10AD1335">
          <v:line id="_x0000_s1248" style="position:absolute;left:0;text-align:left;z-index:251715072;mso-position-horizontal-relative:page" from="473.65pt,11.75pt" to="0,11.8pt" strokecolor="#2c4967" strokeweight="95248emu">
            <w10:wrap anchorx="page"/>
          </v:line>
        </w:pict>
      </w:r>
      <w:r w:rsidR="00B9395B">
        <w:rPr>
          <w:b/>
          <w:sz w:val="20"/>
        </w:rPr>
        <w:t>of 44</w:t>
      </w:r>
    </w:p>
    <w:p w14:paraId="28673085" w14:textId="77777777" w:rsidR="00AA3FF1" w:rsidRDefault="00AA3FF1">
      <w:pPr>
        <w:jc w:val="right"/>
        <w:rPr>
          <w:sz w:val="20"/>
        </w:rPr>
        <w:sectPr w:rsidR="00AA3FF1">
          <w:type w:val="continuous"/>
          <w:pgSz w:w="12240" w:h="15840"/>
          <w:pgMar w:top="320" w:right="0" w:bottom="280" w:left="0" w:header="720" w:footer="720" w:gutter="0"/>
          <w:cols w:space="720"/>
        </w:sectPr>
      </w:pPr>
    </w:p>
    <w:p w14:paraId="19BD3370" w14:textId="77777777" w:rsidR="00AA3FF1" w:rsidRDefault="00B9395B">
      <w:pPr>
        <w:pStyle w:val="Heading9"/>
        <w:spacing w:before="30"/>
        <w:ind w:left="620"/>
      </w:pPr>
      <w:r>
        <w:rPr>
          <w:w w:val="155"/>
        </w:rPr>
        <w:lastRenderedPageBreak/>
        <w:t>Process</w:t>
      </w:r>
      <w:r>
        <w:rPr>
          <w:spacing w:val="-61"/>
          <w:w w:val="155"/>
        </w:rPr>
        <w:t xml:space="preserve"> </w:t>
      </w:r>
      <w:r>
        <w:rPr>
          <w:spacing w:val="-3"/>
          <w:w w:val="155"/>
        </w:rPr>
        <w:t>for</w:t>
      </w:r>
      <w:r>
        <w:rPr>
          <w:spacing w:val="-61"/>
          <w:w w:val="155"/>
        </w:rPr>
        <w:t xml:space="preserve"> </w:t>
      </w:r>
      <w:r>
        <w:rPr>
          <w:spacing w:val="-3"/>
          <w:w w:val="155"/>
        </w:rPr>
        <w:t>Establishing</w:t>
      </w:r>
      <w:r>
        <w:rPr>
          <w:spacing w:val="-61"/>
          <w:w w:val="155"/>
        </w:rPr>
        <w:t xml:space="preserve"> </w:t>
      </w:r>
      <w:r>
        <w:rPr>
          <w:w w:val="155"/>
        </w:rPr>
        <w:t>a</w:t>
      </w:r>
      <w:r>
        <w:rPr>
          <w:spacing w:val="-61"/>
          <w:w w:val="155"/>
        </w:rPr>
        <w:t xml:space="preserve"> </w:t>
      </w:r>
      <w:r>
        <w:rPr>
          <w:w w:val="155"/>
        </w:rPr>
        <w:t>Twinning</w:t>
      </w:r>
      <w:r>
        <w:rPr>
          <w:spacing w:val="-61"/>
          <w:w w:val="155"/>
        </w:rPr>
        <w:t xml:space="preserve"> </w:t>
      </w:r>
      <w:r>
        <w:rPr>
          <w:spacing w:val="-3"/>
          <w:w w:val="155"/>
        </w:rPr>
        <w:t>Relationship</w:t>
      </w:r>
    </w:p>
    <w:p w14:paraId="0A6B105B" w14:textId="577CEA88" w:rsidR="00AA3FF1" w:rsidRDefault="00B9395B">
      <w:pPr>
        <w:pStyle w:val="BodyText"/>
        <w:spacing w:before="245" w:line="228" w:lineRule="auto"/>
        <w:ind w:left="620" w:right="767"/>
      </w:pPr>
      <w:r>
        <w:t xml:space="preserve">The primary responsibility for establishing </w:t>
      </w:r>
      <w:r w:rsidR="00B93023">
        <w:t>a twin rest</w:t>
      </w:r>
      <w:r>
        <w:t xml:space="preserve"> with the Office of Social Ministries and Diocesan Haiti Partnership Team of the Haiti Outreach Commission.</w:t>
      </w:r>
    </w:p>
    <w:p w14:paraId="485F1D2B" w14:textId="77777777" w:rsidR="00AA3FF1" w:rsidRDefault="00AA3FF1">
      <w:pPr>
        <w:pStyle w:val="BodyText"/>
        <w:spacing w:before="9"/>
        <w:rPr>
          <w:sz w:val="20"/>
        </w:rPr>
      </w:pPr>
    </w:p>
    <w:p w14:paraId="03EED79C" w14:textId="6AD027E5" w:rsidR="00AA3FF1" w:rsidRDefault="00B9395B">
      <w:pPr>
        <w:pStyle w:val="ListParagraph"/>
        <w:numPr>
          <w:ilvl w:val="0"/>
          <w:numId w:val="18"/>
        </w:numPr>
        <w:tabs>
          <w:tab w:val="left" w:pos="840"/>
        </w:tabs>
        <w:spacing w:line="228" w:lineRule="auto"/>
        <w:ind w:right="649" w:firstLine="0"/>
        <w:jc w:val="left"/>
      </w:pPr>
      <w:r>
        <w:rPr>
          <w:b/>
        </w:rPr>
        <w:t xml:space="preserve">Decision to </w:t>
      </w:r>
      <w:r>
        <w:rPr>
          <w:b/>
          <w:spacing w:val="-3"/>
        </w:rPr>
        <w:t xml:space="preserve">Twin/Partner </w:t>
      </w:r>
      <w:r>
        <w:t xml:space="preserve">– At any time, after careful discernment, a Diocese of Richmond (DOR) parish or a Diocese of Hinche (DOH) parish can decide it wants to begin a partnership (twinning) relationship. In the case of a DOH parish, a </w:t>
      </w:r>
      <w:r>
        <w:rPr>
          <w:spacing w:val="-3"/>
        </w:rPr>
        <w:t xml:space="preserve">Twinning </w:t>
      </w:r>
      <w:r>
        <w:t xml:space="preserve">Questionnaire must be completed by the parish priest and forwarded to the </w:t>
      </w:r>
      <w:r w:rsidR="00B93023">
        <w:t>Office of Social Ministries</w:t>
      </w:r>
      <w:r>
        <w:t xml:space="preserve"> in the DOR.</w:t>
      </w:r>
      <w:r w:rsidR="00B93023">
        <w:t xml:space="preserve"> OSM</w:t>
      </w:r>
      <w:r>
        <w:rPr>
          <w:spacing w:val="-5"/>
        </w:rPr>
        <w:t xml:space="preserve"> </w:t>
      </w:r>
      <w:r>
        <w:t>or</w:t>
      </w:r>
      <w:r>
        <w:rPr>
          <w:spacing w:val="-4"/>
        </w:rPr>
        <w:t xml:space="preserve"> </w:t>
      </w:r>
      <w:r>
        <w:t>the</w:t>
      </w:r>
      <w:r>
        <w:rPr>
          <w:spacing w:val="-4"/>
        </w:rPr>
        <w:t xml:space="preserve"> </w:t>
      </w:r>
      <w:r>
        <w:t>Diocesan</w:t>
      </w:r>
      <w:r>
        <w:rPr>
          <w:spacing w:val="-5"/>
        </w:rPr>
        <w:t xml:space="preserve"> </w:t>
      </w:r>
      <w:r>
        <w:t>Haiti</w:t>
      </w:r>
      <w:r>
        <w:rPr>
          <w:spacing w:val="-5"/>
        </w:rPr>
        <w:t xml:space="preserve"> </w:t>
      </w:r>
      <w:r>
        <w:t>Partnership</w:t>
      </w:r>
      <w:r>
        <w:rPr>
          <w:spacing w:val="-5"/>
        </w:rPr>
        <w:t xml:space="preserve"> </w:t>
      </w:r>
      <w:r>
        <w:t>Support</w:t>
      </w:r>
      <w:r>
        <w:rPr>
          <w:spacing w:val="-8"/>
        </w:rPr>
        <w:t xml:space="preserve"> </w:t>
      </w:r>
      <w:r>
        <w:rPr>
          <w:spacing w:val="-4"/>
        </w:rPr>
        <w:t xml:space="preserve">Team </w:t>
      </w:r>
      <w:r>
        <w:t>may</w:t>
      </w:r>
      <w:r>
        <w:rPr>
          <w:spacing w:val="-4"/>
        </w:rPr>
        <w:t xml:space="preserve"> </w:t>
      </w:r>
      <w:r>
        <w:t>also</w:t>
      </w:r>
      <w:r>
        <w:rPr>
          <w:spacing w:val="-4"/>
        </w:rPr>
        <w:t xml:space="preserve"> </w:t>
      </w:r>
      <w:r>
        <w:t>approach</w:t>
      </w:r>
      <w:r>
        <w:rPr>
          <w:spacing w:val="-4"/>
        </w:rPr>
        <w:t xml:space="preserve"> </w:t>
      </w:r>
      <w:r>
        <w:t>parishes</w:t>
      </w:r>
      <w:r>
        <w:rPr>
          <w:spacing w:val="-4"/>
        </w:rPr>
        <w:t xml:space="preserve"> </w:t>
      </w:r>
      <w:r>
        <w:t>directly to encourage them to consider global partnership</w:t>
      </w:r>
      <w:r>
        <w:rPr>
          <w:spacing w:val="-1"/>
        </w:rPr>
        <w:t xml:space="preserve"> </w:t>
      </w:r>
      <w:r>
        <w:t>(twinning).</w:t>
      </w:r>
    </w:p>
    <w:p w14:paraId="7CD23F1B" w14:textId="77777777" w:rsidR="00AA3FF1" w:rsidRDefault="00AA3FF1">
      <w:pPr>
        <w:pStyle w:val="BodyText"/>
        <w:spacing w:before="9"/>
        <w:rPr>
          <w:sz w:val="20"/>
        </w:rPr>
      </w:pPr>
    </w:p>
    <w:p w14:paraId="28CBDAEF" w14:textId="219AE253" w:rsidR="00AA3FF1" w:rsidRDefault="00B9395B">
      <w:pPr>
        <w:pStyle w:val="ListParagraph"/>
        <w:numPr>
          <w:ilvl w:val="0"/>
          <w:numId w:val="18"/>
        </w:numPr>
        <w:tabs>
          <w:tab w:val="left" w:pos="840"/>
        </w:tabs>
        <w:spacing w:line="228" w:lineRule="auto"/>
        <w:ind w:right="1139" w:firstLine="0"/>
        <w:jc w:val="left"/>
      </w:pPr>
      <w:r>
        <w:rPr>
          <w:b/>
        </w:rPr>
        <w:t xml:space="preserve">Selection of a </w:t>
      </w:r>
      <w:r>
        <w:rPr>
          <w:b/>
          <w:spacing w:val="-3"/>
        </w:rPr>
        <w:t xml:space="preserve">Twinning </w:t>
      </w:r>
      <w:r>
        <w:rPr>
          <w:b/>
        </w:rPr>
        <w:t xml:space="preserve">Partnership </w:t>
      </w:r>
      <w:r>
        <w:t xml:space="preserve">– </w:t>
      </w:r>
      <w:r w:rsidR="00B93023">
        <w:t>OSM rep</w:t>
      </w:r>
      <w:r>
        <w:t xml:space="preserve">, in collaboration with the Diocesan Haiti Partnership Support </w:t>
      </w:r>
      <w:r>
        <w:rPr>
          <w:spacing w:val="-4"/>
        </w:rPr>
        <w:t xml:space="preserve">Team, </w:t>
      </w:r>
      <w:r>
        <w:t>reviews the DOR and DOH parishes that have requested twinning partners and decides on a suitable match.  This is subject to the approval of both</w:t>
      </w:r>
      <w:r>
        <w:rPr>
          <w:spacing w:val="-19"/>
        </w:rPr>
        <w:t xml:space="preserve"> </w:t>
      </w:r>
      <w:r>
        <w:t>parties.</w:t>
      </w:r>
    </w:p>
    <w:p w14:paraId="2F9ABA7F" w14:textId="77777777" w:rsidR="00AA3FF1" w:rsidRDefault="00AA3FF1">
      <w:pPr>
        <w:pStyle w:val="BodyText"/>
        <w:spacing w:before="9"/>
        <w:rPr>
          <w:sz w:val="20"/>
        </w:rPr>
      </w:pPr>
    </w:p>
    <w:p w14:paraId="5DF17267" w14:textId="77777777" w:rsidR="00AA3FF1" w:rsidRDefault="00B9395B">
      <w:pPr>
        <w:spacing w:line="228" w:lineRule="auto"/>
        <w:ind w:left="620" w:right="804"/>
        <w:rPr>
          <w:i/>
        </w:rPr>
      </w:pPr>
      <w:r>
        <w:rPr>
          <w:i/>
        </w:rPr>
        <w:t>Note: If DOR parish is small and/or with limited financial resources, this should be made clear to the DOH parish before their decision is made and the question asked, “Do you still wish to twin with this parish, knowing that their ability to provide financial support may be limited?”</w:t>
      </w:r>
    </w:p>
    <w:p w14:paraId="12BEB236" w14:textId="77777777" w:rsidR="00AA3FF1" w:rsidRDefault="00AA3FF1">
      <w:pPr>
        <w:pStyle w:val="BodyText"/>
        <w:spacing w:before="9"/>
        <w:rPr>
          <w:i/>
          <w:sz w:val="20"/>
        </w:rPr>
      </w:pPr>
    </w:p>
    <w:p w14:paraId="38C77E76" w14:textId="77777777" w:rsidR="00AA3FF1" w:rsidRDefault="00B9395B">
      <w:pPr>
        <w:pStyle w:val="BodyText"/>
        <w:spacing w:line="228" w:lineRule="auto"/>
        <w:ind w:left="620" w:right="575"/>
      </w:pPr>
      <w:r>
        <w:t>Part of the approval process includes a visit to the DOR parish to discuss the twinning relationship and expectations for twinning with the leadership and staff of the DOR parish. The Pastoral Council and Pastor/Pastoral Coordinator of the parish approve the establishment of the twinning relationship and form a Haiti Committee.  A Haiti Committee is essential because it is the responsibility of the committee to bring the message of Haiti to the parish and to facilitate the sharing of the relationship between the twinned parishes.</w:t>
      </w:r>
    </w:p>
    <w:p w14:paraId="584B3B39" w14:textId="77777777" w:rsidR="00AA3FF1" w:rsidRDefault="00AA3FF1">
      <w:pPr>
        <w:pStyle w:val="BodyText"/>
        <w:spacing w:before="9"/>
        <w:rPr>
          <w:sz w:val="20"/>
        </w:rPr>
      </w:pPr>
    </w:p>
    <w:p w14:paraId="592BE90D" w14:textId="09BCE658" w:rsidR="00AA3FF1" w:rsidRDefault="00B9395B">
      <w:pPr>
        <w:pStyle w:val="ListParagraph"/>
        <w:numPr>
          <w:ilvl w:val="0"/>
          <w:numId w:val="18"/>
        </w:numPr>
        <w:tabs>
          <w:tab w:val="left" w:pos="840"/>
        </w:tabs>
        <w:spacing w:line="228" w:lineRule="auto"/>
        <w:ind w:right="651" w:firstLine="0"/>
        <w:jc w:val="left"/>
      </w:pPr>
      <w:r>
        <w:rPr>
          <w:b/>
        </w:rPr>
        <w:t xml:space="preserve">Establishing Communication </w:t>
      </w:r>
      <w:r>
        <w:t xml:space="preserve">– There can be no relationship without communication.  It is the foundation of any healthy, successful twinning partnership. The DOR parish, and the DOH parish that has been recommended by </w:t>
      </w:r>
      <w:r w:rsidR="00B93023">
        <w:t>OSM</w:t>
      </w:r>
      <w:r>
        <w:t xml:space="preserve">, should establish communication, preferably by email, and exchange information, providing a description of themselves for the prospective twinning partner. If the DOH parish does not have email, regular mail can be used but this can be very </w:t>
      </w:r>
      <w:r>
        <w:rPr>
          <w:spacing w:val="-4"/>
        </w:rPr>
        <w:t xml:space="preserve">slow. </w:t>
      </w:r>
      <w:r>
        <w:t>If the Haitian pastor depends upon a cyber café for email, that may also slow the process. Many DOR twinned parishes have found it beneficial to acquire satellite access for their DOH twin. If no one in the parish speaks Kreyol, and the DOH pastor or leader does not speak English, find someone who speaks French.  Most Haitian pastors speak French and you can further communications that</w:t>
      </w:r>
      <w:r>
        <w:rPr>
          <w:spacing w:val="-14"/>
        </w:rPr>
        <w:t xml:space="preserve"> </w:t>
      </w:r>
      <w:r>
        <w:rPr>
          <w:spacing w:val="-5"/>
        </w:rPr>
        <w:t>way.</w:t>
      </w:r>
    </w:p>
    <w:p w14:paraId="04986E6B" w14:textId="77777777" w:rsidR="00AA3FF1" w:rsidRDefault="00AA3FF1">
      <w:pPr>
        <w:pStyle w:val="BodyText"/>
        <w:spacing w:before="9"/>
        <w:rPr>
          <w:sz w:val="20"/>
        </w:rPr>
      </w:pPr>
    </w:p>
    <w:p w14:paraId="66D0B86A" w14:textId="4CD83F7E" w:rsidR="00AA3FF1" w:rsidRDefault="00B9395B">
      <w:pPr>
        <w:pStyle w:val="ListParagraph"/>
        <w:numPr>
          <w:ilvl w:val="0"/>
          <w:numId w:val="18"/>
        </w:numPr>
        <w:tabs>
          <w:tab w:val="left" w:pos="840"/>
        </w:tabs>
        <w:spacing w:line="228" w:lineRule="auto"/>
        <w:ind w:right="625" w:firstLine="0"/>
        <w:jc w:val="left"/>
      </w:pPr>
      <w:r>
        <w:rPr>
          <w:b/>
        </w:rPr>
        <w:t xml:space="preserve">Approval of the </w:t>
      </w:r>
      <w:r>
        <w:rPr>
          <w:b/>
          <w:spacing w:val="-3"/>
        </w:rPr>
        <w:t xml:space="preserve">Twinning </w:t>
      </w:r>
      <w:r>
        <w:rPr>
          <w:b/>
        </w:rPr>
        <w:t xml:space="preserve">Partnership </w:t>
      </w:r>
      <w:r>
        <w:t xml:space="preserve">– After the DOR and DOH parishes have communicated and feel that they are a good fit, the twinning partnership is approved. </w:t>
      </w:r>
      <w:r w:rsidR="000F417D">
        <w:t>OSM Director</w:t>
      </w:r>
      <w:r>
        <w:t xml:space="preserve"> informs the Bishop who writes a congratulatory letter to the newly twinned parish. An announcement is then sent to the Catholic Virginian so the relationship can</w:t>
      </w:r>
      <w:r>
        <w:rPr>
          <w:spacing w:val="-1"/>
        </w:rPr>
        <w:t xml:space="preserve"> </w:t>
      </w:r>
      <w:r>
        <w:t>be</w:t>
      </w:r>
      <w:r>
        <w:rPr>
          <w:spacing w:val="-1"/>
        </w:rPr>
        <w:t xml:space="preserve"> </w:t>
      </w:r>
      <w:r>
        <w:t>celebrated</w:t>
      </w:r>
      <w:r>
        <w:rPr>
          <w:spacing w:val="-1"/>
        </w:rPr>
        <w:t xml:space="preserve"> </w:t>
      </w:r>
      <w:r>
        <w:t>across</w:t>
      </w:r>
      <w:r>
        <w:rPr>
          <w:spacing w:val="-1"/>
        </w:rPr>
        <w:t xml:space="preserve"> </w:t>
      </w:r>
      <w:r>
        <w:t>the</w:t>
      </w:r>
      <w:r>
        <w:rPr>
          <w:spacing w:val="-1"/>
        </w:rPr>
        <w:t xml:space="preserve"> </w:t>
      </w:r>
      <w:r>
        <w:t>diocese.</w:t>
      </w:r>
      <w:r>
        <w:rPr>
          <w:spacing w:val="-14"/>
        </w:rPr>
        <w:t xml:space="preserve"> </w:t>
      </w:r>
      <w:r>
        <w:t>A</w:t>
      </w:r>
      <w:r>
        <w:rPr>
          <w:spacing w:val="-14"/>
        </w:rPr>
        <w:t xml:space="preserve"> </w:t>
      </w:r>
      <w:r>
        <w:t>similar</w:t>
      </w:r>
      <w:r>
        <w:rPr>
          <w:spacing w:val="-2"/>
        </w:rPr>
        <w:t xml:space="preserve"> </w:t>
      </w:r>
      <w:r>
        <w:t>process</w:t>
      </w:r>
      <w:r>
        <w:rPr>
          <w:spacing w:val="-1"/>
        </w:rPr>
        <w:t xml:space="preserve"> </w:t>
      </w:r>
      <w:r>
        <w:t>(Steps</w:t>
      </w:r>
      <w:r>
        <w:rPr>
          <w:spacing w:val="-1"/>
        </w:rPr>
        <w:t xml:space="preserve"> </w:t>
      </w:r>
      <w:r>
        <w:t>2,3,</w:t>
      </w:r>
      <w:r>
        <w:rPr>
          <w:spacing w:val="-1"/>
        </w:rPr>
        <w:t xml:space="preserve"> </w:t>
      </w:r>
      <w:r>
        <w:t>and</w:t>
      </w:r>
      <w:r>
        <w:rPr>
          <w:spacing w:val="-1"/>
        </w:rPr>
        <w:t xml:space="preserve"> </w:t>
      </w:r>
      <w:r>
        <w:t>4)</w:t>
      </w:r>
      <w:r>
        <w:rPr>
          <w:spacing w:val="-1"/>
        </w:rPr>
        <w:t xml:space="preserve"> </w:t>
      </w:r>
      <w:r>
        <w:t>should</w:t>
      </w:r>
      <w:r>
        <w:rPr>
          <w:spacing w:val="-2"/>
        </w:rPr>
        <w:t xml:space="preserve"> </w:t>
      </w:r>
      <w:r>
        <w:t>be</w:t>
      </w:r>
      <w:r>
        <w:rPr>
          <w:spacing w:val="-1"/>
        </w:rPr>
        <w:t xml:space="preserve"> </w:t>
      </w:r>
      <w:r>
        <w:t>carried</w:t>
      </w:r>
      <w:r>
        <w:rPr>
          <w:spacing w:val="-1"/>
        </w:rPr>
        <w:t xml:space="preserve"> </w:t>
      </w:r>
      <w:r>
        <w:t>out</w:t>
      </w:r>
      <w:r>
        <w:rPr>
          <w:spacing w:val="-1"/>
        </w:rPr>
        <w:t xml:space="preserve"> </w:t>
      </w:r>
      <w:r>
        <w:t>by</w:t>
      </w:r>
      <w:r>
        <w:rPr>
          <w:spacing w:val="-1"/>
        </w:rPr>
        <w:t xml:space="preserve"> </w:t>
      </w:r>
      <w:r>
        <w:t>the</w:t>
      </w:r>
      <w:r>
        <w:rPr>
          <w:spacing w:val="-1"/>
        </w:rPr>
        <w:t xml:space="preserve"> </w:t>
      </w:r>
      <w:r>
        <w:t>DOH</w:t>
      </w:r>
      <w:r>
        <w:rPr>
          <w:spacing w:val="-2"/>
        </w:rPr>
        <w:t xml:space="preserve"> </w:t>
      </w:r>
      <w:r>
        <w:t>parish.</w:t>
      </w:r>
    </w:p>
    <w:p w14:paraId="703FA787" w14:textId="77777777" w:rsidR="00AA3FF1" w:rsidRDefault="00AA3FF1">
      <w:pPr>
        <w:pStyle w:val="BodyText"/>
        <w:spacing w:before="9"/>
        <w:rPr>
          <w:sz w:val="20"/>
        </w:rPr>
      </w:pPr>
    </w:p>
    <w:p w14:paraId="550ACAE5" w14:textId="41E175DC" w:rsidR="00AA3FF1" w:rsidRDefault="00B9395B">
      <w:pPr>
        <w:pStyle w:val="ListParagraph"/>
        <w:numPr>
          <w:ilvl w:val="0"/>
          <w:numId w:val="18"/>
        </w:numPr>
        <w:tabs>
          <w:tab w:val="left" w:pos="840"/>
        </w:tabs>
        <w:spacing w:line="228" w:lineRule="auto"/>
        <w:ind w:right="726" w:firstLine="0"/>
        <w:jc w:val="left"/>
      </w:pPr>
      <w:r>
        <w:rPr>
          <w:b/>
        </w:rPr>
        <w:t xml:space="preserve">Parish Orientation </w:t>
      </w:r>
      <w:r>
        <w:t xml:space="preserve">– Since the goal of twinning is to benefit both </w:t>
      </w:r>
      <w:r w:rsidR="000F417D">
        <w:t>parishes, not</w:t>
      </w:r>
      <w:r>
        <w:t xml:space="preserve"> just the few folks who might make up the Haiti Committee, it is important to hold a well-publicized orientation for the entire parish to introduce the new</w:t>
      </w:r>
      <w:r>
        <w:rPr>
          <w:spacing w:val="-37"/>
        </w:rPr>
        <w:t xml:space="preserve"> </w:t>
      </w:r>
      <w:r>
        <w:t>ministry.</w:t>
      </w:r>
    </w:p>
    <w:p w14:paraId="1A169FEA" w14:textId="77777777" w:rsidR="00AA3FF1" w:rsidRDefault="00AA3FF1">
      <w:pPr>
        <w:pStyle w:val="BodyText"/>
        <w:rPr>
          <w:sz w:val="20"/>
        </w:rPr>
      </w:pPr>
    </w:p>
    <w:p w14:paraId="71019CFC" w14:textId="77777777" w:rsidR="00AA3FF1" w:rsidRDefault="00AA3FF1">
      <w:pPr>
        <w:pStyle w:val="BodyText"/>
        <w:rPr>
          <w:sz w:val="20"/>
        </w:rPr>
      </w:pPr>
    </w:p>
    <w:p w14:paraId="65F06C9A" w14:textId="77777777" w:rsidR="00AA3FF1" w:rsidRDefault="00AA3FF1">
      <w:pPr>
        <w:pStyle w:val="BodyText"/>
        <w:rPr>
          <w:sz w:val="20"/>
        </w:rPr>
      </w:pPr>
    </w:p>
    <w:p w14:paraId="53832FED" w14:textId="77777777" w:rsidR="00AA3FF1" w:rsidRDefault="005A7076">
      <w:pPr>
        <w:pStyle w:val="BodyText"/>
        <w:spacing w:before="5"/>
        <w:rPr>
          <w:sz w:val="20"/>
        </w:rPr>
      </w:pPr>
      <w:r>
        <w:pict w14:anchorId="5AC6923F">
          <v:group id="_x0000_s1245" style="position:absolute;margin-left:27pt;margin-top:13.7pt;width:558pt;height:64pt;z-index:251716096;mso-wrap-distance-left:0;mso-wrap-distance-right:0;mso-position-horizontal-relative:page" coordorigin="540,274" coordsize="11160,1280">
            <v:shape id="_x0000_s1247" style="position:absolute;left:540;top:274;width:11160;height:1280" coordorigin="540,274" coordsize="11160,1280" path="m11400,274l840,274,760,284,689,313,628,359,581,418,551,488,540,567,540,1255,548,1324,570,1387,606,1443,652,1489,708,1524,771,1546,840,1554,11400,1554,11469,1546,11532,1524,11588,1489,11634,1443,11670,1387,11692,1324,11700,1255,11700,567,11689,488,11659,418,11612,359,11551,313,11480,284,11400,274xe" fillcolor="#ae1916" stroked="f">
              <v:path arrowok="t"/>
            </v:shape>
            <v:shape id="_x0000_s1246" type="#_x0000_t202" style="position:absolute;left:540;top:274;width:11160;height:1280" filled="f" stroked="f">
              <v:textbox inset="0,0,0,0">
                <w:txbxContent>
                  <w:p w14:paraId="7133BC2A" w14:textId="77777777" w:rsidR="005A7076" w:rsidRDefault="005A7076">
                    <w:pPr>
                      <w:spacing w:before="163"/>
                      <w:ind w:left="120" w:right="117" w:hanging="1"/>
                      <w:jc w:val="center"/>
                      <w:rPr>
                        <w:rFonts w:ascii="Calibri"/>
                        <w:b/>
                        <w:sz w:val="18"/>
                      </w:rPr>
                    </w:pPr>
                    <w:r>
                      <w:rPr>
                        <w:rFonts w:ascii="Calibri"/>
                        <w:b/>
                        <w:color w:val="FFFFFF"/>
                        <w:w w:val="155"/>
                        <w:sz w:val="18"/>
                      </w:rPr>
                      <w:t>[Solidarity]</w:t>
                    </w:r>
                    <w:r>
                      <w:rPr>
                        <w:rFonts w:ascii="Calibri"/>
                        <w:b/>
                        <w:color w:val="FFFFFF"/>
                        <w:spacing w:val="-23"/>
                        <w:w w:val="155"/>
                        <w:sz w:val="18"/>
                      </w:rPr>
                      <w:t xml:space="preserve"> </w:t>
                    </w:r>
                    <w:r>
                      <w:rPr>
                        <w:rFonts w:ascii="Calibri"/>
                        <w:b/>
                        <w:color w:val="FFFFFF"/>
                        <w:w w:val="155"/>
                        <w:sz w:val="18"/>
                      </w:rPr>
                      <w:t>is</w:t>
                    </w:r>
                    <w:r>
                      <w:rPr>
                        <w:rFonts w:ascii="Calibri"/>
                        <w:b/>
                        <w:color w:val="FFFFFF"/>
                        <w:spacing w:val="-23"/>
                        <w:w w:val="155"/>
                        <w:sz w:val="18"/>
                      </w:rPr>
                      <w:t xml:space="preserve"> </w:t>
                    </w:r>
                    <w:r>
                      <w:rPr>
                        <w:rFonts w:ascii="Calibri"/>
                        <w:b/>
                        <w:color w:val="FFFFFF"/>
                        <w:spacing w:val="-2"/>
                        <w:w w:val="155"/>
                        <w:sz w:val="18"/>
                      </w:rPr>
                      <w:t>not</w:t>
                    </w:r>
                    <w:r>
                      <w:rPr>
                        <w:rFonts w:ascii="Calibri"/>
                        <w:b/>
                        <w:color w:val="FFFFFF"/>
                        <w:spacing w:val="-23"/>
                        <w:w w:val="155"/>
                        <w:sz w:val="18"/>
                      </w:rPr>
                      <w:t xml:space="preserve"> </w:t>
                    </w:r>
                    <w:r>
                      <w:rPr>
                        <w:rFonts w:ascii="Calibri"/>
                        <w:b/>
                        <w:color w:val="FFFFFF"/>
                        <w:w w:val="125"/>
                        <w:sz w:val="18"/>
                      </w:rPr>
                      <w:t>a</w:t>
                    </w:r>
                    <w:r>
                      <w:rPr>
                        <w:rFonts w:ascii="Calibri"/>
                        <w:b/>
                        <w:color w:val="FFFFFF"/>
                        <w:spacing w:val="-11"/>
                        <w:w w:val="125"/>
                        <w:sz w:val="18"/>
                      </w:rPr>
                      <w:t xml:space="preserve"> </w:t>
                    </w:r>
                    <w:r>
                      <w:rPr>
                        <w:rFonts w:ascii="Calibri"/>
                        <w:b/>
                        <w:color w:val="FFFFFF"/>
                        <w:w w:val="155"/>
                        <w:sz w:val="18"/>
                      </w:rPr>
                      <w:t>feeling</w:t>
                    </w:r>
                    <w:r>
                      <w:rPr>
                        <w:rFonts w:ascii="Calibri"/>
                        <w:b/>
                        <w:color w:val="FFFFFF"/>
                        <w:spacing w:val="-23"/>
                        <w:w w:val="155"/>
                        <w:sz w:val="18"/>
                      </w:rPr>
                      <w:t xml:space="preserve"> </w:t>
                    </w:r>
                    <w:r>
                      <w:rPr>
                        <w:rFonts w:ascii="Calibri"/>
                        <w:b/>
                        <w:color w:val="FFFFFF"/>
                        <w:spacing w:val="-3"/>
                        <w:w w:val="155"/>
                        <w:sz w:val="18"/>
                      </w:rPr>
                      <w:t>of</w:t>
                    </w:r>
                    <w:r>
                      <w:rPr>
                        <w:rFonts w:ascii="Calibri"/>
                        <w:b/>
                        <w:color w:val="FFFFFF"/>
                        <w:spacing w:val="-23"/>
                        <w:w w:val="155"/>
                        <w:sz w:val="18"/>
                      </w:rPr>
                      <w:t xml:space="preserve"> </w:t>
                    </w:r>
                    <w:r>
                      <w:rPr>
                        <w:rFonts w:ascii="Calibri"/>
                        <w:b/>
                        <w:color w:val="FFFFFF"/>
                        <w:spacing w:val="-3"/>
                        <w:w w:val="125"/>
                        <w:sz w:val="18"/>
                      </w:rPr>
                      <w:t>vague</w:t>
                    </w:r>
                    <w:r>
                      <w:rPr>
                        <w:rFonts w:ascii="Calibri"/>
                        <w:b/>
                        <w:color w:val="FFFFFF"/>
                        <w:spacing w:val="-11"/>
                        <w:w w:val="125"/>
                        <w:sz w:val="18"/>
                      </w:rPr>
                      <w:t xml:space="preserve"> </w:t>
                    </w:r>
                    <w:r>
                      <w:rPr>
                        <w:rFonts w:ascii="Calibri"/>
                        <w:b/>
                        <w:color w:val="FFFFFF"/>
                        <w:spacing w:val="-3"/>
                        <w:w w:val="155"/>
                        <w:sz w:val="18"/>
                      </w:rPr>
                      <w:t>compassion</w:t>
                    </w:r>
                    <w:r>
                      <w:rPr>
                        <w:rFonts w:ascii="Calibri"/>
                        <w:b/>
                        <w:color w:val="FFFFFF"/>
                        <w:spacing w:val="-23"/>
                        <w:w w:val="155"/>
                        <w:sz w:val="18"/>
                      </w:rPr>
                      <w:t xml:space="preserve"> </w:t>
                    </w:r>
                    <w:r>
                      <w:rPr>
                        <w:rFonts w:ascii="Calibri"/>
                        <w:b/>
                        <w:color w:val="FFFFFF"/>
                        <w:spacing w:val="-3"/>
                        <w:w w:val="155"/>
                        <w:sz w:val="18"/>
                      </w:rPr>
                      <w:t>or</w:t>
                    </w:r>
                    <w:r>
                      <w:rPr>
                        <w:rFonts w:ascii="Calibri"/>
                        <w:b/>
                        <w:color w:val="FFFFFF"/>
                        <w:spacing w:val="16"/>
                        <w:w w:val="155"/>
                        <w:sz w:val="18"/>
                      </w:rPr>
                      <w:t xml:space="preserve"> </w:t>
                    </w:r>
                    <w:r>
                      <w:rPr>
                        <w:rFonts w:ascii="Calibri"/>
                        <w:b/>
                        <w:color w:val="FFFFFF"/>
                        <w:w w:val="155"/>
                        <w:sz w:val="18"/>
                      </w:rPr>
                      <w:t>shallow</w:t>
                    </w:r>
                    <w:r>
                      <w:rPr>
                        <w:rFonts w:ascii="Calibri"/>
                        <w:b/>
                        <w:color w:val="FFFFFF"/>
                        <w:spacing w:val="-23"/>
                        <w:w w:val="155"/>
                        <w:sz w:val="18"/>
                      </w:rPr>
                      <w:t xml:space="preserve"> </w:t>
                    </w:r>
                    <w:r>
                      <w:rPr>
                        <w:rFonts w:ascii="Calibri"/>
                        <w:b/>
                        <w:color w:val="FFFFFF"/>
                        <w:w w:val="155"/>
                        <w:sz w:val="18"/>
                      </w:rPr>
                      <w:t>distress</w:t>
                    </w:r>
                    <w:r>
                      <w:rPr>
                        <w:rFonts w:ascii="Calibri"/>
                        <w:b/>
                        <w:color w:val="FFFFFF"/>
                        <w:spacing w:val="-23"/>
                        <w:w w:val="155"/>
                        <w:sz w:val="18"/>
                      </w:rPr>
                      <w:t xml:space="preserve"> </w:t>
                    </w:r>
                    <w:r>
                      <w:rPr>
                        <w:rFonts w:ascii="Calibri"/>
                        <w:b/>
                        <w:color w:val="FFFFFF"/>
                        <w:spacing w:val="-6"/>
                        <w:w w:val="155"/>
                        <w:sz w:val="18"/>
                      </w:rPr>
                      <w:t>at</w:t>
                    </w:r>
                    <w:r>
                      <w:rPr>
                        <w:rFonts w:ascii="Calibri"/>
                        <w:b/>
                        <w:color w:val="FFFFFF"/>
                        <w:spacing w:val="-23"/>
                        <w:w w:val="155"/>
                        <w:sz w:val="18"/>
                      </w:rPr>
                      <w:t xml:space="preserve"> </w:t>
                    </w:r>
                    <w:r>
                      <w:rPr>
                        <w:rFonts w:ascii="Calibri"/>
                        <w:b/>
                        <w:color w:val="FFFFFF"/>
                        <w:w w:val="155"/>
                        <w:sz w:val="18"/>
                      </w:rPr>
                      <w:t>the</w:t>
                    </w:r>
                    <w:r>
                      <w:rPr>
                        <w:rFonts w:ascii="Calibri"/>
                        <w:b/>
                        <w:color w:val="FFFFFF"/>
                        <w:spacing w:val="-23"/>
                        <w:w w:val="155"/>
                        <w:sz w:val="18"/>
                      </w:rPr>
                      <w:t xml:space="preserve"> </w:t>
                    </w:r>
                    <w:r>
                      <w:rPr>
                        <w:rFonts w:ascii="Calibri"/>
                        <w:b/>
                        <w:color w:val="FFFFFF"/>
                        <w:w w:val="155"/>
                        <w:sz w:val="18"/>
                      </w:rPr>
                      <w:t>misfortunes</w:t>
                    </w:r>
                    <w:r>
                      <w:rPr>
                        <w:rFonts w:ascii="Calibri"/>
                        <w:b/>
                        <w:color w:val="FFFFFF"/>
                        <w:spacing w:val="-23"/>
                        <w:w w:val="155"/>
                        <w:sz w:val="18"/>
                      </w:rPr>
                      <w:t xml:space="preserve"> </w:t>
                    </w:r>
                    <w:r>
                      <w:rPr>
                        <w:rFonts w:ascii="Calibri"/>
                        <w:b/>
                        <w:color w:val="FFFFFF"/>
                        <w:spacing w:val="-3"/>
                        <w:w w:val="155"/>
                        <w:sz w:val="18"/>
                      </w:rPr>
                      <w:t>of</w:t>
                    </w:r>
                    <w:r>
                      <w:rPr>
                        <w:rFonts w:ascii="Calibri"/>
                        <w:b/>
                        <w:color w:val="FFFFFF"/>
                        <w:spacing w:val="-23"/>
                        <w:w w:val="155"/>
                        <w:sz w:val="18"/>
                      </w:rPr>
                      <w:t xml:space="preserve"> </w:t>
                    </w:r>
                    <w:r>
                      <w:rPr>
                        <w:rFonts w:ascii="Calibri"/>
                        <w:b/>
                        <w:color w:val="FFFFFF"/>
                        <w:w w:val="155"/>
                        <w:sz w:val="18"/>
                      </w:rPr>
                      <w:t>so</w:t>
                    </w:r>
                    <w:r>
                      <w:rPr>
                        <w:rFonts w:ascii="Calibri"/>
                        <w:b/>
                        <w:color w:val="FFFFFF"/>
                        <w:spacing w:val="-23"/>
                        <w:w w:val="155"/>
                        <w:sz w:val="18"/>
                      </w:rPr>
                      <w:t xml:space="preserve"> </w:t>
                    </w:r>
                    <w:r>
                      <w:rPr>
                        <w:rFonts w:ascii="Calibri"/>
                        <w:b/>
                        <w:color w:val="FFFFFF"/>
                        <w:w w:val="125"/>
                        <w:sz w:val="18"/>
                      </w:rPr>
                      <w:t>many people,</w:t>
                    </w:r>
                    <w:r>
                      <w:rPr>
                        <w:rFonts w:ascii="Calibri"/>
                        <w:b/>
                        <w:color w:val="FFFFFF"/>
                        <w:spacing w:val="-19"/>
                        <w:w w:val="125"/>
                        <w:sz w:val="18"/>
                      </w:rPr>
                      <w:t xml:space="preserve"> </w:t>
                    </w:r>
                    <w:r>
                      <w:rPr>
                        <w:rFonts w:ascii="Calibri"/>
                        <w:b/>
                        <w:color w:val="FFFFFF"/>
                        <w:w w:val="155"/>
                        <w:sz w:val="18"/>
                      </w:rPr>
                      <w:t>both</w:t>
                    </w:r>
                    <w:r>
                      <w:rPr>
                        <w:rFonts w:ascii="Calibri"/>
                        <w:b/>
                        <w:color w:val="FFFFFF"/>
                        <w:spacing w:val="-31"/>
                        <w:w w:val="155"/>
                        <w:sz w:val="18"/>
                      </w:rPr>
                      <w:t xml:space="preserve"> </w:t>
                    </w:r>
                    <w:r>
                      <w:rPr>
                        <w:rFonts w:ascii="Calibri"/>
                        <w:b/>
                        <w:color w:val="FFFFFF"/>
                        <w:w w:val="155"/>
                        <w:sz w:val="18"/>
                      </w:rPr>
                      <w:t>near</w:t>
                    </w:r>
                    <w:r>
                      <w:rPr>
                        <w:rFonts w:ascii="Calibri"/>
                        <w:b/>
                        <w:color w:val="FFFFFF"/>
                        <w:spacing w:val="-31"/>
                        <w:w w:val="155"/>
                        <w:sz w:val="18"/>
                      </w:rPr>
                      <w:t xml:space="preserve"> </w:t>
                    </w:r>
                    <w:r>
                      <w:rPr>
                        <w:rFonts w:ascii="Calibri"/>
                        <w:b/>
                        <w:color w:val="FFFFFF"/>
                        <w:w w:val="155"/>
                        <w:sz w:val="18"/>
                      </w:rPr>
                      <w:t>and</w:t>
                    </w:r>
                    <w:r>
                      <w:rPr>
                        <w:rFonts w:ascii="Calibri"/>
                        <w:b/>
                        <w:color w:val="FFFFFF"/>
                        <w:spacing w:val="-31"/>
                        <w:w w:val="155"/>
                        <w:sz w:val="18"/>
                      </w:rPr>
                      <w:t xml:space="preserve"> </w:t>
                    </w:r>
                    <w:r>
                      <w:rPr>
                        <w:rFonts w:ascii="Calibri"/>
                        <w:b/>
                        <w:color w:val="FFFFFF"/>
                        <w:w w:val="155"/>
                        <w:sz w:val="18"/>
                      </w:rPr>
                      <w:t>far.</w:t>
                    </w:r>
                    <w:r>
                      <w:rPr>
                        <w:rFonts w:ascii="Calibri"/>
                        <w:b/>
                        <w:color w:val="FFFFFF"/>
                        <w:spacing w:val="-31"/>
                        <w:w w:val="155"/>
                        <w:sz w:val="18"/>
                      </w:rPr>
                      <w:t xml:space="preserve"> </w:t>
                    </w:r>
                    <w:r>
                      <w:rPr>
                        <w:rFonts w:ascii="Calibri"/>
                        <w:b/>
                        <w:color w:val="FFFFFF"/>
                        <w:spacing w:val="-4"/>
                        <w:w w:val="155"/>
                        <w:sz w:val="18"/>
                      </w:rPr>
                      <w:t>On</w:t>
                    </w:r>
                    <w:r>
                      <w:rPr>
                        <w:rFonts w:ascii="Calibri"/>
                        <w:b/>
                        <w:color w:val="FFFFFF"/>
                        <w:w w:val="155"/>
                        <w:sz w:val="18"/>
                      </w:rPr>
                      <w:t xml:space="preserve"> the</w:t>
                    </w:r>
                    <w:r>
                      <w:rPr>
                        <w:rFonts w:ascii="Calibri"/>
                        <w:b/>
                        <w:color w:val="FFFFFF"/>
                        <w:spacing w:val="-31"/>
                        <w:w w:val="155"/>
                        <w:sz w:val="18"/>
                      </w:rPr>
                      <w:t xml:space="preserve"> </w:t>
                    </w:r>
                    <w:r>
                      <w:rPr>
                        <w:rFonts w:ascii="Calibri"/>
                        <w:b/>
                        <w:color w:val="FFFFFF"/>
                        <w:spacing w:val="-3"/>
                        <w:w w:val="155"/>
                        <w:sz w:val="18"/>
                      </w:rPr>
                      <w:t>contrary,</w:t>
                    </w:r>
                    <w:r>
                      <w:rPr>
                        <w:rFonts w:ascii="Calibri"/>
                        <w:b/>
                        <w:color w:val="FFFFFF"/>
                        <w:spacing w:val="-31"/>
                        <w:w w:val="155"/>
                        <w:sz w:val="18"/>
                      </w:rPr>
                      <w:t xml:space="preserve"> </w:t>
                    </w:r>
                    <w:r>
                      <w:rPr>
                        <w:rFonts w:ascii="Calibri"/>
                        <w:b/>
                        <w:color w:val="FFFFFF"/>
                        <w:w w:val="155"/>
                        <w:sz w:val="18"/>
                      </w:rPr>
                      <w:t>it</w:t>
                    </w:r>
                    <w:r>
                      <w:rPr>
                        <w:rFonts w:ascii="Calibri"/>
                        <w:b/>
                        <w:color w:val="FFFFFF"/>
                        <w:spacing w:val="-31"/>
                        <w:w w:val="155"/>
                        <w:sz w:val="18"/>
                      </w:rPr>
                      <w:t xml:space="preserve"> </w:t>
                    </w:r>
                    <w:r>
                      <w:rPr>
                        <w:rFonts w:ascii="Calibri"/>
                        <w:b/>
                        <w:color w:val="FFFFFF"/>
                        <w:w w:val="155"/>
                        <w:sz w:val="18"/>
                      </w:rPr>
                      <w:t>is</w:t>
                    </w:r>
                    <w:r>
                      <w:rPr>
                        <w:rFonts w:ascii="Calibri"/>
                        <w:b/>
                        <w:color w:val="FFFFFF"/>
                        <w:spacing w:val="-31"/>
                        <w:w w:val="155"/>
                        <w:sz w:val="18"/>
                      </w:rPr>
                      <w:t xml:space="preserve"> </w:t>
                    </w:r>
                    <w:r>
                      <w:rPr>
                        <w:rFonts w:ascii="Calibri"/>
                        <w:b/>
                        <w:color w:val="FFFFFF"/>
                        <w:w w:val="125"/>
                        <w:sz w:val="18"/>
                      </w:rPr>
                      <w:t>a</w:t>
                    </w:r>
                    <w:r>
                      <w:rPr>
                        <w:rFonts w:ascii="Calibri"/>
                        <w:b/>
                        <w:color w:val="FFFFFF"/>
                        <w:spacing w:val="-19"/>
                        <w:w w:val="125"/>
                        <w:sz w:val="18"/>
                      </w:rPr>
                      <w:t xml:space="preserve"> </w:t>
                    </w:r>
                    <w:r>
                      <w:rPr>
                        <w:rFonts w:ascii="Calibri"/>
                        <w:b/>
                        <w:color w:val="FFFFFF"/>
                        <w:w w:val="155"/>
                        <w:sz w:val="18"/>
                      </w:rPr>
                      <w:t>firm</w:t>
                    </w:r>
                    <w:r>
                      <w:rPr>
                        <w:rFonts w:ascii="Calibri"/>
                        <w:b/>
                        <w:color w:val="FFFFFF"/>
                        <w:spacing w:val="-31"/>
                        <w:w w:val="155"/>
                        <w:sz w:val="18"/>
                      </w:rPr>
                      <w:t xml:space="preserve"> </w:t>
                    </w:r>
                    <w:r>
                      <w:rPr>
                        <w:rFonts w:ascii="Calibri"/>
                        <w:b/>
                        <w:color w:val="FFFFFF"/>
                        <w:w w:val="155"/>
                        <w:sz w:val="18"/>
                      </w:rPr>
                      <w:t>and</w:t>
                    </w:r>
                    <w:r>
                      <w:rPr>
                        <w:rFonts w:ascii="Calibri"/>
                        <w:b/>
                        <w:color w:val="FFFFFF"/>
                        <w:spacing w:val="-31"/>
                        <w:w w:val="155"/>
                        <w:sz w:val="18"/>
                      </w:rPr>
                      <w:t xml:space="preserve"> </w:t>
                    </w:r>
                    <w:r>
                      <w:rPr>
                        <w:rFonts w:ascii="Calibri"/>
                        <w:b/>
                        <w:color w:val="FFFFFF"/>
                        <w:w w:val="155"/>
                        <w:sz w:val="18"/>
                      </w:rPr>
                      <w:t>persevering</w:t>
                    </w:r>
                    <w:r>
                      <w:rPr>
                        <w:rFonts w:ascii="Calibri"/>
                        <w:b/>
                        <w:color w:val="FFFFFF"/>
                        <w:spacing w:val="-31"/>
                        <w:w w:val="155"/>
                        <w:sz w:val="18"/>
                      </w:rPr>
                      <w:t xml:space="preserve"> </w:t>
                    </w:r>
                    <w:r>
                      <w:rPr>
                        <w:rFonts w:ascii="Calibri"/>
                        <w:b/>
                        <w:color w:val="FFFFFF"/>
                        <w:w w:val="155"/>
                        <w:sz w:val="18"/>
                      </w:rPr>
                      <w:t>determination</w:t>
                    </w:r>
                    <w:r>
                      <w:rPr>
                        <w:rFonts w:ascii="Calibri"/>
                        <w:b/>
                        <w:color w:val="FFFFFF"/>
                        <w:spacing w:val="-31"/>
                        <w:w w:val="155"/>
                        <w:sz w:val="18"/>
                      </w:rPr>
                      <w:t xml:space="preserve"> </w:t>
                    </w:r>
                    <w:r>
                      <w:rPr>
                        <w:rFonts w:ascii="Calibri"/>
                        <w:b/>
                        <w:color w:val="FFFFFF"/>
                        <w:w w:val="155"/>
                        <w:sz w:val="18"/>
                      </w:rPr>
                      <w:t>to</w:t>
                    </w:r>
                    <w:r>
                      <w:rPr>
                        <w:rFonts w:ascii="Calibri"/>
                        <w:b/>
                        <w:color w:val="FFFFFF"/>
                        <w:spacing w:val="-31"/>
                        <w:w w:val="155"/>
                        <w:sz w:val="18"/>
                      </w:rPr>
                      <w:t xml:space="preserve"> </w:t>
                    </w:r>
                    <w:r>
                      <w:rPr>
                        <w:rFonts w:ascii="Calibri"/>
                        <w:b/>
                        <w:color w:val="FFFFFF"/>
                        <w:w w:val="155"/>
                        <w:sz w:val="18"/>
                      </w:rPr>
                      <w:t>commit oneself</w:t>
                    </w:r>
                    <w:r>
                      <w:rPr>
                        <w:rFonts w:ascii="Calibri"/>
                        <w:b/>
                        <w:color w:val="FFFFFF"/>
                        <w:spacing w:val="-21"/>
                        <w:w w:val="155"/>
                        <w:sz w:val="18"/>
                      </w:rPr>
                      <w:t xml:space="preserve"> </w:t>
                    </w:r>
                    <w:r>
                      <w:rPr>
                        <w:rFonts w:ascii="Calibri"/>
                        <w:b/>
                        <w:color w:val="FFFFFF"/>
                        <w:w w:val="155"/>
                        <w:sz w:val="18"/>
                      </w:rPr>
                      <w:t>to</w:t>
                    </w:r>
                    <w:r>
                      <w:rPr>
                        <w:rFonts w:ascii="Calibri"/>
                        <w:b/>
                        <w:color w:val="FFFFFF"/>
                        <w:spacing w:val="20"/>
                        <w:w w:val="155"/>
                        <w:sz w:val="18"/>
                      </w:rPr>
                      <w:t xml:space="preserve"> </w:t>
                    </w:r>
                    <w:r>
                      <w:rPr>
                        <w:rFonts w:ascii="Calibri"/>
                        <w:b/>
                        <w:color w:val="FFFFFF"/>
                        <w:w w:val="155"/>
                        <w:sz w:val="18"/>
                      </w:rPr>
                      <w:t>the</w:t>
                    </w:r>
                    <w:r>
                      <w:rPr>
                        <w:rFonts w:ascii="Calibri"/>
                        <w:b/>
                        <w:color w:val="FFFFFF"/>
                        <w:spacing w:val="-21"/>
                        <w:w w:val="155"/>
                        <w:sz w:val="18"/>
                      </w:rPr>
                      <w:t xml:space="preserve"> </w:t>
                    </w:r>
                    <w:r>
                      <w:rPr>
                        <w:rFonts w:ascii="Calibri"/>
                        <w:b/>
                        <w:color w:val="FFFFFF"/>
                        <w:w w:val="155"/>
                        <w:sz w:val="18"/>
                      </w:rPr>
                      <w:t>common</w:t>
                    </w:r>
                    <w:r>
                      <w:rPr>
                        <w:rFonts w:ascii="Calibri"/>
                        <w:b/>
                        <w:color w:val="FFFFFF"/>
                        <w:spacing w:val="-21"/>
                        <w:w w:val="155"/>
                        <w:sz w:val="18"/>
                      </w:rPr>
                      <w:t xml:space="preserve"> </w:t>
                    </w:r>
                    <w:r>
                      <w:rPr>
                        <w:rFonts w:ascii="Calibri"/>
                        <w:b/>
                        <w:color w:val="FFFFFF"/>
                        <w:w w:val="155"/>
                        <w:sz w:val="18"/>
                      </w:rPr>
                      <w:t>good;</w:t>
                    </w:r>
                    <w:r>
                      <w:rPr>
                        <w:rFonts w:ascii="Calibri"/>
                        <w:b/>
                        <w:color w:val="FFFFFF"/>
                        <w:spacing w:val="-21"/>
                        <w:w w:val="155"/>
                        <w:sz w:val="18"/>
                      </w:rPr>
                      <w:t xml:space="preserve"> </w:t>
                    </w:r>
                    <w:r>
                      <w:rPr>
                        <w:rFonts w:ascii="Calibri"/>
                        <w:b/>
                        <w:color w:val="FFFFFF"/>
                        <w:spacing w:val="-3"/>
                        <w:w w:val="155"/>
                        <w:sz w:val="18"/>
                      </w:rPr>
                      <w:t>that</w:t>
                    </w:r>
                    <w:r>
                      <w:rPr>
                        <w:rFonts w:ascii="Calibri"/>
                        <w:b/>
                        <w:color w:val="FFFFFF"/>
                        <w:spacing w:val="-21"/>
                        <w:w w:val="155"/>
                        <w:sz w:val="18"/>
                      </w:rPr>
                      <w:t xml:space="preserve"> </w:t>
                    </w:r>
                    <w:r>
                      <w:rPr>
                        <w:rFonts w:ascii="Calibri"/>
                        <w:b/>
                        <w:color w:val="FFFFFF"/>
                        <w:w w:val="155"/>
                        <w:sz w:val="18"/>
                      </w:rPr>
                      <w:t>is</w:t>
                    </w:r>
                    <w:r>
                      <w:rPr>
                        <w:rFonts w:ascii="Calibri"/>
                        <w:b/>
                        <w:color w:val="FFFFFF"/>
                        <w:spacing w:val="-21"/>
                        <w:w w:val="155"/>
                        <w:sz w:val="18"/>
                      </w:rPr>
                      <w:t xml:space="preserve"> </w:t>
                    </w:r>
                    <w:r>
                      <w:rPr>
                        <w:rFonts w:ascii="Calibri"/>
                        <w:b/>
                        <w:color w:val="FFFFFF"/>
                        <w:w w:val="155"/>
                        <w:sz w:val="18"/>
                      </w:rPr>
                      <w:t>to</w:t>
                    </w:r>
                    <w:r>
                      <w:rPr>
                        <w:rFonts w:ascii="Calibri"/>
                        <w:b/>
                        <w:color w:val="FFFFFF"/>
                        <w:spacing w:val="-21"/>
                        <w:w w:val="155"/>
                        <w:sz w:val="18"/>
                      </w:rPr>
                      <w:t xml:space="preserve"> </w:t>
                    </w:r>
                    <w:r>
                      <w:rPr>
                        <w:rFonts w:ascii="Calibri"/>
                        <w:b/>
                        <w:color w:val="FFFFFF"/>
                        <w:spacing w:val="-5"/>
                        <w:w w:val="125"/>
                        <w:sz w:val="18"/>
                      </w:rPr>
                      <w:t>say,</w:t>
                    </w:r>
                    <w:r>
                      <w:rPr>
                        <w:rFonts w:ascii="Calibri"/>
                        <w:b/>
                        <w:color w:val="FFFFFF"/>
                        <w:spacing w:val="-9"/>
                        <w:w w:val="125"/>
                        <w:sz w:val="18"/>
                      </w:rPr>
                      <w:t xml:space="preserve"> </w:t>
                    </w:r>
                    <w:r>
                      <w:rPr>
                        <w:rFonts w:ascii="Calibri"/>
                        <w:b/>
                        <w:color w:val="FFFFFF"/>
                        <w:w w:val="155"/>
                        <w:sz w:val="18"/>
                      </w:rPr>
                      <w:t>to</w:t>
                    </w:r>
                    <w:r>
                      <w:rPr>
                        <w:rFonts w:ascii="Calibri"/>
                        <w:b/>
                        <w:color w:val="FFFFFF"/>
                        <w:spacing w:val="-21"/>
                        <w:w w:val="155"/>
                        <w:sz w:val="18"/>
                      </w:rPr>
                      <w:t xml:space="preserve"> </w:t>
                    </w:r>
                    <w:r>
                      <w:rPr>
                        <w:rFonts w:ascii="Calibri"/>
                        <w:b/>
                        <w:color w:val="FFFFFF"/>
                        <w:w w:val="155"/>
                        <w:sz w:val="18"/>
                      </w:rPr>
                      <w:t>the</w:t>
                    </w:r>
                    <w:r>
                      <w:rPr>
                        <w:rFonts w:ascii="Calibri"/>
                        <w:b/>
                        <w:color w:val="FFFFFF"/>
                        <w:spacing w:val="-21"/>
                        <w:w w:val="155"/>
                        <w:sz w:val="18"/>
                      </w:rPr>
                      <w:t xml:space="preserve"> </w:t>
                    </w:r>
                    <w:r>
                      <w:rPr>
                        <w:rFonts w:ascii="Calibri"/>
                        <w:b/>
                        <w:color w:val="FFFFFF"/>
                        <w:w w:val="155"/>
                        <w:sz w:val="18"/>
                      </w:rPr>
                      <w:t>good</w:t>
                    </w:r>
                    <w:r>
                      <w:rPr>
                        <w:rFonts w:ascii="Calibri"/>
                        <w:b/>
                        <w:color w:val="FFFFFF"/>
                        <w:spacing w:val="-21"/>
                        <w:w w:val="155"/>
                        <w:sz w:val="18"/>
                      </w:rPr>
                      <w:t xml:space="preserve"> </w:t>
                    </w:r>
                    <w:r>
                      <w:rPr>
                        <w:rFonts w:ascii="Calibri"/>
                        <w:b/>
                        <w:color w:val="FFFFFF"/>
                        <w:spacing w:val="-3"/>
                        <w:w w:val="155"/>
                        <w:sz w:val="18"/>
                      </w:rPr>
                      <w:t>of</w:t>
                    </w:r>
                    <w:r>
                      <w:rPr>
                        <w:rFonts w:ascii="Calibri"/>
                        <w:b/>
                        <w:color w:val="FFFFFF"/>
                        <w:spacing w:val="-21"/>
                        <w:w w:val="155"/>
                        <w:sz w:val="18"/>
                      </w:rPr>
                      <w:t xml:space="preserve"> </w:t>
                    </w:r>
                    <w:r>
                      <w:rPr>
                        <w:rFonts w:ascii="Calibri"/>
                        <w:b/>
                        <w:color w:val="FFFFFF"/>
                        <w:w w:val="155"/>
                        <w:sz w:val="18"/>
                      </w:rPr>
                      <w:t>all</w:t>
                    </w:r>
                    <w:r>
                      <w:rPr>
                        <w:rFonts w:ascii="Calibri"/>
                        <w:b/>
                        <w:color w:val="FFFFFF"/>
                        <w:spacing w:val="-21"/>
                        <w:w w:val="155"/>
                        <w:sz w:val="18"/>
                      </w:rPr>
                      <w:t xml:space="preserve"> </w:t>
                    </w:r>
                    <w:r>
                      <w:rPr>
                        <w:rFonts w:ascii="Calibri"/>
                        <w:b/>
                        <w:color w:val="FFFFFF"/>
                        <w:w w:val="155"/>
                        <w:sz w:val="18"/>
                      </w:rPr>
                      <w:t>and</w:t>
                    </w:r>
                    <w:r>
                      <w:rPr>
                        <w:rFonts w:ascii="Calibri"/>
                        <w:b/>
                        <w:color w:val="FFFFFF"/>
                        <w:spacing w:val="-21"/>
                        <w:w w:val="155"/>
                        <w:sz w:val="18"/>
                      </w:rPr>
                      <w:t xml:space="preserve"> </w:t>
                    </w:r>
                    <w:r>
                      <w:rPr>
                        <w:rFonts w:ascii="Calibri"/>
                        <w:b/>
                        <w:color w:val="FFFFFF"/>
                        <w:spacing w:val="-3"/>
                        <w:w w:val="155"/>
                        <w:sz w:val="18"/>
                      </w:rPr>
                      <w:t>of</w:t>
                    </w:r>
                    <w:r>
                      <w:rPr>
                        <w:rFonts w:ascii="Calibri"/>
                        <w:b/>
                        <w:color w:val="FFFFFF"/>
                        <w:spacing w:val="-21"/>
                        <w:w w:val="155"/>
                        <w:sz w:val="18"/>
                      </w:rPr>
                      <w:t xml:space="preserve"> </w:t>
                    </w:r>
                    <w:r>
                      <w:rPr>
                        <w:rFonts w:ascii="Calibri"/>
                        <w:b/>
                        <w:color w:val="FFFFFF"/>
                        <w:w w:val="155"/>
                        <w:sz w:val="18"/>
                      </w:rPr>
                      <w:t>each</w:t>
                    </w:r>
                    <w:r>
                      <w:rPr>
                        <w:rFonts w:ascii="Calibri"/>
                        <w:b/>
                        <w:color w:val="FFFFFF"/>
                        <w:spacing w:val="-21"/>
                        <w:w w:val="155"/>
                        <w:sz w:val="18"/>
                      </w:rPr>
                      <w:t xml:space="preserve"> </w:t>
                    </w:r>
                    <w:r>
                      <w:rPr>
                        <w:rFonts w:ascii="Calibri"/>
                        <w:b/>
                        <w:color w:val="FFFFFF"/>
                        <w:w w:val="155"/>
                        <w:sz w:val="18"/>
                      </w:rPr>
                      <w:t>individual,</w:t>
                    </w:r>
                    <w:r>
                      <w:rPr>
                        <w:rFonts w:ascii="Calibri"/>
                        <w:b/>
                        <w:color w:val="FFFFFF"/>
                        <w:spacing w:val="20"/>
                        <w:w w:val="155"/>
                        <w:sz w:val="18"/>
                      </w:rPr>
                      <w:t xml:space="preserve"> </w:t>
                    </w:r>
                    <w:r>
                      <w:rPr>
                        <w:rFonts w:ascii="Calibri"/>
                        <w:b/>
                        <w:color w:val="FFFFFF"/>
                        <w:w w:val="125"/>
                        <w:sz w:val="18"/>
                      </w:rPr>
                      <w:t>because</w:t>
                    </w:r>
                    <w:r>
                      <w:rPr>
                        <w:rFonts w:ascii="Calibri"/>
                        <w:b/>
                        <w:color w:val="FFFFFF"/>
                        <w:spacing w:val="-9"/>
                        <w:w w:val="125"/>
                        <w:sz w:val="18"/>
                      </w:rPr>
                      <w:t xml:space="preserve"> </w:t>
                    </w:r>
                    <w:r>
                      <w:rPr>
                        <w:rFonts w:ascii="Calibri"/>
                        <w:b/>
                        <w:color w:val="FFFFFF"/>
                        <w:w w:val="125"/>
                        <w:sz w:val="18"/>
                      </w:rPr>
                      <w:t>we</w:t>
                    </w:r>
                    <w:r>
                      <w:rPr>
                        <w:rFonts w:ascii="Calibri"/>
                        <w:b/>
                        <w:color w:val="FFFFFF"/>
                        <w:spacing w:val="-9"/>
                        <w:w w:val="125"/>
                        <w:sz w:val="18"/>
                      </w:rPr>
                      <w:t xml:space="preserve"> </w:t>
                    </w:r>
                    <w:r>
                      <w:rPr>
                        <w:rFonts w:ascii="Calibri"/>
                        <w:b/>
                        <w:color w:val="FFFFFF"/>
                        <w:w w:val="155"/>
                        <w:sz w:val="18"/>
                      </w:rPr>
                      <w:t>are all</w:t>
                    </w:r>
                    <w:r>
                      <w:rPr>
                        <w:rFonts w:ascii="Calibri"/>
                        <w:b/>
                        <w:color w:val="FFFFFF"/>
                        <w:spacing w:val="-25"/>
                        <w:w w:val="155"/>
                        <w:sz w:val="18"/>
                      </w:rPr>
                      <w:t xml:space="preserve"> </w:t>
                    </w:r>
                    <w:r>
                      <w:rPr>
                        <w:rFonts w:ascii="Calibri"/>
                        <w:b/>
                        <w:color w:val="FFFFFF"/>
                        <w:w w:val="155"/>
                        <w:sz w:val="18"/>
                      </w:rPr>
                      <w:t>really</w:t>
                    </w:r>
                    <w:r>
                      <w:rPr>
                        <w:rFonts w:ascii="Calibri"/>
                        <w:b/>
                        <w:color w:val="FFFFFF"/>
                        <w:spacing w:val="-25"/>
                        <w:w w:val="155"/>
                        <w:sz w:val="18"/>
                      </w:rPr>
                      <w:t xml:space="preserve"> </w:t>
                    </w:r>
                    <w:r>
                      <w:rPr>
                        <w:rFonts w:ascii="Calibri"/>
                        <w:b/>
                        <w:color w:val="FFFFFF"/>
                        <w:w w:val="155"/>
                        <w:sz w:val="18"/>
                      </w:rPr>
                      <w:t>responsible</w:t>
                    </w:r>
                    <w:r>
                      <w:rPr>
                        <w:rFonts w:ascii="Calibri"/>
                        <w:b/>
                        <w:color w:val="FFFFFF"/>
                        <w:spacing w:val="-25"/>
                        <w:w w:val="155"/>
                        <w:sz w:val="18"/>
                      </w:rPr>
                      <w:t xml:space="preserve"> </w:t>
                    </w:r>
                    <w:r>
                      <w:rPr>
                        <w:rFonts w:ascii="Calibri"/>
                        <w:b/>
                        <w:color w:val="FFFFFF"/>
                        <w:w w:val="155"/>
                        <w:sz w:val="18"/>
                      </w:rPr>
                      <w:t>for</w:t>
                    </w:r>
                    <w:r>
                      <w:rPr>
                        <w:rFonts w:ascii="Calibri"/>
                        <w:b/>
                        <w:color w:val="FFFFFF"/>
                        <w:spacing w:val="-25"/>
                        <w:w w:val="155"/>
                        <w:sz w:val="18"/>
                      </w:rPr>
                      <w:t xml:space="preserve"> </w:t>
                    </w:r>
                    <w:r>
                      <w:rPr>
                        <w:rFonts w:ascii="Calibri"/>
                        <w:b/>
                        <w:color w:val="FFFFFF"/>
                        <w:w w:val="155"/>
                        <w:sz w:val="18"/>
                      </w:rPr>
                      <w:t>all.</w:t>
                    </w:r>
                    <w:r>
                      <w:rPr>
                        <w:rFonts w:ascii="Calibri"/>
                        <w:b/>
                        <w:color w:val="FFFFFF"/>
                        <w:spacing w:val="-25"/>
                        <w:w w:val="155"/>
                        <w:sz w:val="18"/>
                      </w:rPr>
                      <w:t xml:space="preserve"> </w:t>
                    </w:r>
                    <w:r>
                      <w:rPr>
                        <w:rFonts w:ascii="Calibri"/>
                        <w:b/>
                        <w:color w:val="FFFFFF"/>
                        <w:spacing w:val="-4"/>
                        <w:w w:val="155"/>
                        <w:sz w:val="18"/>
                      </w:rPr>
                      <w:t>On</w:t>
                    </w:r>
                    <w:r>
                      <w:rPr>
                        <w:rFonts w:ascii="Calibri"/>
                        <w:b/>
                        <w:color w:val="FFFFFF"/>
                        <w:spacing w:val="-25"/>
                        <w:w w:val="155"/>
                        <w:sz w:val="18"/>
                      </w:rPr>
                      <w:t xml:space="preserve"> </w:t>
                    </w:r>
                    <w:r>
                      <w:rPr>
                        <w:rFonts w:ascii="Calibri"/>
                        <w:b/>
                        <w:color w:val="FFFFFF"/>
                        <w:w w:val="155"/>
                        <w:sz w:val="18"/>
                      </w:rPr>
                      <w:t>Social</w:t>
                    </w:r>
                    <w:r>
                      <w:rPr>
                        <w:rFonts w:ascii="Calibri"/>
                        <w:b/>
                        <w:color w:val="FFFFFF"/>
                        <w:spacing w:val="-25"/>
                        <w:w w:val="155"/>
                        <w:sz w:val="18"/>
                      </w:rPr>
                      <w:t xml:space="preserve"> </w:t>
                    </w:r>
                    <w:r>
                      <w:rPr>
                        <w:rFonts w:ascii="Calibri"/>
                        <w:b/>
                        <w:color w:val="FFFFFF"/>
                        <w:w w:val="155"/>
                        <w:sz w:val="18"/>
                      </w:rPr>
                      <w:t>Concern</w:t>
                    </w:r>
                    <w:r>
                      <w:rPr>
                        <w:rFonts w:ascii="Calibri"/>
                        <w:b/>
                        <w:color w:val="FFFFFF"/>
                        <w:spacing w:val="-25"/>
                        <w:w w:val="155"/>
                        <w:sz w:val="18"/>
                      </w:rPr>
                      <w:t xml:space="preserve"> </w:t>
                    </w:r>
                    <w:r>
                      <w:rPr>
                        <w:rFonts w:ascii="Calibri"/>
                        <w:b/>
                        <w:color w:val="FFFFFF"/>
                        <w:w w:val="155"/>
                        <w:sz w:val="18"/>
                      </w:rPr>
                      <w:t>(</w:t>
                    </w:r>
                    <w:r>
                      <w:rPr>
                        <w:rFonts w:ascii="Calibri"/>
                        <w:b/>
                        <w:color w:val="FFFFFF"/>
                        <w:w w:val="155"/>
                        <w:sz w:val="18"/>
                        <w:u w:val="single" w:color="008061"/>
                      </w:rPr>
                      <w:t>Sollicitudo</w:t>
                    </w:r>
                    <w:r>
                      <w:rPr>
                        <w:rFonts w:ascii="Calibri"/>
                        <w:b/>
                        <w:color w:val="FFFFFF"/>
                        <w:spacing w:val="-25"/>
                        <w:w w:val="155"/>
                        <w:sz w:val="18"/>
                        <w:u w:val="single" w:color="008061"/>
                      </w:rPr>
                      <w:t xml:space="preserve"> </w:t>
                    </w:r>
                    <w:r>
                      <w:rPr>
                        <w:rFonts w:ascii="Calibri"/>
                        <w:b/>
                        <w:color w:val="FFFFFF"/>
                        <w:w w:val="155"/>
                        <w:sz w:val="18"/>
                        <w:u w:val="single" w:color="008061"/>
                      </w:rPr>
                      <w:t>rei</w:t>
                    </w:r>
                    <w:r>
                      <w:rPr>
                        <w:rFonts w:ascii="Calibri"/>
                        <w:b/>
                        <w:color w:val="FFFFFF"/>
                        <w:spacing w:val="-25"/>
                        <w:w w:val="155"/>
                        <w:sz w:val="18"/>
                        <w:u w:val="single" w:color="008061"/>
                      </w:rPr>
                      <w:t xml:space="preserve"> </w:t>
                    </w:r>
                    <w:r>
                      <w:rPr>
                        <w:rFonts w:ascii="Calibri"/>
                        <w:b/>
                        <w:color w:val="FFFFFF"/>
                        <w:w w:val="155"/>
                        <w:sz w:val="18"/>
                        <w:u w:val="single" w:color="008061"/>
                      </w:rPr>
                      <w:t>Socialis</w:t>
                    </w:r>
                    <w:r>
                      <w:rPr>
                        <w:rFonts w:ascii="Calibri"/>
                        <w:b/>
                        <w:color w:val="FFFFFF"/>
                        <w:w w:val="155"/>
                        <w:sz w:val="18"/>
                      </w:rPr>
                      <w:t>.</w:t>
                    </w:r>
                    <w:r>
                      <w:rPr>
                        <w:rFonts w:ascii="Calibri"/>
                        <w:b/>
                        <w:color w:val="FFFFFF"/>
                        <w:spacing w:val="-25"/>
                        <w:w w:val="155"/>
                        <w:sz w:val="18"/>
                      </w:rPr>
                      <w:t xml:space="preserve"> </w:t>
                    </w:r>
                    <w:r>
                      <w:rPr>
                        <w:rFonts w:ascii="Calibri"/>
                        <w:b/>
                        <w:color w:val="FFFFFF"/>
                        <w:w w:val="125"/>
                        <w:sz w:val="18"/>
                      </w:rPr>
                      <w:t>.</w:t>
                    </w:r>
                    <w:r>
                      <w:rPr>
                        <w:rFonts w:ascii="Calibri"/>
                        <w:b/>
                        <w:color w:val="FFFFFF"/>
                        <w:spacing w:val="-13"/>
                        <w:w w:val="125"/>
                        <w:sz w:val="18"/>
                      </w:rPr>
                      <w:t xml:space="preserve"> </w:t>
                    </w:r>
                    <w:r>
                      <w:rPr>
                        <w:rFonts w:ascii="Calibri"/>
                        <w:b/>
                        <w:color w:val="FFFFFF"/>
                        <w:w w:val="125"/>
                        <w:sz w:val="18"/>
                      </w:rPr>
                      <w:t>.</w:t>
                    </w:r>
                    <w:r>
                      <w:rPr>
                        <w:rFonts w:ascii="Calibri"/>
                        <w:b/>
                        <w:color w:val="FFFFFF"/>
                        <w:spacing w:val="-13"/>
                        <w:w w:val="125"/>
                        <w:sz w:val="18"/>
                      </w:rPr>
                      <w:t xml:space="preserve"> </w:t>
                    </w:r>
                    <w:r>
                      <w:rPr>
                        <w:rFonts w:ascii="Calibri"/>
                        <w:b/>
                        <w:color w:val="FFFFFF"/>
                        <w:w w:val="125"/>
                        <w:sz w:val="18"/>
                      </w:rPr>
                      <w:t>),</w:t>
                    </w:r>
                    <w:r>
                      <w:rPr>
                        <w:rFonts w:ascii="Calibri"/>
                        <w:b/>
                        <w:color w:val="FFFFFF"/>
                        <w:spacing w:val="-13"/>
                        <w:w w:val="125"/>
                        <w:sz w:val="18"/>
                      </w:rPr>
                      <w:t xml:space="preserve"> </w:t>
                    </w:r>
                    <w:r>
                      <w:rPr>
                        <w:rFonts w:ascii="Calibri"/>
                        <w:b/>
                        <w:color w:val="FFFFFF"/>
                        <w:w w:val="125"/>
                        <w:sz w:val="18"/>
                      </w:rPr>
                      <w:t>#38</w:t>
                    </w:r>
                  </w:p>
                </w:txbxContent>
              </v:textbox>
            </v:shape>
            <w10:wrap type="topAndBottom" anchorx="page"/>
          </v:group>
        </w:pict>
      </w:r>
    </w:p>
    <w:p w14:paraId="6AD28B16" w14:textId="77777777" w:rsidR="00AA3FF1" w:rsidRDefault="00AA3FF1">
      <w:pPr>
        <w:pStyle w:val="BodyText"/>
        <w:rPr>
          <w:sz w:val="20"/>
        </w:rPr>
      </w:pPr>
    </w:p>
    <w:p w14:paraId="2A2EABBA" w14:textId="77777777" w:rsidR="00AA3FF1" w:rsidRDefault="00AA3FF1">
      <w:pPr>
        <w:pStyle w:val="BodyText"/>
        <w:rPr>
          <w:sz w:val="20"/>
        </w:rPr>
      </w:pPr>
    </w:p>
    <w:p w14:paraId="5B7EC53A" w14:textId="77777777" w:rsidR="00AA3FF1" w:rsidRDefault="00AA3FF1">
      <w:pPr>
        <w:pStyle w:val="BodyText"/>
        <w:rPr>
          <w:sz w:val="20"/>
        </w:rPr>
      </w:pPr>
    </w:p>
    <w:p w14:paraId="296126ED" w14:textId="77777777" w:rsidR="00AA3FF1" w:rsidRDefault="00AA3FF1">
      <w:pPr>
        <w:pStyle w:val="BodyText"/>
        <w:rPr>
          <w:sz w:val="20"/>
        </w:rPr>
      </w:pPr>
    </w:p>
    <w:p w14:paraId="0F1F184F" w14:textId="77777777" w:rsidR="00AA3FF1" w:rsidRDefault="00AA3FF1">
      <w:pPr>
        <w:pStyle w:val="BodyText"/>
        <w:rPr>
          <w:sz w:val="20"/>
        </w:rPr>
      </w:pPr>
    </w:p>
    <w:p w14:paraId="36F449BE" w14:textId="77777777" w:rsidR="00AA3FF1" w:rsidRDefault="00AA3FF1">
      <w:pPr>
        <w:pStyle w:val="BodyText"/>
        <w:rPr>
          <w:sz w:val="17"/>
        </w:rPr>
      </w:pPr>
    </w:p>
    <w:p w14:paraId="54BDDCF5" w14:textId="77777777" w:rsidR="00AA3FF1" w:rsidRDefault="005A7076">
      <w:pPr>
        <w:pStyle w:val="ListParagraph"/>
        <w:numPr>
          <w:ilvl w:val="0"/>
          <w:numId w:val="19"/>
        </w:numPr>
        <w:tabs>
          <w:tab w:val="left" w:pos="10364"/>
        </w:tabs>
        <w:spacing w:before="91"/>
        <w:ind w:right="1458"/>
        <w:jc w:val="right"/>
        <w:rPr>
          <w:b/>
          <w:sz w:val="20"/>
        </w:rPr>
      </w:pPr>
      <w:r>
        <w:pict w14:anchorId="0EE56B5B">
          <v:line id="_x0000_s1244" style="position:absolute;left:0;text-align:left;z-index:-251650560;mso-position-horizontal-relative:page" from="475.65pt,11.7pt" to="0,11.75pt" strokecolor="#2c4967" strokeweight="95248emu">
            <w10:wrap anchorx="page"/>
          </v:line>
        </w:pict>
      </w:r>
      <w:r w:rsidR="00B9395B">
        <w:rPr>
          <w:b/>
          <w:sz w:val="20"/>
        </w:rPr>
        <w:t>of 44</w:t>
      </w:r>
    </w:p>
    <w:p w14:paraId="12D2822A" w14:textId="77777777" w:rsidR="00AA3FF1" w:rsidRDefault="00AA3FF1">
      <w:pPr>
        <w:jc w:val="right"/>
        <w:rPr>
          <w:sz w:val="20"/>
        </w:rPr>
        <w:sectPr w:rsidR="00AA3FF1">
          <w:pgSz w:w="12240" w:h="15840"/>
          <w:pgMar w:top="1100" w:right="0" w:bottom="280" w:left="0" w:header="400" w:footer="0" w:gutter="0"/>
          <w:cols w:space="720"/>
        </w:sectPr>
      </w:pPr>
    </w:p>
    <w:p w14:paraId="30D852F6" w14:textId="77777777" w:rsidR="00AA3FF1" w:rsidRDefault="00B9395B">
      <w:pPr>
        <w:pStyle w:val="Heading9"/>
        <w:spacing w:before="158"/>
        <w:ind w:left="500"/>
      </w:pPr>
      <w:r>
        <w:rPr>
          <w:w w:val="150"/>
        </w:rPr>
        <w:lastRenderedPageBreak/>
        <w:t>Process for Establishing a Twinning Relationship - continued</w:t>
      </w:r>
    </w:p>
    <w:p w14:paraId="75F368B4" w14:textId="77777777" w:rsidR="00AA3FF1" w:rsidRDefault="00AA3FF1">
      <w:pPr>
        <w:pStyle w:val="BodyText"/>
        <w:spacing w:before="6"/>
        <w:rPr>
          <w:rFonts w:ascii="Calibri"/>
          <w:b/>
          <w:sz w:val="20"/>
        </w:rPr>
      </w:pPr>
    </w:p>
    <w:p w14:paraId="1604AA38" w14:textId="77777777" w:rsidR="00AA3FF1" w:rsidRDefault="00B9395B">
      <w:pPr>
        <w:pStyle w:val="ListParagraph"/>
        <w:numPr>
          <w:ilvl w:val="0"/>
          <w:numId w:val="18"/>
        </w:numPr>
        <w:tabs>
          <w:tab w:val="left" w:pos="957"/>
        </w:tabs>
        <w:spacing w:before="103" w:line="228" w:lineRule="auto"/>
        <w:ind w:left="736" w:right="1199" w:firstLine="0"/>
        <w:jc w:val="left"/>
      </w:pPr>
      <w:r>
        <w:rPr>
          <w:b/>
        </w:rPr>
        <w:t>Haitian</w:t>
      </w:r>
      <w:r>
        <w:rPr>
          <w:b/>
          <w:spacing w:val="-2"/>
        </w:rPr>
        <w:t xml:space="preserve"> </w:t>
      </w:r>
      <w:r>
        <w:rPr>
          <w:b/>
        </w:rPr>
        <w:t>Pastor</w:t>
      </w:r>
      <w:r>
        <w:rPr>
          <w:b/>
          <w:spacing w:val="-10"/>
        </w:rPr>
        <w:t xml:space="preserve"> </w:t>
      </w:r>
      <w:r>
        <w:rPr>
          <w:b/>
        </w:rPr>
        <w:t>Visits</w:t>
      </w:r>
      <w:r>
        <w:rPr>
          <w:b/>
          <w:spacing w:val="-2"/>
        </w:rPr>
        <w:t xml:space="preserve"> </w:t>
      </w:r>
      <w:r>
        <w:t>–</w:t>
      </w:r>
      <w:r>
        <w:rPr>
          <w:spacing w:val="-14"/>
        </w:rPr>
        <w:t xml:space="preserve"> </w:t>
      </w:r>
      <w:r>
        <w:t>An</w:t>
      </w:r>
      <w:r>
        <w:rPr>
          <w:spacing w:val="-3"/>
        </w:rPr>
        <w:t xml:space="preserve"> </w:t>
      </w:r>
      <w:r>
        <w:t>important</w:t>
      </w:r>
      <w:r>
        <w:rPr>
          <w:spacing w:val="-2"/>
        </w:rPr>
        <w:t xml:space="preserve"> </w:t>
      </w:r>
      <w:r>
        <w:t>beginning</w:t>
      </w:r>
      <w:r>
        <w:rPr>
          <w:spacing w:val="-2"/>
        </w:rPr>
        <w:t xml:space="preserve"> </w:t>
      </w:r>
      <w:r>
        <w:t>in</w:t>
      </w:r>
      <w:r>
        <w:rPr>
          <w:spacing w:val="-2"/>
        </w:rPr>
        <w:t xml:space="preserve"> </w:t>
      </w:r>
      <w:r>
        <w:t>the</w:t>
      </w:r>
      <w:r>
        <w:rPr>
          <w:spacing w:val="-2"/>
        </w:rPr>
        <w:t xml:space="preserve"> </w:t>
      </w:r>
      <w:r>
        <w:t>twinning</w:t>
      </w:r>
      <w:r>
        <w:rPr>
          <w:spacing w:val="-2"/>
        </w:rPr>
        <w:t xml:space="preserve"> </w:t>
      </w:r>
      <w:r>
        <w:t>relationship</w:t>
      </w:r>
      <w:r>
        <w:rPr>
          <w:spacing w:val="-2"/>
        </w:rPr>
        <w:t xml:space="preserve"> </w:t>
      </w:r>
      <w:r>
        <w:t>is</w:t>
      </w:r>
      <w:r>
        <w:rPr>
          <w:spacing w:val="-2"/>
        </w:rPr>
        <w:t xml:space="preserve"> </w:t>
      </w:r>
      <w:r>
        <w:t>the</w:t>
      </w:r>
      <w:r>
        <w:rPr>
          <w:spacing w:val="-2"/>
        </w:rPr>
        <w:t xml:space="preserve"> </w:t>
      </w:r>
      <w:r>
        <w:t>invitation</w:t>
      </w:r>
      <w:r>
        <w:rPr>
          <w:spacing w:val="-2"/>
        </w:rPr>
        <w:t xml:space="preserve"> </w:t>
      </w:r>
      <w:r>
        <w:t>to</w:t>
      </w:r>
      <w:r>
        <w:rPr>
          <w:spacing w:val="-2"/>
        </w:rPr>
        <w:t xml:space="preserve"> </w:t>
      </w:r>
      <w:r>
        <w:t>the</w:t>
      </w:r>
      <w:r>
        <w:rPr>
          <w:spacing w:val="-2"/>
        </w:rPr>
        <w:t xml:space="preserve"> </w:t>
      </w:r>
      <w:r>
        <w:t>DOH</w:t>
      </w:r>
      <w:r>
        <w:rPr>
          <w:spacing w:val="-3"/>
        </w:rPr>
        <w:t xml:space="preserve"> </w:t>
      </w:r>
      <w:r>
        <w:t>pastor</w:t>
      </w:r>
      <w:r>
        <w:rPr>
          <w:spacing w:val="-2"/>
        </w:rPr>
        <w:t xml:space="preserve"> </w:t>
      </w:r>
      <w:r>
        <w:t>or leader to visit the DOR parish.  This is important for several</w:t>
      </w:r>
      <w:r>
        <w:rPr>
          <w:spacing w:val="-16"/>
        </w:rPr>
        <w:t xml:space="preserve"> </w:t>
      </w:r>
      <w:r>
        <w:t>reasons:</w:t>
      </w:r>
    </w:p>
    <w:p w14:paraId="4C02DE51" w14:textId="77777777" w:rsidR="00AA3FF1" w:rsidRDefault="00AA3FF1">
      <w:pPr>
        <w:pStyle w:val="BodyText"/>
        <w:spacing w:before="8"/>
        <w:rPr>
          <w:sz w:val="20"/>
        </w:rPr>
      </w:pPr>
    </w:p>
    <w:p w14:paraId="25179734" w14:textId="77777777" w:rsidR="00AA3FF1" w:rsidRDefault="00B9395B">
      <w:pPr>
        <w:pStyle w:val="ListParagraph"/>
        <w:numPr>
          <w:ilvl w:val="1"/>
          <w:numId w:val="18"/>
        </w:numPr>
        <w:tabs>
          <w:tab w:val="left" w:pos="1665"/>
        </w:tabs>
        <w:spacing w:line="184" w:lineRule="auto"/>
        <w:ind w:right="1621" w:firstLine="0"/>
      </w:pPr>
      <w:r>
        <w:t>It establishes face-to-face communication between the two parishes and lays the foundation for future communication.</w:t>
      </w:r>
    </w:p>
    <w:p w14:paraId="15106E33" w14:textId="77777777" w:rsidR="00AA3FF1" w:rsidRDefault="00B9395B">
      <w:pPr>
        <w:pStyle w:val="ListParagraph"/>
        <w:numPr>
          <w:ilvl w:val="1"/>
          <w:numId w:val="18"/>
        </w:numPr>
        <w:tabs>
          <w:tab w:val="left" w:pos="1677"/>
        </w:tabs>
        <w:spacing w:before="134"/>
        <w:ind w:left="1676" w:hanging="220"/>
      </w:pPr>
      <w:r>
        <w:t>Face-to-face dialogue begins to solidify the</w:t>
      </w:r>
      <w:r>
        <w:rPr>
          <w:spacing w:val="-21"/>
        </w:rPr>
        <w:t xml:space="preserve"> </w:t>
      </w:r>
      <w:r>
        <w:t>relationship</w:t>
      </w:r>
    </w:p>
    <w:p w14:paraId="326058DE" w14:textId="77777777" w:rsidR="00AA3FF1" w:rsidRDefault="00B9395B">
      <w:pPr>
        <w:pStyle w:val="ListParagraph"/>
        <w:numPr>
          <w:ilvl w:val="1"/>
          <w:numId w:val="18"/>
        </w:numPr>
        <w:tabs>
          <w:tab w:val="left" w:pos="1661"/>
        </w:tabs>
        <w:spacing w:before="193" w:line="184" w:lineRule="auto"/>
        <w:ind w:right="1530" w:firstLine="0"/>
      </w:pPr>
      <w:r>
        <w:t>The Haitian pastor’s presence at parish liturgies, meetings, and special receptions exposes to new</w:t>
      </w:r>
      <w:r>
        <w:rPr>
          <w:spacing w:val="-37"/>
        </w:rPr>
        <w:t xml:space="preserve"> </w:t>
      </w:r>
      <w:r>
        <w:t>Haiti Ministry to parishioners beyond just the Haiti</w:t>
      </w:r>
      <w:r>
        <w:rPr>
          <w:spacing w:val="-13"/>
        </w:rPr>
        <w:t xml:space="preserve"> </w:t>
      </w:r>
      <w:r>
        <w:t>Committee.</w:t>
      </w:r>
    </w:p>
    <w:p w14:paraId="353E1B49" w14:textId="77777777" w:rsidR="00AA3FF1" w:rsidRDefault="00B9395B">
      <w:pPr>
        <w:pStyle w:val="ListParagraph"/>
        <w:numPr>
          <w:ilvl w:val="0"/>
          <w:numId w:val="18"/>
        </w:numPr>
        <w:tabs>
          <w:tab w:val="left" w:pos="957"/>
        </w:tabs>
        <w:spacing w:before="193" w:line="228" w:lineRule="auto"/>
        <w:ind w:left="736" w:right="786" w:firstLine="0"/>
        <w:jc w:val="left"/>
      </w:pPr>
      <w:r>
        <w:rPr>
          <w:b/>
        </w:rPr>
        <w:t xml:space="preserve">Pilgrimage to Haiti </w:t>
      </w:r>
      <w:r>
        <w:t>– After the Haitian pastor’s visit, the DOR parish should begin planning a visit to the twinned DOH parish. Consider these trips as pilgrimages. Participants should be personally moved to participate. The travelers should be prepared on a spiritual as well as practical level through a series of pre-trip meetings.  A well-formed community travels with the attitude of a pilgrim, open to individual personal transformation. It is important to avoid our natural cultural tendency to find and fix problems, even problems we could not possibly fully understand. These visits</w:t>
      </w:r>
      <w:r>
        <w:rPr>
          <w:spacing w:val="-15"/>
        </w:rPr>
        <w:t xml:space="preserve"> </w:t>
      </w:r>
      <w:r>
        <w:t xml:space="preserve">are opportunities to explore and share the gifts and needs of each parish. As we journey down a difficult road together, both parishes experience an increase in </w:t>
      </w:r>
      <w:r>
        <w:rPr>
          <w:spacing w:val="-4"/>
        </w:rPr>
        <w:t xml:space="preserve">FAITH </w:t>
      </w:r>
      <w:r>
        <w:t>and</w:t>
      </w:r>
      <w:r>
        <w:rPr>
          <w:spacing w:val="-2"/>
        </w:rPr>
        <w:t xml:space="preserve"> </w:t>
      </w:r>
      <w:r>
        <w:t>HOPE.</w:t>
      </w:r>
    </w:p>
    <w:p w14:paraId="2AA982CF" w14:textId="77777777" w:rsidR="00AA3FF1" w:rsidRDefault="00AA3FF1">
      <w:pPr>
        <w:pStyle w:val="BodyText"/>
        <w:spacing w:before="8"/>
        <w:rPr>
          <w:sz w:val="20"/>
        </w:rPr>
      </w:pPr>
    </w:p>
    <w:p w14:paraId="440BF705" w14:textId="77777777" w:rsidR="00AA3FF1" w:rsidRDefault="00B9395B">
      <w:pPr>
        <w:pStyle w:val="ListParagraph"/>
        <w:numPr>
          <w:ilvl w:val="0"/>
          <w:numId w:val="18"/>
        </w:numPr>
        <w:tabs>
          <w:tab w:val="left" w:pos="957"/>
        </w:tabs>
        <w:spacing w:before="1" w:line="228" w:lineRule="auto"/>
        <w:ind w:left="736" w:right="1385" w:firstLine="0"/>
        <w:jc w:val="left"/>
      </w:pPr>
      <w:r>
        <w:rPr>
          <w:b/>
        </w:rPr>
        <w:t>Cultural</w:t>
      </w:r>
      <w:r>
        <w:rPr>
          <w:b/>
          <w:spacing w:val="-5"/>
        </w:rPr>
        <w:t xml:space="preserve"> </w:t>
      </w:r>
      <w:r>
        <w:rPr>
          <w:b/>
        </w:rPr>
        <w:t>Differences</w:t>
      </w:r>
      <w:r>
        <w:rPr>
          <w:b/>
          <w:spacing w:val="-4"/>
        </w:rPr>
        <w:t xml:space="preserve"> </w:t>
      </w:r>
      <w:r>
        <w:rPr>
          <w:b/>
        </w:rPr>
        <w:t>concerning</w:t>
      </w:r>
      <w:r>
        <w:rPr>
          <w:b/>
          <w:spacing w:val="-16"/>
        </w:rPr>
        <w:t xml:space="preserve"> </w:t>
      </w:r>
      <w:r>
        <w:rPr>
          <w:b/>
        </w:rPr>
        <w:t>Accountability</w:t>
      </w:r>
      <w:r>
        <w:rPr>
          <w:b/>
          <w:spacing w:val="-5"/>
        </w:rPr>
        <w:t xml:space="preserve"> </w:t>
      </w:r>
      <w:r>
        <w:t>–</w:t>
      </w:r>
      <w:r>
        <w:rPr>
          <w:spacing w:val="-16"/>
        </w:rPr>
        <w:t xml:space="preserve"> </w:t>
      </w:r>
      <w:r>
        <w:t>As</w:t>
      </w:r>
      <w:r>
        <w:rPr>
          <w:spacing w:val="-5"/>
        </w:rPr>
        <w:t xml:space="preserve"> </w:t>
      </w:r>
      <w:r>
        <w:t>communication</w:t>
      </w:r>
      <w:r>
        <w:rPr>
          <w:spacing w:val="-4"/>
        </w:rPr>
        <w:t xml:space="preserve"> </w:t>
      </w:r>
      <w:r>
        <w:t>continues</w:t>
      </w:r>
      <w:r>
        <w:rPr>
          <w:spacing w:val="-4"/>
        </w:rPr>
        <w:t xml:space="preserve"> </w:t>
      </w:r>
      <w:r>
        <w:t>and</w:t>
      </w:r>
      <w:r>
        <w:rPr>
          <w:spacing w:val="-4"/>
        </w:rPr>
        <w:t xml:space="preserve"> </w:t>
      </w:r>
      <w:r>
        <w:t>the</w:t>
      </w:r>
      <w:r>
        <w:rPr>
          <w:spacing w:val="-4"/>
        </w:rPr>
        <w:t xml:space="preserve"> </w:t>
      </w:r>
      <w:r>
        <w:t>relationship</w:t>
      </w:r>
      <w:r>
        <w:rPr>
          <w:spacing w:val="-4"/>
        </w:rPr>
        <w:t xml:space="preserve"> </w:t>
      </w:r>
      <w:r>
        <w:t xml:space="preserve">develops, specific projects may be undertaken.  When this time arrives, it is </w:t>
      </w:r>
      <w:r>
        <w:rPr>
          <w:spacing w:val="-4"/>
        </w:rPr>
        <w:t xml:space="preserve">VERY </w:t>
      </w:r>
      <w:r>
        <w:t>important to remember the</w:t>
      </w:r>
      <w:r>
        <w:rPr>
          <w:spacing w:val="-37"/>
        </w:rPr>
        <w:t xml:space="preserve"> </w:t>
      </w:r>
      <w:r>
        <w:t>following:</w:t>
      </w:r>
    </w:p>
    <w:p w14:paraId="1A106105" w14:textId="77777777" w:rsidR="00AA3FF1" w:rsidRDefault="00AA3FF1">
      <w:pPr>
        <w:pStyle w:val="BodyText"/>
        <w:spacing w:before="9"/>
        <w:rPr>
          <w:sz w:val="24"/>
        </w:rPr>
      </w:pPr>
    </w:p>
    <w:p w14:paraId="0166CD5E" w14:textId="77777777" w:rsidR="00AA3FF1" w:rsidRDefault="00B9395B">
      <w:pPr>
        <w:pStyle w:val="ListParagraph"/>
        <w:numPr>
          <w:ilvl w:val="1"/>
          <w:numId w:val="18"/>
        </w:numPr>
        <w:tabs>
          <w:tab w:val="left" w:pos="1653"/>
        </w:tabs>
        <w:spacing w:line="184" w:lineRule="auto"/>
        <w:ind w:right="1619" w:firstLine="0"/>
      </w:pPr>
      <w:r>
        <w:t>Allow the DOH twin to tell the DOR twin what their needs are rather than the DOR twin asserting itself to tell the DOH twin what it needs and how to accomplish it. Listen to the people; they know what they need.</w:t>
      </w:r>
    </w:p>
    <w:p w14:paraId="5FE14CBD" w14:textId="2C25292E" w:rsidR="00AA3FF1" w:rsidRDefault="00B9395B">
      <w:pPr>
        <w:pStyle w:val="ListParagraph"/>
        <w:numPr>
          <w:ilvl w:val="1"/>
          <w:numId w:val="18"/>
        </w:numPr>
        <w:tabs>
          <w:tab w:val="left" w:pos="1732"/>
        </w:tabs>
        <w:spacing w:before="192" w:line="184" w:lineRule="auto"/>
        <w:ind w:right="1203" w:firstLine="0"/>
        <w:jc w:val="both"/>
      </w:pPr>
      <w:r>
        <w:t>If</w:t>
      </w:r>
      <w:r>
        <w:rPr>
          <w:spacing w:val="-4"/>
        </w:rPr>
        <w:t xml:space="preserve"> </w:t>
      </w:r>
      <w:r>
        <w:t>money</w:t>
      </w:r>
      <w:r>
        <w:rPr>
          <w:spacing w:val="-4"/>
        </w:rPr>
        <w:t xml:space="preserve"> </w:t>
      </w:r>
      <w:r>
        <w:t>is</w:t>
      </w:r>
      <w:r>
        <w:rPr>
          <w:spacing w:val="-4"/>
        </w:rPr>
        <w:t xml:space="preserve"> </w:t>
      </w:r>
      <w:r>
        <w:t>involved,</w:t>
      </w:r>
      <w:r>
        <w:rPr>
          <w:spacing w:val="-4"/>
        </w:rPr>
        <w:t xml:space="preserve"> </w:t>
      </w:r>
      <w:r>
        <w:t>follow</w:t>
      </w:r>
      <w:r>
        <w:rPr>
          <w:spacing w:val="-4"/>
        </w:rPr>
        <w:t xml:space="preserve"> </w:t>
      </w:r>
      <w:r>
        <w:t>the</w:t>
      </w:r>
      <w:r>
        <w:rPr>
          <w:spacing w:val="-4"/>
        </w:rPr>
        <w:t xml:space="preserve"> </w:t>
      </w:r>
      <w:r>
        <w:t>Diocesan</w:t>
      </w:r>
      <w:r>
        <w:rPr>
          <w:spacing w:val="-5"/>
        </w:rPr>
        <w:t xml:space="preserve"> </w:t>
      </w:r>
      <w:r>
        <w:t>Financial</w:t>
      </w:r>
      <w:r>
        <w:rPr>
          <w:spacing w:val="-16"/>
        </w:rPr>
        <w:t xml:space="preserve"> </w:t>
      </w:r>
      <w:r>
        <w:t>Accountability</w:t>
      </w:r>
      <w:r>
        <w:rPr>
          <w:spacing w:val="-5"/>
        </w:rPr>
        <w:t xml:space="preserve"> </w:t>
      </w:r>
      <w:r>
        <w:t>Policies</w:t>
      </w:r>
      <w:r>
        <w:rPr>
          <w:spacing w:val="-5"/>
        </w:rPr>
        <w:t xml:space="preserve"> </w:t>
      </w:r>
      <w:r>
        <w:t>whereby</w:t>
      </w:r>
      <w:r>
        <w:rPr>
          <w:spacing w:val="-5"/>
        </w:rPr>
        <w:t xml:space="preserve"> </w:t>
      </w:r>
      <w:r>
        <w:t>the</w:t>
      </w:r>
      <w:r>
        <w:rPr>
          <w:spacing w:val="-4"/>
        </w:rPr>
        <w:t xml:space="preserve"> </w:t>
      </w:r>
      <w:r>
        <w:t>DOH</w:t>
      </w:r>
      <w:r>
        <w:rPr>
          <w:spacing w:val="-5"/>
        </w:rPr>
        <w:t xml:space="preserve"> </w:t>
      </w:r>
      <w:r>
        <w:t>parish</w:t>
      </w:r>
      <w:r>
        <w:rPr>
          <w:spacing w:val="-4"/>
        </w:rPr>
        <w:t xml:space="preserve"> </w:t>
      </w:r>
      <w:r>
        <w:t xml:space="preserve">can report back to the DOR parish how funds are </w:t>
      </w:r>
      <w:r w:rsidR="009555C7">
        <w:t>spent</w:t>
      </w:r>
      <w:r>
        <w:t>. Be aware that deciding how funds will be spent and reporting back on actual expenditures is a sensitive matter for the DOH</w:t>
      </w:r>
      <w:r>
        <w:rPr>
          <w:spacing w:val="-22"/>
        </w:rPr>
        <w:t xml:space="preserve"> </w:t>
      </w:r>
      <w:r>
        <w:t>parish.</w:t>
      </w:r>
    </w:p>
    <w:p w14:paraId="6149D456" w14:textId="6C7E79A6" w:rsidR="00AA3FF1" w:rsidRDefault="00B9395B">
      <w:pPr>
        <w:pStyle w:val="ListParagraph"/>
        <w:numPr>
          <w:ilvl w:val="1"/>
          <w:numId w:val="18"/>
        </w:numPr>
        <w:tabs>
          <w:tab w:val="left" w:pos="1661"/>
        </w:tabs>
        <w:spacing w:before="193" w:line="228" w:lineRule="auto"/>
        <w:ind w:right="1420" w:firstLine="0"/>
      </w:pPr>
      <w:r>
        <w:t xml:space="preserve">There are major cultural differences to be bridged here. Haitians are not used to the planning, budgeting, and reporting requirements that we take for granted. Understand that this is not natural for a DOH parish that rarely finds itself with the financial resources to look past next week (or even tomorrow). Haitians consider gifts, even </w:t>
      </w:r>
      <w:r>
        <w:rPr>
          <w:spacing w:val="-3"/>
        </w:rPr>
        <w:t xml:space="preserve">money, </w:t>
      </w:r>
      <w:r>
        <w:t xml:space="preserve">to be freely given with no strings attached. Also, Americans expect funds given for a </w:t>
      </w:r>
      <w:r w:rsidR="00CD4331">
        <w:t>purpose</w:t>
      </w:r>
      <w:r>
        <w:t xml:space="preserve"> to be used for that purpose – not diverted to something different. If Haitians are asked to account for funds donated for a project, they may feel that the American partner doesn’t trust them. This quickly becomes a matter of personal dignity, nevertheless, certain Diocesan standards must be followed by all</w:t>
      </w:r>
      <w:r>
        <w:rPr>
          <w:spacing w:val="-16"/>
        </w:rPr>
        <w:t xml:space="preserve"> </w:t>
      </w:r>
      <w:r>
        <w:t>partners.</w:t>
      </w:r>
    </w:p>
    <w:p w14:paraId="6863DF33" w14:textId="77777777" w:rsidR="00AA3FF1" w:rsidRDefault="00AA3FF1">
      <w:pPr>
        <w:pStyle w:val="BodyText"/>
        <w:spacing w:before="9"/>
        <w:rPr>
          <w:sz w:val="20"/>
        </w:rPr>
      </w:pPr>
    </w:p>
    <w:p w14:paraId="5A76A04F" w14:textId="77777777" w:rsidR="00AA3FF1" w:rsidRDefault="00B9395B">
      <w:pPr>
        <w:pStyle w:val="ListParagraph"/>
        <w:numPr>
          <w:ilvl w:val="1"/>
          <w:numId w:val="18"/>
        </w:numPr>
        <w:tabs>
          <w:tab w:val="left" w:pos="1673"/>
        </w:tabs>
        <w:spacing w:line="228" w:lineRule="auto"/>
        <w:ind w:right="862" w:firstLine="0"/>
      </w:pPr>
      <w:r>
        <w:t>The DOR parish must communicate, as sensitively as possible, that parishioners who contribute funds care deeply about the project for which the funds were donated, and they cannot continue to contribute if they see no financial accountability. Experience suggests it is best to address this issue early in the twinning relationship and create clear expectations.</w:t>
      </w:r>
    </w:p>
    <w:p w14:paraId="13F0EF69" w14:textId="77777777" w:rsidR="00AA3FF1" w:rsidRDefault="00AA3FF1">
      <w:pPr>
        <w:pStyle w:val="BodyText"/>
        <w:rPr>
          <w:sz w:val="20"/>
        </w:rPr>
      </w:pPr>
    </w:p>
    <w:p w14:paraId="1D1D5A86" w14:textId="77777777" w:rsidR="00AA3FF1" w:rsidRDefault="00AA3FF1">
      <w:pPr>
        <w:pStyle w:val="BodyText"/>
        <w:rPr>
          <w:sz w:val="20"/>
        </w:rPr>
      </w:pPr>
    </w:p>
    <w:p w14:paraId="0A26962F" w14:textId="77777777" w:rsidR="00AA3FF1" w:rsidRDefault="005A7076">
      <w:pPr>
        <w:pStyle w:val="BodyText"/>
        <w:spacing w:before="10"/>
        <w:rPr>
          <w:sz w:val="20"/>
        </w:rPr>
      </w:pPr>
      <w:r>
        <w:pict w14:anchorId="12544E30">
          <v:group id="_x0000_s1241" style="position:absolute;margin-left:27pt;margin-top:13.95pt;width:558pt;height:65pt;z-index:251717120;mso-wrap-distance-left:0;mso-wrap-distance-right:0;mso-position-horizontal-relative:page" coordorigin="540,279" coordsize="11160,1300">
            <v:shape id="_x0000_s1243" style="position:absolute;left:540;top:279;width:11160;height:1300" coordorigin="540,279" coordsize="11160,1300" path="m11400,279l840,279,771,287,708,311,652,348,606,395,570,452,548,517,540,586,540,1274,548,1343,570,1407,606,1463,652,1511,708,1547,771,1571,840,1579,11400,1579,11469,1571,11532,1547,11588,1511,11634,1463,11670,1407,11692,1343,11700,1274,11700,586,11692,517,11670,452,11634,395,11588,348,11532,311,11469,287,11400,279xe" fillcolor="#ae1916" stroked="f">
              <v:path arrowok="t"/>
            </v:shape>
            <v:shape id="_x0000_s1242" type="#_x0000_t202" style="position:absolute;left:540;top:279;width:11160;height:1300" filled="f" stroked="f">
              <v:textbox inset="0,0,0,0">
                <w:txbxContent>
                  <w:p w14:paraId="251DA215" w14:textId="77777777" w:rsidR="005A7076" w:rsidRDefault="005A7076">
                    <w:pPr>
                      <w:spacing w:before="133" w:line="232" w:lineRule="auto"/>
                      <w:ind w:left="420" w:right="418"/>
                      <w:jc w:val="center"/>
                      <w:rPr>
                        <w:rFonts w:ascii="Calibri"/>
                        <w:b/>
                      </w:rPr>
                    </w:pPr>
                    <w:r>
                      <w:rPr>
                        <w:rFonts w:ascii="Calibri"/>
                        <w:b/>
                        <w:color w:val="FFFFFF"/>
                        <w:w w:val="145"/>
                      </w:rPr>
                      <w:t>"The</w:t>
                    </w:r>
                    <w:r>
                      <w:rPr>
                        <w:rFonts w:ascii="Calibri"/>
                        <w:b/>
                        <w:color w:val="FFFFFF"/>
                        <w:spacing w:val="-24"/>
                        <w:w w:val="145"/>
                      </w:rPr>
                      <w:t xml:space="preserve"> </w:t>
                    </w:r>
                    <w:r>
                      <w:rPr>
                        <w:rFonts w:ascii="Calibri"/>
                        <w:b/>
                        <w:color w:val="FFFFFF"/>
                        <w:w w:val="150"/>
                      </w:rPr>
                      <w:t>proof</w:t>
                    </w:r>
                    <w:r>
                      <w:rPr>
                        <w:rFonts w:ascii="Calibri"/>
                        <w:b/>
                        <w:color w:val="FFFFFF"/>
                        <w:spacing w:val="-27"/>
                        <w:w w:val="150"/>
                      </w:rPr>
                      <w:t xml:space="preserve"> </w:t>
                    </w:r>
                    <w:r>
                      <w:rPr>
                        <w:rFonts w:ascii="Calibri"/>
                        <w:b/>
                        <w:color w:val="FFFFFF"/>
                        <w:spacing w:val="-4"/>
                        <w:w w:val="150"/>
                      </w:rPr>
                      <w:t>of</w:t>
                    </w:r>
                    <w:r>
                      <w:rPr>
                        <w:rFonts w:ascii="Calibri"/>
                        <w:b/>
                        <w:color w:val="FFFFFF"/>
                        <w:spacing w:val="-27"/>
                        <w:w w:val="150"/>
                      </w:rPr>
                      <w:t xml:space="preserve"> </w:t>
                    </w:r>
                    <w:r>
                      <w:rPr>
                        <w:rFonts w:ascii="Calibri"/>
                        <w:b/>
                        <w:color w:val="FFFFFF"/>
                        <w:w w:val="150"/>
                      </w:rPr>
                      <w:t>love</w:t>
                    </w:r>
                    <w:r>
                      <w:rPr>
                        <w:rFonts w:ascii="Calibri"/>
                        <w:b/>
                        <w:color w:val="FFFFFF"/>
                        <w:spacing w:val="-27"/>
                        <w:w w:val="150"/>
                      </w:rPr>
                      <w:t xml:space="preserve"> </w:t>
                    </w:r>
                    <w:r>
                      <w:rPr>
                        <w:rFonts w:ascii="Calibri"/>
                        <w:b/>
                        <w:color w:val="FFFFFF"/>
                        <w:w w:val="150"/>
                      </w:rPr>
                      <w:t>is</w:t>
                    </w:r>
                    <w:r>
                      <w:rPr>
                        <w:rFonts w:ascii="Calibri"/>
                        <w:b/>
                        <w:color w:val="FFFFFF"/>
                        <w:spacing w:val="-27"/>
                        <w:w w:val="150"/>
                      </w:rPr>
                      <w:t xml:space="preserve"> </w:t>
                    </w:r>
                    <w:r>
                      <w:rPr>
                        <w:rFonts w:ascii="Calibri"/>
                        <w:b/>
                        <w:color w:val="FFFFFF"/>
                        <w:w w:val="150"/>
                      </w:rPr>
                      <w:t>in</w:t>
                    </w:r>
                    <w:r>
                      <w:rPr>
                        <w:rFonts w:ascii="Calibri"/>
                        <w:b/>
                        <w:color w:val="FFFFFF"/>
                        <w:spacing w:val="-27"/>
                        <w:w w:val="150"/>
                      </w:rPr>
                      <w:t xml:space="preserve"> </w:t>
                    </w:r>
                    <w:r>
                      <w:rPr>
                        <w:rFonts w:ascii="Calibri"/>
                        <w:b/>
                        <w:color w:val="FFFFFF"/>
                        <w:w w:val="150"/>
                      </w:rPr>
                      <w:t>the</w:t>
                    </w:r>
                    <w:r>
                      <w:rPr>
                        <w:rFonts w:ascii="Calibri"/>
                        <w:b/>
                        <w:color w:val="FFFFFF"/>
                        <w:spacing w:val="-27"/>
                        <w:w w:val="150"/>
                      </w:rPr>
                      <w:t xml:space="preserve"> </w:t>
                    </w:r>
                    <w:r>
                      <w:rPr>
                        <w:rFonts w:ascii="Calibri"/>
                        <w:b/>
                        <w:color w:val="FFFFFF"/>
                        <w:w w:val="150"/>
                      </w:rPr>
                      <w:t>works.</w:t>
                    </w:r>
                    <w:r>
                      <w:rPr>
                        <w:rFonts w:ascii="Calibri"/>
                        <w:b/>
                        <w:color w:val="FFFFFF"/>
                        <w:spacing w:val="-27"/>
                        <w:w w:val="150"/>
                      </w:rPr>
                      <w:t xml:space="preserve"> </w:t>
                    </w:r>
                    <w:r>
                      <w:rPr>
                        <w:rFonts w:ascii="Calibri"/>
                        <w:b/>
                        <w:color w:val="FFFFFF"/>
                        <w:w w:val="150"/>
                      </w:rPr>
                      <w:t>Where</w:t>
                    </w:r>
                    <w:r>
                      <w:rPr>
                        <w:rFonts w:ascii="Calibri"/>
                        <w:b/>
                        <w:color w:val="FFFFFF"/>
                        <w:spacing w:val="-27"/>
                        <w:w w:val="150"/>
                      </w:rPr>
                      <w:t xml:space="preserve"> </w:t>
                    </w:r>
                    <w:r>
                      <w:rPr>
                        <w:rFonts w:ascii="Calibri"/>
                        <w:b/>
                        <w:color w:val="FFFFFF"/>
                        <w:w w:val="150"/>
                      </w:rPr>
                      <w:t>love</w:t>
                    </w:r>
                    <w:r>
                      <w:rPr>
                        <w:rFonts w:ascii="Calibri"/>
                        <w:b/>
                        <w:color w:val="FFFFFF"/>
                        <w:spacing w:val="-27"/>
                        <w:w w:val="150"/>
                      </w:rPr>
                      <w:t xml:space="preserve"> </w:t>
                    </w:r>
                    <w:r>
                      <w:rPr>
                        <w:rFonts w:ascii="Calibri"/>
                        <w:b/>
                        <w:color w:val="FFFFFF"/>
                        <w:w w:val="150"/>
                      </w:rPr>
                      <w:t>exists,</w:t>
                    </w:r>
                    <w:r>
                      <w:rPr>
                        <w:rFonts w:ascii="Calibri"/>
                        <w:b/>
                        <w:color w:val="FFFFFF"/>
                        <w:spacing w:val="-27"/>
                        <w:w w:val="150"/>
                      </w:rPr>
                      <w:t xml:space="preserve"> </w:t>
                    </w:r>
                    <w:r>
                      <w:rPr>
                        <w:rFonts w:ascii="Calibri"/>
                        <w:b/>
                        <w:color w:val="FFFFFF"/>
                        <w:w w:val="150"/>
                      </w:rPr>
                      <w:t>it</w:t>
                    </w:r>
                    <w:r>
                      <w:rPr>
                        <w:rFonts w:ascii="Calibri"/>
                        <w:b/>
                        <w:color w:val="FFFFFF"/>
                        <w:spacing w:val="-27"/>
                        <w:w w:val="150"/>
                      </w:rPr>
                      <w:t xml:space="preserve"> </w:t>
                    </w:r>
                    <w:r>
                      <w:rPr>
                        <w:rFonts w:ascii="Calibri"/>
                        <w:b/>
                        <w:color w:val="FFFFFF"/>
                        <w:w w:val="150"/>
                      </w:rPr>
                      <w:t>works</w:t>
                    </w:r>
                    <w:r>
                      <w:rPr>
                        <w:rFonts w:ascii="Calibri"/>
                        <w:b/>
                        <w:color w:val="FFFFFF"/>
                        <w:spacing w:val="-27"/>
                        <w:w w:val="150"/>
                      </w:rPr>
                      <w:t xml:space="preserve"> </w:t>
                    </w:r>
                    <w:r>
                      <w:rPr>
                        <w:rFonts w:ascii="Calibri"/>
                        <w:b/>
                        <w:color w:val="FFFFFF"/>
                        <w:spacing w:val="-3"/>
                        <w:w w:val="150"/>
                      </w:rPr>
                      <w:t>great</w:t>
                    </w:r>
                    <w:r>
                      <w:rPr>
                        <w:rFonts w:ascii="Calibri"/>
                        <w:b/>
                        <w:color w:val="FFFFFF"/>
                        <w:spacing w:val="-27"/>
                        <w:w w:val="150"/>
                      </w:rPr>
                      <w:t xml:space="preserve"> </w:t>
                    </w:r>
                    <w:r>
                      <w:rPr>
                        <w:rFonts w:ascii="Calibri"/>
                        <w:b/>
                        <w:color w:val="FFFFFF"/>
                        <w:w w:val="150"/>
                      </w:rPr>
                      <w:t>things.</w:t>
                    </w:r>
                    <w:r>
                      <w:rPr>
                        <w:rFonts w:ascii="Calibri"/>
                        <w:b/>
                        <w:color w:val="FFFFFF"/>
                        <w:spacing w:val="-27"/>
                        <w:w w:val="150"/>
                      </w:rPr>
                      <w:t xml:space="preserve"> </w:t>
                    </w:r>
                    <w:r>
                      <w:rPr>
                        <w:rFonts w:ascii="Calibri"/>
                        <w:b/>
                        <w:color w:val="FFFFFF"/>
                        <w:w w:val="150"/>
                      </w:rPr>
                      <w:t>But when</w:t>
                    </w:r>
                    <w:r>
                      <w:rPr>
                        <w:rFonts w:ascii="Calibri"/>
                        <w:b/>
                        <w:color w:val="FFFFFF"/>
                        <w:spacing w:val="-37"/>
                        <w:w w:val="150"/>
                      </w:rPr>
                      <w:t xml:space="preserve"> </w:t>
                    </w:r>
                    <w:r>
                      <w:rPr>
                        <w:rFonts w:ascii="Calibri"/>
                        <w:b/>
                        <w:color w:val="FFFFFF"/>
                        <w:w w:val="150"/>
                      </w:rPr>
                      <w:t>it</w:t>
                    </w:r>
                    <w:r>
                      <w:rPr>
                        <w:rFonts w:ascii="Calibri"/>
                        <w:b/>
                        <w:color w:val="FFFFFF"/>
                        <w:spacing w:val="-37"/>
                        <w:w w:val="150"/>
                      </w:rPr>
                      <w:t xml:space="preserve"> </w:t>
                    </w:r>
                    <w:r>
                      <w:rPr>
                        <w:rFonts w:ascii="Calibri"/>
                        <w:b/>
                        <w:color w:val="FFFFFF"/>
                        <w:w w:val="145"/>
                      </w:rPr>
                      <w:t>ceases</w:t>
                    </w:r>
                    <w:r>
                      <w:rPr>
                        <w:rFonts w:ascii="Calibri"/>
                        <w:b/>
                        <w:color w:val="FFFFFF"/>
                        <w:spacing w:val="-35"/>
                        <w:w w:val="145"/>
                      </w:rPr>
                      <w:t xml:space="preserve"> </w:t>
                    </w:r>
                    <w:r>
                      <w:rPr>
                        <w:rFonts w:ascii="Calibri"/>
                        <w:b/>
                        <w:color w:val="FFFFFF"/>
                        <w:w w:val="150"/>
                      </w:rPr>
                      <w:t>to</w:t>
                    </w:r>
                    <w:r>
                      <w:rPr>
                        <w:rFonts w:ascii="Calibri"/>
                        <w:b/>
                        <w:color w:val="FFFFFF"/>
                        <w:spacing w:val="-37"/>
                        <w:w w:val="150"/>
                      </w:rPr>
                      <w:t xml:space="preserve"> </w:t>
                    </w:r>
                    <w:r>
                      <w:rPr>
                        <w:rFonts w:ascii="Calibri"/>
                        <w:b/>
                        <w:color w:val="FFFFFF"/>
                        <w:spacing w:val="-5"/>
                        <w:w w:val="150"/>
                      </w:rPr>
                      <w:t>act,</w:t>
                    </w:r>
                    <w:r>
                      <w:rPr>
                        <w:rFonts w:ascii="Calibri"/>
                        <w:b/>
                        <w:color w:val="FFFFFF"/>
                        <w:spacing w:val="-37"/>
                        <w:w w:val="150"/>
                      </w:rPr>
                      <w:t xml:space="preserve"> </w:t>
                    </w:r>
                    <w:r>
                      <w:rPr>
                        <w:rFonts w:ascii="Calibri"/>
                        <w:b/>
                        <w:color w:val="FFFFFF"/>
                        <w:w w:val="150"/>
                      </w:rPr>
                      <w:t>it</w:t>
                    </w:r>
                    <w:r>
                      <w:rPr>
                        <w:rFonts w:ascii="Calibri"/>
                        <w:b/>
                        <w:color w:val="FFFFFF"/>
                        <w:spacing w:val="-37"/>
                        <w:w w:val="150"/>
                      </w:rPr>
                      <w:t xml:space="preserve"> </w:t>
                    </w:r>
                    <w:r>
                      <w:rPr>
                        <w:rFonts w:ascii="Calibri"/>
                        <w:b/>
                        <w:color w:val="FFFFFF"/>
                        <w:w w:val="145"/>
                      </w:rPr>
                      <w:t>ceases</w:t>
                    </w:r>
                    <w:r>
                      <w:rPr>
                        <w:rFonts w:ascii="Calibri"/>
                        <w:b/>
                        <w:color w:val="FFFFFF"/>
                        <w:spacing w:val="-35"/>
                        <w:w w:val="145"/>
                      </w:rPr>
                      <w:t xml:space="preserve"> </w:t>
                    </w:r>
                    <w:r>
                      <w:rPr>
                        <w:rFonts w:ascii="Calibri"/>
                        <w:b/>
                        <w:color w:val="FFFFFF"/>
                        <w:w w:val="150"/>
                      </w:rPr>
                      <w:t>to</w:t>
                    </w:r>
                    <w:r>
                      <w:rPr>
                        <w:rFonts w:ascii="Calibri"/>
                        <w:b/>
                        <w:color w:val="FFFFFF"/>
                        <w:spacing w:val="-37"/>
                        <w:w w:val="150"/>
                      </w:rPr>
                      <w:t xml:space="preserve"> </w:t>
                    </w:r>
                    <w:r>
                      <w:rPr>
                        <w:rFonts w:ascii="Calibri"/>
                        <w:b/>
                        <w:color w:val="FFFFFF"/>
                        <w:spacing w:val="-3"/>
                        <w:w w:val="145"/>
                      </w:rPr>
                      <w:t>exist."</w:t>
                    </w:r>
                  </w:p>
                  <w:p w14:paraId="7CDFC7DB" w14:textId="77777777" w:rsidR="005A7076" w:rsidRDefault="005A7076">
                    <w:pPr>
                      <w:spacing w:before="150"/>
                      <w:ind w:left="418" w:right="418"/>
                      <w:jc w:val="center"/>
                      <w:rPr>
                        <w:rFonts w:ascii="Calibri"/>
                        <w:b/>
                      </w:rPr>
                    </w:pPr>
                    <w:r>
                      <w:rPr>
                        <w:rFonts w:ascii="Calibri"/>
                        <w:b/>
                        <w:color w:val="FFFFFF"/>
                        <w:w w:val="145"/>
                      </w:rPr>
                      <w:t>--Pope St. Gregory the Great</w:t>
                    </w:r>
                  </w:p>
                </w:txbxContent>
              </v:textbox>
            </v:shape>
            <w10:wrap type="topAndBottom" anchorx="page"/>
          </v:group>
        </w:pict>
      </w:r>
    </w:p>
    <w:p w14:paraId="055C31D7" w14:textId="77777777" w:rsidR="00AA3FF1" w:rsidRDefault="00AA3FF1">
      <w:pPr>
        <w:pStyle w:val="BodyText"/>
        <w:rPr>
          <w:sz w:val="20"/>
        </w:rPr>
      </w:pPr>
    </w:p>
    <w:p w14:paraId="3CF0B163" w14:textId="77777777" w:rsidR="00AA3FF1" w:rsidRDefault="00AA3FF1">
      <w:pPr>
        <w:pStyle w:val="BodyText"/>
        <w:rPr>
          <w:sz w:val="20"/>
        </w:rPr>
      </w:pPr>
    </w:p>
    <w:p w14:paraId="78D20A36" w14:textId="77777777" w:rsidR="00AA3FF1" w:rsidRDefault="00AA3FF1">
      <w:pPr>
        <w:pStyle w:val="BodyText"/>
        <w:rPr>
          <w:sz w:val="20"/>
        </w:rPr>
      </w:pPr>
    </w:p>
    <w:p w14:paraId="2CDEC55C" w14:textId="77777777" w:rsidR="00AA3FF1" w:rsidRDefault="00AA3FF1">
      <w:pPr>
        <w:pStyle w:val="BodyText"/>
        <w:rPr>
          <w:sz w:val="20"/>
        </w:rPr>
      </w:pPr>
    </w:p>
    <w:p w14:paraId="79462B1E" w14:textId="77777777" w:rsidR="00AA3FF1" w:rsidRDefault="00AA3FF1">
      <w:pPr>
        <w:pStyle w:val="BodyText"/>
        <w:spacing w:before="10"/>
        <w:rPr>
          <w:sz w:val="18"/>
        </w:rPr>
      </w:pPr>
    </w:p>
    <w:p w14:paraId="13F10FCB" w14:textId="77777777" w:rsidR="00AA3FF1" w:rsidRDefault="005A7076">
      <w:pPr>
        <w:pStyle w:val="ListParagraph"/>
        <w:numPr>
          <w:ilvl w:val="0"/>
          <w:numId w:val="19"/>
        </w:numPr>
        <w:tabs>
          <w:tab w:val="left" w:pos="10364"/>
        </w:tabs>
        <w:ind w:right="1458"/>
        <w:jc w:val="right"/>
        <w:rPr>
          <w:b/>
          <w:sz w:val="20"/>
        </w:rPr>
      </w:pPr>
      <w:r>
        <w:pict w14:anchorId="47484FE5">
          <v:line id="_x0000_s1240" style="position:absolute;left:0;text-align:left;z-index:-251649536;mso-position-horizontal-relative:page" from="474.3pt,7.15pt" to="0,7.2pt" strokecolor="#2c4967" strokeweight="95248emu">
            <w10:wrap anchorx="page"/>
          </v:line>
        </w:pict>
      </w:r>
      <w:r w:rsidR="00B9395B">
        <w:rPr>
          <w:b/>
          <w:sz w:val="20"/>
        </w:rPr>
        <w:t>of 44</w:t>
      </w:r>
    </w:p>
    <w:p w14:paraId="21F795D2" w14:textId="77777777" w:rsidR="00AA3FF1" w:rsidRDefault="00AA3FF1">
      <w:pPr>
        <w:jc w:val="right"/>
        <w:rPr>
          <w:sz w:val="20"/>
        </w:rPr>
        <w:sectPr w:rsidR="00AA3FF1">
          <w:pgSz w:w="12240" w:h="15840"/>
          <w:pgMar w:top="1100" w:right="0" w:bottom="280" w:left="0" w:header="400" w:footer="0" w:gutter="0"/>
          <w:cols w:space="720"/>
        </w:sectPr>
      </w:pPr>
    </w:p>
    <w:p w14:paraId="323B602C" w14:textId="77777777" w:rsidR="00AA3FF1" w:rsidRDefault="00B9395B">
      <w:pPr>
        <w:pStyle w:val="Heading9"/>
        <w:spacing w:before="30"/>
        <w:ind w:left="356"/>
      </w:pPr>
      <w:r>
        <w:rPr>
          <w:w w:val="150"/>
        </w:rPr>
        <w:lastRenderedPageBreak/>
        <w:t>Process for Establishing a Twinning Relationship - continued</w:t>
      </w:r>
    </w:p>
    <w:p w14:paraId="2AE54B62" w14:textId="77777777" w:rsidR="00AA3FF1" w:rsidRDefault="00AA3FF1">
      <w:pPr>
        <w:pStyle w:val="BodyText"/>
        <w:rPr>
          <w:rFonts w:ascii="Calibri"/>
          <w:b/>
          <w:sz w:val="20"/>
        </w:rPr>
      </w:pPr>
    </w:p>
    <w:p w14:paraId="3989A872" w14:textId="77777777" w:rsidR="00AA3FF1" w:rsidRDefault="00AA3FF1">
      <w:pPr>
        <w:pStyle w:val="BodyText"/>
        <w:spacing w:before="9"/>
        <w:rPr>
          <w:rFonts w:ascii="Calibri"/>
          <w:b/>
          <w:sz w:val="18"/>
        </w:rPr>
      </w:pPr>
    </w:p>
    <w:p w14:paraId="710FFFF1" w14:textId="77777777" w:rsidR="00AA3FF1" w:rsidRDefault="00B9395B">
      <w:pPr>
        <w:pStyle w:val="ListParagraph"/>
        <w:numPr>
          <w:ilvl w:val="0"/>
          <w:numId w:val="18"/>
        </w:numPr>
        <w:tabs>
          <w:tab w:val="left" w:pos="1032"/>
        </w:tabs>
        <w:spacing w:before="1" w:line="228" w:lineRule="auto"/>
        <w:ind w:left="811" w:right="1132" w:firstLine="0"/>
        <w:jc w:val="left"/>
      </w:pPr>
      <w:r>
        <w:rPr>
          <w:b/>
        </w:rPr>
        <w:t xml:space="preserve">Basic Projects </w:t>
      </w:r>
      <w:r>
        <w:t>– There is often a natural progression in the types of projects worked on in a twinning</w:t>
      </w:r>
      <w:r>
        <w:rPr>
          <w:spacing w:val="-14"/>
        </w:rPr>
        <w:t xml:space="preserve"> </w:t>
      </w:r>
      <w:r>
        <w:t>relationship. This may depend on the financial resources of the DOR</w:t>
      </w:r>
      <w:r>
        <w:rPr>
          <w:spacing w:val="-19"/>
        </w:rPr>
        <w:t xml:space="preserve"> </w:t>
      </w:r>
      <w:r>
        <w:t>parish:</w:t>
      </w:r>
    </w:p>
    <w:p w14:paraId="0DDABB49" w14:textId="77777777" w:rsidR="00AA3FF1" w:rsidRDefault="00AA3FF1">
      <w:pPr>
        <w:pStyle w:val="BodyText"/>
        <w:spacing w:before="9"/>
        <w:rPr>
          <w:sz w:val="20"/>
        </w:rPr>
      </w:pPr>
    </w:p>
    <w:p w14:paraId="1B4FA761" w14:textId="77777777" w:rsidR="00AA3FF1" w:rsidRDefault="00B9395B">
      <w:pPr>
        <w:pStyle w:val="ListParagraph"/>
        <w:numPr>
          <w:ilvl w:val="1"/>
          <w:numId w:val="18"/>
        </w:numPr>
        <w:tabs>
          <w:tab w:val="left" w:pos="1739"/>
        </w:tabs>
        <w:spacing w:line="228" w:lineRule="auto"/>
        <w:ind w:left="1531" w:right="854" w:firstLine="0"/>
      </w:pPr>
      <w:r>
        <w:t>Haitian parishes are materially impoverished and often do not have the basic infrastructure needed to adequately sustain parish life. There may be no rectory or church. If buildings exist, they may be in disrepair</w:t>
      </w:r>
      <w:r>
        <w:rPr>
          <w:spacing w:val="-18"/>
        </w:rPr>
        <w:t xml:space="preserve"> </w:t>
      </w:r>
      <w:r>
        <w:t>or without electricity. Depending on the condition of the parish, the pastor may identify these basic needs as priorities.</w:t>
      </w:r>
    </w:p>
    <w:p w14:paraId="59D4EF21" w14:textId="77777777" w:rsidR="00AA3FF1" w:rsidRDefault="00AA3FF1">
      <w:pPr>
        <w:pStyle w:val="BodyText"/>
        <w:spacing w:before="8"/>
        <w:rPr>
          <w:sz w:val="20"/>
        </w:rPr>
      </w:pPr>
    </w:p>
    <w:p w14:paraId="58E6BC59" w14:textId="131D977C" w:rsidR="00AA3FF1" w:rsidRDefault="005A7076">
      <w:pPr>
        <w:pStyle w:val="ListParagraph"/>
        <w:numPr>
          <w:ilvl w:val="1"/>
          <w:numId w:val="18"/>
        </w:numPr>
        <w:tabs>
          <w:tab w:val="left" w:pos="1752"/>
        </w:tabs>
        <w:spacing w:before="1" w:line="228" w:lineRule="auto"/>
        <w:ind w:left="1531" w:right="1074" w:firstLine="0"/>
      </w:pPr>
      <w:r>
        <w:pict w14:anchorId="3C2DD078">
          <v:group id="_x0000_s1237" style="position:absolute;left:0;text-align:left;margin-left:355.65pt;margin-top:52.6pt;width:219.8pt;height:178.1pt;z-index:251720192;mso-position-horizontal-relative:page" coordorigin="7113,1052" coordsize="4396,3562">
            <v:shape id="_x0000_s1239" type="#_x0000_t75" style="position:absolute;left:7340;top:1197;width:3940;height:2957">
              <v:imagedata r:id="rId52" o:title=""/>
            </v:shape>
            <v:shape id="_x0000_s1238" type="#_x0000_t75" style="position:absolute;left:7113;top:1052;width:4396;height:3562">
              <v:imagedata r:id="rId53" o:title=""/>
            </v:shape>
            <w10:wrap anchorx="page"/>
          </v:group>
        </w:pict>
      </w:r>
      <w:r w:rsidR="00B9395B">
        <w:t xml:space="preserve">Haitians value education and healthcare. Often, the next level of need will be a school, clinic, or water project </w:t>
      </w:r>
      <w:r w:rsidR="00C979EC">
        <w:t>to</w:t>
      </w:r>
      <w:r w:rsidR="00B9395B">
        <w:t xml:space="preserve"> provide potable water for people in the area. DOR encourages sustainable projects and will assist upon request both partners to develop projects that don’t create dependency or reduce the dignity of</w:t>
      </w:r>
      <w:r w:rsidR="00B9395B">
        <w:rPr>
          <w:spacing w:val="-15"/>
        </w:rPr>
        <w:t xml:space="preserve"> </w:t>
      </w:r>
      <w:r w:rsidR="00B9395B">
        <w:t>the Haitian</w:t>
      </w:r>
      <w:r w:rsidR="00B9395B">
        <w:rPr>
          <w:spacing w:val="-7"/>
        </w:rPr>
        <w:t xml:space="preserve"> </w:t>
      </w:r>
      <w:r w:rsidR="00B9395B">
        <w:t>people.</w:t>
      </w:r>
    </w:p>
    <w:p w14:paraId="26D489BC" w14:textId="77777777" w:rsidR="00AA3FF1" w:rsidRDefault="00AA3FF1">
      <w:pPr>
        <w:pStyle w:val="BodyText"/>
        <w:spacing w:before="9"/>
        <w:rPr>
          <w:sz w:val="20"/>
        </w:rPr>
      </w:pPr>
    </w:p>
    <w:p w14:paraId="42B4BE40" w14:textId="77777777" w:rsidR="00AA3FF1" w:rsidRDefault="00B9395B">
      <w:pPr>
        <w:pStyle w:val="ListParagraph"/>
        <w:numPr>
          <w:ilvl w:val="0"/>
          <w:numId w:val="18"/>
        </w:numPr>
        <w:tabs>
          <w:tab w:val="left" w:pos="1197"/>
        </w:tabs>
        <w:spacing w:line="228" w:lineRule="auto"/>
        <w:ind w:left="811" w:right="5458" w:firstLine="0"/>
        <w:jc w:val="left"/>
      </w:pPr>
      <w:r>
        <w:rPr>
          <w:b/>
        </w:rPr>
        <w:t xml:space="preserve">Sustainable Development Projects </w:t>
      </w:r>
      <w:r>
        <w:t>– Once basic needs are being met, both parishes can turn to more sustainable projects. “Sustainable” projects are those that can sustain themselves both economically (without ongoing external financial support) and environmentally (without doing harm to the environment). Sustainable projects help the people of Haiti provide for themselves the basic necessities of life without having to depend on the charity of others. A twinning strategy that includes this type of thinking respects the inherent dignity of our Haitian brothers and sisters who currently live in day-to-day survival</w:t>
      </w:r>
      <w:r>
        <w:rPr>
          <w:spacing w:val="-8"/>
        </w:rPr>
        <w:t xml:space="preserve"> </w:t>
      </w:r>
      <w:r>
        <w:t>mode.</w:t>
      </w:r>
    </w:p>
    <w:p w14:paraId="2AF365A2" w14:textId="77777777" w:rsidR="00AA3FF1" w:rsidRDefault="00AA3FF1">
      <w:pPr>
        <w:pStyle w:val="BodyText"/>
        <w:spacing w:before="8"/>
        <w:rPr>
          <w:sz w:val="20"/>
        </w:rPr>
      </w:pPr>
    </w:p>
    <w:p w14:paraId="568EBD29" w14:textId="77777777" w:rsidR="00AA3FF1" w:rsidRDefault="00B9395B">
      <w:pPr>
        <w:pStyle w:val="BodyText"/>
        <w:spacing w:line="228" w:lineRule="auto"/>
        <w:ind w:left="811" w:right="5493"/>
      </w:pPr>
      <w:r>
        <w:t>Some examples: Heifer Project, businesses built around computers, sewing machines, baking equipment, or health care and training for jobs already in existence. FONKOZE micro-finance training and micro-loan programs as well as DOH Caritas programs are useful assets.</w:t>
      </w:r>
    </w:p>
    <w:p w14:paraId="3CFBA869" w14:textId="77777777" w:rsidR="00AA3FF1" w:rsidRDefault="00AA3FF1">
      <w:pPr>
        <w:pStyle w:val="BodyText"/>
        <w:spacing w:before="8"/>
        <w:rPr>
          <w:sz w:val="20"/>
        </w:rPr>
      </w:pPr>
    </w:p>
    <w:p w14:paraId="1D7887CF" w14:textId="77777777" w:rsidR="00AA3FF1" w:rsidRDefault="00B9395B">
      <w:pPr>
        <w:pStyle w:val="BodyText"/>
        <w:spacing w:before="1" w:line="228" w:lineRule="auto"/>
        <w:ind w:left="811" w:right="846"/>
      </w:pPr>
      <w:r>
        <w:t>Programs to improve agricultural practices or to promote reforestation can also be examples of sustainable development projects.</w:t>
      </w:r>
    </w:p>
    <w:p w14:paraId="33FEC480" w14:textId="77777777" w:rsidR="00AA3FF1" w:rsidRDefault="00AA3FF1">
      <w:pPr>
        <w:pStyle w:val="BodyText"/>
        <w:spacing w:before="9"/>
        <w:rPr>
          <w:sz w:val="20"/>
        </w:rPr>
      </w:pPr>
    </w:p>
    <w:p w14:paraId="4FC53419" w14:textId="77777777" w:rsidR="00AA3FF1" w:rsidRDefault="00B9395B">
      <w:pPr>
        <w:spacing w:line="228" w:lineRule="auto"/>
        <w:ind w:left="811" w:right="846"/>
        <w:rPr>
          <w:i/>
        </w:rPr>
      </w:pPr>
      <w:r>
        <w:rPr>
          <w:i/>
        </w:rPr>
        <w:t>NOTE:  The DOR parish and Haitians themselves ultimately want Haitians to be able to provide for themselves.  Even in the early stages of twinning, when parishes may be focused on basic needs, it is important to keep the idea of sustainability in mind. The Haiti Outreach Commission’s Haiti Partnership Support Team can be a guide and resource to parishes as they begin to twin and throughout the twinning relationship.</w:t>
      </w:r>
    </w:p>
    <w:p w14:paraId="5B6C7580" w14:textId="77777777" w:rsidR="00AA3FF1" w:rsidRDefault="00AA3FF1">
      <w:pPr>
        <w:pStyle w:val="BodyText"/>
        <w:rPr>
          <w:i/>
          <w:sz w:val="20"/>
        </w:rPr>
      </w:pPr>
    </w:p>
    <w:p w14:paraId="6AE4A835" w14:textId="77777777" w:rsidR="00AA3FF1" w:rsidRDefault="00AA3FF1">
      <w:pPr>
        <w:pStyle w:val="BodyText"/>
        <w:rPr>
          <w:i/>
          <w:sz w:val="20"/>
        </w:rPr>
      </w:pPr>
    </w:p>
    <w:p w14:paraId="6115EAFE" w14:textId="77777777" w:rsidR="00AA3FF1" w:rsidRDefault="005A7076">
      <w:pPr>
        <w:pStyle w:val="BodyText"/>
        <w:spacing w:before="8"/>
        <w:rPr>
          <w:i/>
          <w:sz w:val="25"/>
        </w:rPr>
      </w:pPr>
      <w:r>
        <w:pict w14:anchorId="44A361FC">
          <v:group id="_x0000_s1234" style="position:absolute;margin-left:38pt;margin-top:16.75pt;width:536pt;height:112pt;z-index:251718144;mso-wrap-distance-left:0;mso-wrap-distance-right:0;mso-position-horizontal-relative:page" coordorigin="760,335" coordsize="10720,2240">
            <v:shape id="_x0000_s1236" style="position:absolute;left:760;top:335;width:10720;height:2240" coordorigin="760,335" coordsize="10720,2240" path="m11180,335l1060,335,991,344,928,367,872,404,826,453,790,510,768,574,760,643,760,2283,771,2363,801,2433,848,2492,909,2537,980,2565,1060,2575,11180,2575,11260,2565,11331,2537,11392,2492,11439,2433,11469,2363,11480,2283,11480,643,11472,574,11450,510,11414,453,11368,404,11312,367,11249,344,11180,335xe" fillcolor="#ae1916" stroked="f">
              <v:path arrowok="t"/>
            </v:shape>
            <v:shape id="_x0000_s1235" type="#_x0000_t202" style="position:absolute;left:760;top:335;width:10720;height:2240" filled="f" stroked="f">
              <v:textbox inset="0,0,0,0">
                <w:txbxContent>
                  <w:p w14:paraId="0308AFDE" w14:textId="77777777" w:rsidR="005A7076" w:rsidRDefault="005A7076">
                    <w:pPr>
                      <w:spacing w:before="100" w:line="300" w:lineRule="auto"/>
                      <w:ind w:left="226" w:right="224" w:hanging="1"/>
                      <w:jc w:val="center"/>
                      <w:rPr>
                        <w:rFonts w:ascii="Calibri"/>
                        <w:b/>
                        <w:sz w:val="20"/>
                      </w:rPr>
                    </w:pPr>
                    <w:r>
                      <w:rPr>
                        <w:rFonts w:ascii="Calibri"/>
                        <w:b/>
                        <w:color w:val="FFFFFF"/>
                        <w:w w:val="150"/>
                        <w:sz w:val="20"/>
                      </w:rPr>
                      <w:t>The</w:t>
                    </w:r>
                    <w:r>
                      <w:rPr>
                        <w:rFonts w:ascii="Calibri"/>
                        <w:b/>
                        <w:color w:val="FFFFFF"/>
                        <w:spacing w:val="-21"/>
                        <w:w w:val="150"/>
                        <w:sz w:val="20"/>
                      </w:rPr>
                      <w:t xml:space="preserve"> </w:t>
                    </w:r>
                    <w:r>
                      <w:rPr>
                        <w:rFonts w:ascii="Calibri"/>
                        <w:b/>
                        <w:color w:val="FFFFFF"/>
                        <w:w w:val="150"/>
                        <w:sz w:val="20"/>
                      </w:rPr>
                      <w:t>true</w:t>
                    </w:r>
                    <w:r>
                      <w:rPr>
                        <w:rFonts w:ascii="Calibri"/>
                        <w:b/>
                        <w:color w:val="FFFFFF"/>
                        <w:spacing w:val="-21"/>
                        <w:w w:val="150"/>
                        <w:sz w:val="20"/>
                      </w:rPr>
                      <w:t xml:space="preserve"> </w:t>
                    </w:r>
                    <w:r>
                      <w:rPr>
                        <w:rFonts w:ascii="Calibri"/>
                        <w:b/>
                        <w:color w:val="FFFFFF"/>
                        <w:w w:val="145"/>
                        <w:sz w:val="20"/>
                      </w:rPr>
                      <w:t>measure</w:t>
                    </w:r>
                    <w:r>
                      <w:rPr>
                        <w:rFonts w:ascii="Calibri"/>
                        <w:b/>
                        <w:color w:val="FFFFFF"/>
                        <w:spacing w:val="-19"/>
                        <w:w w:val="145"/>
                        <w:sz w:val="20"/>
                      </w:rPr>
                      <w:t xml:space="preserve"> </w:t>
                    </w:r>
                    <w:r>
                      <w:rPr>
                        <w:rFonts w:ascii="Calibri"/>
                        <w:b/>
                        <w:color w:val="FFFFFF"/>
                        <w:spacing w:val="-3"/>
                        <w:w w:val="150"/>
                        <w:sz w:val="20"/>
                      </w:rPr>
                      <w:t>of</w:t>
                    </w:r>
                    <w:r>
                      <w:rPr>
                        <w:rFonts w:ascii="Calibri"/>
                        <w:b/>
                        <w:color w:val="FFFFFF"/>
                        <w:spacing w:val="-21"/>
                        <w:w w:val="150"/>
                        <w:sz w:val="20"/>
                      </w:rPr>
                      <w:t xml:space="preserve"> </w:t>
                    </w:r>
                    <w:r>
                      <w:rPr>
                        <w:rFonts w:ascii="Calibri"/>
                        <w:b/>
                        <w:color w:val="FFFFFF"/>
                        <w:w w:val="150"/>
                        <w:sz w:val="20"/>
                      </w:rPr>
                      <w:t>success</w:t>
                    </w:r>
                    <w:r>
                      <w:rPr>
                        <w:rFonts w:ascii="Calibri"/>
                        <w:b/>
                        <w:color w:val="FFFFFF"/>
                        <w:spacing w:val="-21"/>
                        <w:w w:val="150"/>
                        <w:sz w:val="20"/>
                      </w:rPr>
                      <w:t xml:space="preserve"> </w:t>
                    </w:r>
                    <w:r>
                      <w:rPr>
                        <w:rFonts w:ascii="Calibri"/>
                        <w:b/>
                        <w:color w:val="FFFFFF"/>
                        <w:spacing w:val="-3"/>
                        <w:w w:val="150"/>
                        <w:sz w:val="20"/>
                      </w:rPr>
                      <w:t>of</w:t>
                    </w:r>
                    <w:r>
                      <w:rPr>
                        <w:rFonts w:ascii="Calibri"/>
                        <w:b/>
                        <w:color w:val="FFFFFF"/>
                        <w:spacing w:val="-21"/>
                        <w:w w:val="150"/>
                        <w:sz w:val="20"/>
                      </w:rPr>
                      <w:t xml:space="preserve"> </w:t>
                    </w:r>
                    <w:r>
                      <w:rPr>
                        <w:rFonts w:ascii="Calibri"/>
                        <w:b/>
                        <w:color w:val="FFFFFF"/>
                        <w:w w:val="150"/>
                        <w:sz w:val="20"/>
                      </w:rPr>
                      <w:t>any</w:t>
                    </w:r>
                    <w:r>
                      <w:rPr>
                        <w:rFonts w:ascii="Calibri"/>
                        <w:b/>
                        <w:color w:val="FFFFFF"/>
                        <w:spacing w:val="-21"/>
                        <w:w w:val="150"/>
                        <w:sz w:val="20"/>
                      </w:rPr>
                      <w:t xml:space="preserve"> </w:t>
                    </w:r>
                    <w:r>
                      <w:rPr>
                        <w:rFonts w:ascii="Calibri"/>
                        <w:b/>
                        <w:color w:val="FFFFFF"/>
                        <w:w w:val="150"/>
                        <w:sz w:val="20"/>
                      </w:rPr>
                      <w:t>global</w:t>
                    </w:r>
                    <w:r>
                      <w:rPr>
                        <w:rFonts w:ascii="Calibri"/>
                        <w:b/>
                        <w:color w:val="FFFFFF"/>
                        <w:spacing w:val="-21"/>
                        <w:w w:val="150"/>
                        <w:sz w:val="20"/>
                      </w:rPr>
                      <w:t xml:space="preserve"> </w:t>
                    </w:r>
                    <w:r>
                      <w:rPr>
                        <w:rFonts w:ascii="Calibri"/>
                        <w:b/>
                        <w:color w:val="FFFFFF"/>
                        <w:w w:val="150"/>
                        <w:sz w:val="20"/>
                      </w:rPr>
                      <w:t>solidarity</w:t>
                    </w:r>
                    <w:r>
                      <w:rPr>
                        <w:rFonts w:ascii="Calibri"/>
                        <w:b/>
                        <w:color w:val="FFFFFF"/>
                        <w:spacing w:val="-21"/>
                        <w:w w:val="150"/>
                        <w:sz w:val="20"/>
                      </w:rPr>
                      <w:t xml:space="preserve"> </w:t>
                    </w:r>
                    <w:r>
                      <w:rPr>
                        <w:rFonts w:ascii="Calibri"/>
                        <w:b/>
                        <w:color w:val="FFFFFF"/>
                        <w:spacing w:val="-3"/>
                        <w:w w:val="150"/>
                        <w:sz w:val="20"/>
                      </w:rPr>
                      <w:t>partnership</w:t>
                    </w:r>
                    <w:r>
                      <w:rPr>
                        <w:rFonts w:ascii="Calibri"/>
                        <w:b/>
                        <w:color w:val="FFFFFF"/>
                        <w:spacing w:val="-21"/>
                        <w:w w:val="150"/>
                        <w:sz w:val="20"/>
                      </w:rPr>
                      <w:t xml:space="preserve"> </w:t>
                    </w:r>
                    <w:r>
                      <w:rPr>
                        <w:rFonts w:ascii="Calibri"/>
                        <w:b/>
                        <w:color w:val="FFFFFF"/>
                        <w:w w:val="150"/>
                        <w:sz w:val="20"/>
                      </w:rPr>
                      <w:t>is</w:t>
                    </w:r>
                    <w:r>
                      <w:rPr>
                        <w:rFonts w:ascii="Calibri"/>
                        <w:b/>
                        <w:color w:val="FFFFFF"/>
                        <w:spacing w:val="-21"/>
                        <w:w w:val="150"/>
                        <w:sz w:val="20"/>
                      </w:rPr>
                      <w:t xml:space="preserve"> </w:t>
                    </w:r>
                    <w:r>
                      <w:rPr>
                        <w:rFonts w:ascii="Calibri"/>
                        <w:b/>
                        <w:color w:val="FFFFFF"/>
                        <w:spacing w:val="-2"/>
                        <w:w w:val="150"/>
                        <w:sz w:val="20"/>
                      </w:rPr>
                      <w:t>not</w:t>
                    </w:r>
                    <w:r>
                      <w:rPr>
                        <w:rFonts w:ascii="Calibri"/>
                        <w:b/>
                        <w:color w:val="FFFFFF"/>
                        <w:spacing w:val="-21"/>
                        <w:w w:val="150"/>
                        <w:sz w:val="20"/>
                      </w:rPr>
                      <w:t xml:space="preserve"> </w:t>
                    </w:r>
                    <w:r>
                      <w:rPr>
                        <w:rFonts w:ascii="Calibri"/>
                        <w:b/>
                        <w:color w:val="FFFFFF"/>
                        <w:w w:val="150"/>
                        <w:sz w:val="20"/>
                      </w:rPr>
                      <w:t>how</w:t>
                    </w:r>
                    <w:r>
                      <w:rPr>
                        <w:rFonts w:ascii="Calibri"/>
                        <w:b/>
                        <w:color w:val="FFFFFF"/>
                        <w:spacing w:val="-21"/>
                        <w:w w:val="150"/>
                        <w:sz w:val="20"/>
                      </w:rPr>
                      <w:t xml:space="preserve"> </w:t>
                    </w:r>
                    <w:r>
                      <w:rPr>
                        <w:rFonts w:ascii="Calibri"/>
                        <w:b/>
                        <w:color w:val="FFFFFF"/>
                        <w:w w:val="150"/>
                        <w:sz w:val="20"/>
                      </w:rPr>
                      <w:t>many wells</w:t>
                    </w:r>
                    <w:r>
                      <w:rPr>
                        <w:rFonts w:ascii="Calibri"/>
                        <w:b/>
                        <w:color w:val="FFFFFF"/>
                        <w:spacing w:val="-14"/>
                        <w:w w:val="150"/>
                        <w:sz w:val="20"/>
                      </w:rPr>
                      <w:t xml:space="preserve"> </w:t>
                    </w:r>
                    <w:r>
                      <w:rPr>
                        <w:rFonts w:ascii="Calibri"/>
                        <w:b/>
                        <w:color w:val="FFFFFF"/>
                        <w:w w:val="150"/>
                        <w:sz w:val="20"/>
                      </w:rPr>
                      <w:t>were</w:t>
                    </w:r>
                    <w:r>
                      <w:rPr>
                        <w:rFonts w:ascii="Calibri"/>
                        <w:b/>
                        <w:color w:val="FFFFFF"/>
                        <w:spacing w:val="-14"/>
                        <w:w w:val="150"/>
                        <w:sz w:val="20"/>
                      </w:rPr>
                      <w:t xml:space="preserve"> </w:t>
                    </w:r>
                    <w:r>
                      <w:rPr>
                        <w:rFonts w:ascii="Calibri"/>
                        <w:b/>
                        <w:color w:val="FFFFFF"/>
                        <w:w w:val="150"/>
                        <w:sz w:val="20"/>
                      </w:rPr>
                      <w:t>dug</w:t>
                    </w:r>
                    <w:r>
                      <w:rPr>
                        <w:rFonts w:ascii="Calibri"/>
                        <w:b/>
                        <w:color w:val="FFFFFF"/>
                        <w:spacing w:val="-14"/>
                        <w:w w:val="150"/>
                        <w:sz w:val="20"/>
                      </w:rPr>
                      <w:t xml:space="preserve"> </w:t>
                    </w:r>
                    <w:r>
                      <w:rPr>
                        <w:rFonts w:ascii="Calibri"/>
                        <w:b/>
                        <w:color w:val="FFFFFF"/>
                        <w:spacing w:val="-3"/>
                        <w:w w:val="150"/>
                        <w:sz w:val="20"/>
                      </w:rPr>
                      <w:t>or</w:t>
                    </w:r>
                    <w:r>
                      <w:rPr>
                        <w:rFonts w:ascii="Calibri"/>
                        <w:b/>
                        <w:color w:val="FFFFFF"/>
                        <w:spacing w:val="-14"/>
                        <w:w w:val="150"/>
                        <w:sz w:val="20"/>
                      </w:rPr>
                      <w:t xml:space="preserve"> </w:t>
                    </w:r>
                    <w:r>
                      <w:rPr>
                        <w:rFonts w:ascii="Calibri"/>
                        <w:b/>
                        <w:color w:val="FFFFFF"/>
                        <w:w w:val="150"/>
                        <w:sz w:val="20"/>
                      </w:rPr>
                      <w:t>clinics</w:t>
                    </w:r>
                    <w:r>
                      <w:rPr>
                        <w:rFonts w:ascii="Calibri"/>
                        <w:b/>
                        <w:color w:val="FFFFFF"/>
                        <w:spacing w:val="-14"/>
                        <w:w w:val="150"/>
                        <w:sz w:val="20"/>
                      </w:rPr>
                      <w:t xml:space="preserve"> </w:t>
                    </w:r>
                    <w:r>
                      <w:rPr>
                        <w:rFonts w:ascii="Calibri"/>
                        <w:b/>
                        <w:color w:val="FFFFFF"/>
                        <w:w w:val="150"/>
                        <w:sz w:val="20"/>
                      </w:rPr>
                      <w:t>held,</w:t>
                    </w:r>
                    <w:r>
                      <w:rPr>
                        <w:rFonts w:ascii="Calibri"/>
                        <w:b/>
                        <w:color w:val="FFFFFF"/>
                        <w:spacing w:val="-14"/>
                        <w:w w:val="150"/>
                        <w:sz w:val="20"/>
                      </w:rPr>
                      <w:t xml:space="preserve"> </w:t>
                    </w:r>
                    <w:r>
                      <w:rPr>
                        <w:rFonts w:ascii="Calibri"/>
                        <w:b/>
                        <w:color w:val="FFFFFF"/>
                        <w:w w:val="150"/>
                        <w:sz w:val="20"/>
                      </w:rPr>
                      <w:t>but</w:t>
                    </w:r>
                    <w:r>
                      <w:rPr>
                        <w:rFonts w:ascii="Calibri"/>
                        <w:b/>
                        <w:color w:val="FFFFFF"/>
                        <w:spacing w:val="-14"/>
                        <w:w w:val="150"/>
                        <w:sz w:val="20"/>
                      </w:rPr>
                      <w:t xml:space="preserve"> </w:t>
                    </w:r>
                    <w:r>
                      <w:rPr>
                        <w:rFonts w:ascii="Calibri"/>
                        <w:b/>
                        <w:color w:val="FFFFFF"/>
                        <w:w w:val="150"/>
                        <w:sz w:val="20"/>
                      </w:rPr>
                      <w:t>whether</w:t>
                    </w:r>
                    <w:r>
                      <w:rPr>
                        <w:rFonts w:ascii="Calibri"/>
                        <w:b/>
                        <w:color w:val="FFFFFF"/>
                        <w:spacing w:val="-14"/>
                        <w:w w:val="150"/>
                        <w:sz w:val="20"/>
                      </w:rPr>
                      <w:t xml:space="preserve"> </w:t>
                    </w:r>
                    <w:r>
                      <w:rPr>
                        <w:rFonts w:ascii="Calibri"/>
                        <w:b/>
                        <w:color w:val="FFFFFF"/>
                        <w:w w:val="150"/>
                        <w:sz w:val="20"/>
                      </w:rPr>
                      <w:t>the</w:t>
                    </w:r>
                    <w:r>
                      <w:rPr>
                        <w:rFonts w:ascii="Calibri"/>
                        <w:b/>
                        <w:color w:val="FFFFFF"/>
                        <w:spacing w:val="-14"/>
                        <w:w w:val="150"/>
                        <w:sz w:val="20"/>
                      </w:rPr>
                      <w:t xml:space="preserve"> </w:t>
                    </w:r>
                    <w:r>
                      <w:rPr>
                        <w:rFonts w:ascii="Calibri"/>
                        <w:b/>
                        <w:color w:val="FFFFFF"/>
                        <w:w w:val="150"/>
                        <w:sz w:val="20"/>
                      </w:rPr>
                      <w:t>capacity</w:t>
                    </w:r>
                    <w:r>
                      <w:rPr>
                        <w:rFonts w:ascii="Calibri"/>
                        <w:b/>
                        <w:color w:val="FFFFFF"/>
                        <w:spacing w:val="-14"/>
                        <w:w w:val="150"/>
                        <w:sz w:val="20"/>
                      </w:rPr>
                      <w:t xml:space="preserve"> </w:t>
                    </w:r>
                    <w:r>
                      <w:rPr>
                        <w:rFonts w:ascii="Calibri"/>
                        <w:b/>
                        <w:color w:val="FFFFFF"/>
                        <w:spacing w:val="-3"/>
                        <w:w w:val="150"/>
                        <w:sz w:val="20"/>
                      </w:rPr>
                      <w:t>of</w:t>
                    </w:r>
                    <w:r>
                      <w:rPr>
                        <w:rFonts w:ascii="Calibri"/>
                        <w:b/>
                        <w:color w:val="FFFFFF"/>
                        <w:spacing w:val="-14"/>
                        <w:w w:val="150"/>
                        <w:sz w:val="20"/>
                      </w:rPr>
                      <w:t xml:space="preserve"> </w:t>
                    </w:r>
                    <w:r>
                      <w:rPr>
                        <w:rFonts w:ascii="Calibri"/>
                        <w:b/>
                        <w:color w:val="FFFFFF"/>
                        <w:w w:val="150"/>
                        <w:sz w:val="20"/>
                      </w:rPr>
                      <w:t>the</w:t>
                    </w:r>
                    <w:r>
                      <w:rPr>
                        <w:rFonts w:ascii="Calibri"/>
                        <w:b/>
                        <w:color w:val="FFFFFF"/>
                        <w:spacing w:val="-14"/>
                        <w:w w:val="150"/>
                        <w:sz w:val="20"/>
                      </w:rPr>
                      <w:t xml:space="preserve"> </w:t>
                    </w:r>
                    <w:r>
                      <w:rPr>
                        <w:rFonts w:ascii="Calibri"/>
                        <w:b/>
                        <w:color w:val="FFFFFF"/>
                        <w:w w:val="150"/>
                        <w:sz w:val="20"/>
                      </w:rPr>
                      <w:t>local</w:t>
                    </w:r>
                    <w:r>
                      <w:rPr>
                        <w:rFonts w:ascii="Calibri"/>
                        <w:b/>
                        <w:color w:val="FFFFFF"/>
                        <w:spacing w:val="-14"/>
                        <w:w w:val="150"/>
                        <w:sz w:val="20"/>
                      </w:rPr>
                      <w:t xml:space="preserve"> </w:t>
                    </w:r>
                    <w:r>
                      <w:rPr>
                        <w:rFonts w:ascii="Calibri"/>
                        <w:b/>
                        <w:color w:val="FFFFFF"/>
                        <w:w w:val="150"/>
                        <w:sz w:val="20"/>
                      </w:rPr>
                      <w:t>community</w:t>
                    </w:r>
                    <w:r>
                      <w:rPr>
                        <w:rFonts w:ascii="Calibri"/>
                        <w:b/>
                        <w:color w:val="FFFFFF"/>
                        <w:spacing w:val="-14"/>
                        <w:w w:val="150"/>
                        <w:sz w:val="20"/>
                      </w:rPr>
                      <w:t xml:space="preserve"> </w:t>
                    </w:r>
                    <w:r>
                      <w:rPr>
                        <w:rFonts w:ascii="Calibri"/>
                        <w:b/>
                        <w:color w:val="FFFFFF"/>
                        <w:w w:val="150"/>
                        <w:sz w:val="20"/>
                      </w:rPr>
                      <w:t>to lead</w:t>
                    </w:r>
                    <w:r>
                      <w:rPr>
                        <w:rFonts w:ascii="Calibri"/>
                        <w:b/>
                        <w:color w:val="FFFFFF"/>
                        <w:spacing w:val="-28"/>
                        <w:w w:val="150"/>
                        <w:sz w:val="20"/>
                      </w:rPr>
                      <w:t xml:space="preserve"> </w:t>
                    </w:r>
                    <w:r>
                      <w:rPr>
                        <w:rFonts w:ascii="Calibri"/>
                        <w:b/>
                        <w:color w:val="FFFFFF"/>
                        <w:w w:val="150"/>
                        <w:sz w:val="20"/>
                      </w:rPr>
                      <w:t>its</w:t>
                    </w:r>
                    <w:r>
                      <w:rPr>
                        <w:rFonts w:ascii="Calibri"/>
                        <w:b/>
                        <w:color w:val="FFFFFF"/>
                        <w:spacing w:val="-28"/>
                        <w:w w:val="150"/>
                        <w:sz w:val="20"/>
                      </w:rPr>
                      <w:t xml:space="preserve"> </w:t>
                    </w:r>
                    <w:r>
                      <w:rPr>
                        <w:rFonts w:ascii="Calibri"/>
                        <w:b/>
                        <w:color w:val="FFFFFF"/>
                        <w:w w:val="150"/>
                        <w:sz w:val="20"/>
                      </w:rPr>
                      <w:t>own</w:t>
                    </w:r>
                    <w:r>
                      <w:rPr>
                        <w:rFonts w:ascii="Calibri"/>
                        <w:b/>
                        <w:color w:val="FFFFFF"/>
                        <w:spacing w:val="-28"/>
                        <w:w w:val="150"/>
                        <w:sz w:val="20"/>
                      </w:rPr>
                      <w:t xml:space="preserve"> </w:t>
                    </w:r>
                    <w:r>
                      <w:rPr>
                        <w:rFonts w:ascii="Calibri"/>
                        <w:b/>
                        <w:color w:val="FFFFFF"/>
                        <w:w w:val="150"/>
                        <w:sz w:val="20"/>
                      </w:rPr>
                      <w:t>development</w:t>
                    </w:r>
                    <w:r>
                      <w:rPr>
                        <w:rFonts w:ascii="Calibri"/>
                        <w:b/>
                        <w:color w:val="FFFFFF"/>
                        <w:spacing w:val="-28"/>
                        <w:w w:val="150"/>
                        <w:sz w:val="20"/>
                      </w:rPr>
                      <w:t xml:space="preserve"> </w:t>
                    </w:r>
                    <w:r>
                      <w:rPr>
                        <w:rFonts w:ascii="Calibri"/>
                        <w:b/>
                        <w:color w:val="FFFFFF"/>
                        <w:w w:val="150"/>
                        <w:sz w:val="20"/>
                      </w:rPr>
                      <w:t>is</w:t>
                    </w:r>
                    <w:r>
                      <w:rPr>
                        <w:rFonts w:ascii="Calibri"/>
                        <w:b/>
                        <w:color w:val="FFFFFF"/>
                        <w:spacing w:val="-28"/>
                        <w:w w:val="150"/>
                        <w:sz w:val="20"/>
                      </w:rPr>
                      <w:t xml:space="preserve"> </w:t>
                    </w:r>
                    <w:r>
                      <w:rPr>
                        <w:rFonts w:ascii="Calibri"/>
                        <w:b/>
                        <w:color w:val="FFFFFF"/>
                        <w:w w:val="150"/>
                        <w:sz w:val="20"/>
                      </w:rPr>
                      <w:t>strengthened.</w:t>
                    </w:r>
                    <w:r>
                      <w:rPr>
                        <w:rFonts w:ascii="Calibri"/>
                        <w:b/>
                        <w:color w:val="FFFFFF"/>
                        <w:spacing w:val="-28"/>
                        <w:w w:val="150"/>
                        <w:sz w:val="20"/>
                      </w:rPr>
                      <w:t xml:space="preserve"> </w:t>
                    </w:r>
                    <w:r>
                      <w:rPr>
                        <w:rFonts w:ascii="Calibri"/>
                        <w:b/>
                        <w:color w:val="FFFFFF"/>
                        <w:w w:val="150"/>
                        <w:sz w:val="20"/>
                      </w:rPr>
                      <w:t>The</w:t>
                    </w:r>
                    <w:r>
                      <w:rPr>
                        <w:rFonts w:ascii="Calibri"/>
                        <w:b/>
                        <w:color w:val="FFFFFF"/>
                        <w:spacing w:val="-28"/>
                        <w:w w:val="150"/>
                        <w:sz w:val="20"/>
                      </w:rPr>
                      <w:t xml:space="preserve"> </w:t>
                    </w:r>
                    <w:r>
                      <w:rPr>
                        <w:rFonts w:ascii="Calibri"/>
                        <w:b/>
                        <w:color w:val="FFFFFF"/>
                        <w:w w:val="150"/>
                        <w:sz w:val="20"/>
                      </w:rPr>
                      <w:t>goal</w:t>
                    </w:r>
                    <w:r>
                      <w:rPr>
                        <w:rFonts w:ascii="Calibri"/>
                        <w:b/>
                        <w:color w:val="FFFFFF"/>
                        <w:spacing w:val="-28"/>
                        <w:w w:val="150"/>
                        <w:sz w:val="20"/>
                      </w:rPr>
                      <w:t xml:space="preserve"> </w:t>
                    </w:r>
                    <w:r>
                      <w:rPr>
                        <w:rFonts w:ascii="Calibri"/>
                        <w:b/>
                        <w:color w:val="FFFFFF"/>
                        <w:spacing w:val="-3"/>
                        <w:w w:val="150"/>
                        <w:sz w:val="20"/>
                      </w:rPr>
                      <w:t>of</w:t>
                    </w:r>
                    <w:r>
                      <w:rPr>
                        <w:rFonts w:ascii="Calibri"/>
                        <w:b/>
                        <w:color w:val="FFFFFF"/>
                        <w:spacing w:val="-28"/>
                        <w:w w:val="150"/>
                        <w:sz w:val="20"/>
                      </w:rPr>
                      <w:t xml:space="preserve"> </w:t>
                    </w:r>
                    <w:r>
                      <w:rPr>
                        <w:rFonts w:ascii="Calibri"/>
                        <w:b/>
                        <w:color w:val="FFFFFF"/>
                        <w:w w:val="150"/>
                        <w:sz w:val="20"/>
                      </w:rPr>
                      <w:t>any</w:t>
                    </w:r>
                    <w:r>
                      <w:rPr>
                        <w:rFonts w:ascii="Calibri"/>
                        <w:b/>
                        <w:color w:val="FFFFFF"/>
                        <w:spacing w:val="-28"/>
                        <w:w w:val="150"/>
                        <w:sz w:val="20"/>
                      </w:rPr>
                      <w:t xml:space="preserve"> </w:t>
                    </w:r>
                    <w:r>
                      <w:rPr>
                        <w:rFonts w:ascii="Calibri"/>
                        <w:b/>
                        <w:color w:val="FFFFFF"/>
                        <w:spacing w:val="-3"/>
                        <w:w w:val="150"/>
                        <w:sz w:val="20"/>
                      </w:rPr>
                      <w:t>partnership</w:t>
                    </w:r>
                    <w:r>
                      <w:rPr>
                        <w:rFonts w:ascii="Calibri"/>
                        <w:b/>
                        <w:color w:val="FFFFFF"/>
                        <w:spacing w:val="-28"/>
                        <w:w w:val="150"/>
                        <w:sz w:val="20"/>
                      </w:rPr>
                      <w:t xml:space="preserve"> </w:t>
                    </w:r>
                    <w:r>
                      <w:rPr>
                        <w:rFonts w:ascii="Calibri"/>
                        <w:b/>
                        <w:color w:val="FFFFFF"/>
                        <w:w w:val="150"/>
                        <w:sz w:val="20"/>
                      </w:rPr>
                      <w:t>should</w:t>
                    </w:r>
                    <w:r>
                      <w:rPr>
                        <w:rFonts w:ascii="Calibri"/>
                        <w:b/>
                        <w:color w:val="FFFFFF"/>
                        <w:spacing w:val="-28"/>
                        <w:w w:val="150"/>
                        <w:sz w:val="20"/>
                      </w:rPr>
                      <w:t xml:space="preserve"> </w:t>
                    </w:r>
                    <w:r>
                      <w:rPr>
                        <w:rFonts w:ascii="Calibri"/>
                        <w:b/>
                        <w:color w:val="FFFFFF"/>
                        <w:w w:val="150"/>
                        <w:sz w:val="20"/>
                      </w:rPr>
                      <w:t>lead</w:t>
                    </w:r>
                    <w:r>
                      <w:rPr>
                        <w:rFonts w:ascii="Calibri"/>
                        <w:b/>
                        <w:color w:val="FFFFFF"/>
                        <w:spacing w:val="-28"/>
                        <w:w w:val="150"/>
                        <w:sz w:val="20"/>
                      </w:rPr>
                      <w:t xml:space="preserve"> </w:t>
                    </w:r>
                    <w:r>
                      <w:rPr>
                        <w:rFonts w:ascii="Calibri"/>
                        <w:b/>
                        <w:color w:val="FFFFFF"/>
                        <w:w w:val="150"/>
                        <w:sz w:val="20"/>
                      </w:rPr>
                      <w:t xml:space="preserve">to </w:t>
                    </w:r>
                    <w:r>
                      <w:rPr>
                        <w:rFonts w:ascii="Calibri"/>
                        <w:b/>
                        <w:color w:val="FFFFFF"/>
                        <w:w w:val="147"/>
                        <w:sz w:val="20"/>
                      </w:rPr>
                      <w:t>sus</w:t>
                    </w:r>
                    <w:r>
                      <w:rPr>
                        <w:rFonts w:ascii="Calibri"/>
                        <w:b/>
                        <w:color w:val="FFFFFF"/>
                        <w:spacing w:val="-12"/>
                        <w:w w:val="147"/>
                        <w:sz w:val="20"/>
                      </w:rPr>
                      <w:t>t</w:t>
                    </w:r>
                    <w:r>
                      <w:rPr>
                        <w:rFonts w:ascii="Calibri"/>
                        <w:b/>
                        <w:color w:val="FFFFFF"/>
                        <w:w w:val="136"/>
                        <w:sz w:val="20"/>
                      </w:rPr>
                      <w:t>aina</w:t>
                    </w:r>
                    <w:r>
                      <w:rPr>
                        <w:rFonts w:ascii="Calibri"/>
                        <w:b/>
                        <w:color w:val="FFFFFF"/>
                        <w:spacing w:val="-8"/>
                        <w:w w:val="136"/>
                        <w:sz w:val="20"/>
                      </w:rPr>
                      <w:t>b</w:t>
                    </w:r>
                    <w:r>
                      <w:rPr>
                        <w:rFonts w:ascii="Calibri"/>
                        <w:b/>
                        <w:color w:val="FFFFFF"/>
                        <w:w w:val="150"/>
                        <w:sz w:val="20"/>
                      </w:rPr>
                      <w:t>le</w:t>
                    </w:r>
                    <w:r>
                      <w:rPr>
                        <w:rFonts w:ascii="Calibri"/>
                        <w:b/>
                        <w:color w:val="FFFFFF"/>
                        <w:spacing w:val="13"/>
                        <w:sz w:val="20"/>
                      </w:rPr>
                      <w:t xml:space="preserve"> </w:t>
                    </w:r>
                    <w:r>
                      <w:rPr>
                        <w:rFonts w:ascii="Calibri"/>
                        <w:b/>
                        <w:color w:val="FFFFFF"/>
                        <w:spacing w:val="-2"/>
                        <w:w w:val="154"/>
                        <w:sz w:val="20"/>
                      </w:rPr>
                      <w:t>d</w:t>
                    </w:r>
                    <w:r>
                      <w:rPr>
                        <w:rFonts w:ascii="Calibri"/>
                        <w:b/>
                        <w:color w:val="FFFFFF"/>
                        <w:w w:val="114"/>
                        <w:sz w:val="20"/>
                      </w:rPr>
                      <w:t>e</w:t>
                    </w:r>
                    <w:r>
                      <w:rPr>
                        <w:rFonts w:ascii="Calibri"/>
                        <w:b/>
                        <w:color w:val="FFFFFF"/>
                        <w:w w:val="124"/>
                        <w:sz w:val="20"/>
                      </w:rPr>
                      <w:t>v</w:t>
                    </w:r>
                    <w:r>
                      <w:rPr>
                        <w:rFonts w:ascii="Calibri"/>
                        <w:b/>
                        <w:color w:val="FFFFFF"/>
                        <w:spacing w:val="-4"/>
                        <w:w w:val="124"/>
                        <w:sz w:val="20"/>
                      </w:rPr>
                      <w:t>e</w:t>
                    </w:r>
                    <w:r>
                      <w:rPr>
                        <w:rFonts w:ascii="Calibri"/>
                        <w:b/>
                        <w:color w:val="FFFFFF"/>
                        <w:spacing w:val="-4"/>
                        <w:w w:val="224"/>
                        <w:sz w:val="20"/>
                      </w:rPr>
                      <w:t>l</w:t>
                    </w:r>
                    <w:r>
                      <w:rPr>
                        <w:rFonts w:ascii="Calibri"/>
                        <w:b/>
                        <w:color w:val="FFFFFF"/>
                        <w:spacing w:val="-6"/>
                        <w:w w:val="153"/>
                        <w:sz w:val="20"/>
                      </w:rPr>
                      <w:t>o</w:t>
                    </w:r>
                    <w:r>
                      <w:rPr>
                        <w:rFonts w:ascii="Calibri"/>
                        <w:b/>
                        <w:color w:val="FFFFFF"/>
                        <w:w w:val="113"/>
                        <w:sz w:val="20"/>
                      </w:rPr>
                      <w:t>pm</w:t>
                    </w:r>
                    <w:r>
                      <w:rPr>
                        <w:rFonts w:ascii="Calibri"/>
                        <w:b/>
                        <w:color w:val="FFFFFF"/>
                        <w:spacing w:val="-4"/>
                        <w:w w:val="113"/>
                        <w:sz w:val="20"/>
                      </w:rPr>
                      <w:t>e</w:t>
                    </w:r>
                    <w:r>
                      <w:rPr>
                        <w:rFonts w:ascii="Calibri"/>
                        <w:b/>
                        <w:color w:val="FFFFFF"/>
                        <w:w w:val="166"/>
                        <w:sz w:val="20"/>
                      </w:rPr>
                      <w:t>n</w:t>
                    </w:r>
                    <w:r>
                      <w:rPr>
                        <w:rFonts w:ascii="Calibri"/>
                        <w:b/>
                        <w:color w:val="FFFFFF"/>
                        <w:spacing w:val="-15"/>
                        <w:w w:val="166"/>
                        <w:sz w:val="20"/>
                      </w:rPr>
                      <w:t>t</w:t>
                    </w:r>
                    <w:r>
                      <w:rPr>
                        <w:rFonts w:ascii="Calibri"/>
                        <w:b/>
                        <w:color w:val="FFFFFF"/>
                        <w:w w:val="96"/>
                        <w:sz w:val="20"/>
                      </w:rPr>
                      <w:t>,</w:t>
                    </w:r>
                    <w:r>
                      <w:rPr>
                        <w:rFonts w:ascii="Calibri"/>
                        <w:b/>
                        <w:color w:val="FFFFFF"/>
                        <w:spacing w:val="13"/>
                        <w:sz w:val="20"/>
                      </w:rPr>
                      <w:t xml:space="preserve"> </w:t>
                    </w:r>
                    <w:r>
                      <w:rPr>
                        <w:rFonts w:ascii="Calibri"/>
                        <w:b/>
                        <w:color w:val="FFFFFF"/>
                        <w:w w:val="153"/>
                        <w:sz w:val="20"/>
                      </w:rPr>
                      <w:t>acc</w:t>
                    </w:r>
                    <w:r>
                      <w:rPr>
                        <w:rFonts w:ascii="Calibri"/>
                        <w:b/>
                        <w:color w:val="FFFFFF"/>
                        <w:spacing w:val="-6"/>
                        <w:w w:val="153"/>
                        <w:sz w:val="20"/>
                      </w:rPr>
                      <w:t>o</w:t>
                    </w:r>
                    <w:r>
                      <w:rPr>
                        <w:rFonts w:ascii="Calibri"/>
                        <w:b/>
                        <w:color w:val="FFFFFF"/>
                        <w:w w:val="170"/>
                        <w:sz w:val="20"/>
                      </w:rPr>
                      <w:t>r</w:t>
                    </w:r>
                    <w:r>
                      <w:rPr>
                        <w:rFonts w:ascii="Calibri"/>
                        <w:b/>
                        <w:color w:val="FFFFFF"/>
                        <w:spacing w:val="-2"/>
                        <w:w w:val="170"/>
                        <w:sz w:val="20"/>
                      </w:rPr>
                      <w:t>d</w:t>
                    </w:r>
                    <w:r>
                      <w:rPr>
                        <w:rFonts w:ascii="Calibri"/>
                        <w:b/>
                        <w:color w:val="FFFFFF"/>
                        <w:w w:val="159"/>
                        <w:sz w:val="20"/>
                      </w:rPr>
                      <w:t>i</w:t>
                    </w:r>
                    <w:r>
                      <w:rPr>
                        <w:rFonts w:ascii="Calibri"/>
                        <w:b/>
                        <w:color w:val="FFFFFF"/>
                        <w:spacing w:val="-2"/>
                        <w:w w:val="159"/>
                        <w:sz w:val="20"/>
                      </w:rPr>
                      <w:t>n</w:t>
                    </w:r>
                    <w:r>
                      <w:rPr>
                        <w:rFonts w:ascii="Calibri"/>
                        <w:b/>
                        <w:color w:val="FFFFFF"/>
                        <w:w w:val="165"/>
                        <w:sz w:val="20"/>
                      </w:rPr>
                      <w:t>g</w:t>
                    </w:r>
                    <w:r>
                      <w:rPr>
                        <w:rFonts w:ascii="Calibri"/>
                        <w:b/>
                        <w:color w:val="FFFFFF"/>
                        <w:spacing w:val="13"/>
                        <w:sz w:val="20"/>
                      </w:rPr>
                      <w:t xml:space="preserve"> </w:t>
                    </w:r>
                    <w:r>
                      <w:rPr>
                        <w:rFonts w:ascii="Calibri"/>
                        <w:b/>
                        <w:color w:val="FFFFFF"/>
                        <w:spacing w:val="-3"/>
                        <w:w w:val="182"/>
                        <w:sz w:val="20"/>
                      </w:rPr>
                      <w:t>t</w:t>
                    </w:r>
                    <w:r>
                      <w:rPr>
                        <w:rFonts w:ascii="Calibri"/>
                        <w:b/>
                        <w:color w:val="FFFFFF"/>
                        <w:w w:val="153"/>
                        <w:sz w:val="20"/>
                      </w:rPr>
                      <w:t>o</w:t>
                    </w:r>
                    <w:r>
                      <w:rPr>
                        <w:rFonts w:ascii="Calibri"/>
                        <w:b/>
                        <w:color w:val="FFFFFF"/>
                        <w:spacing w:val="13"/>
                        <w:sz w:val="20"/>
                      </w:rPr>
                      <w:t xml:space="preserve"> </w:t>
                    </w:r>
                    <w:r>
                      <w:rPr>
                        <w:rFonts w:ascii="Calibri"/>
                        <w:b/>
                        <w:color w:val="FFFFFF"/>
                        <w:w w:val="149"/>
                        <w:sz w:val="20"/>
                      </w:rPr>
                      <w:t>the</w:t>
                    </w:r>
                    <w:r>
                      <w:rPr>
                        <w:rFonts w:ascii="Calibri"/>
                        <w:b/>
                        <w:color w:val="FFFFFF"/>
                        <w:spacing w:val="13"/>
                        <w:sz w:val="20"/>
                      </w:rPr>
                      <w:t xml:space="preserve"> </w:t>
                    </w:r>
                    <w:r>
                      <w:rPr>
                        <w:rFonts w:ascii="Calibri"/>
                        <w:b/>
                        <w:color w:val="FFFFFF"/>
                        <w:w w:val="136"/>
                        <w:sz w:val="20"/>
                      </w:rPr>
                      <w:t>n</w:t>
                    </w:r>
                    <w:r>
                      <w:rPr>
                        <w:rFonts w:ascii="Calibri"/>
                        <w:b/>
                        <w:color w:val="FFFFFF"/>
                        <w:spacing w:val="-4"/>
                        <w:w w:val="136"/>
                        <w:sz w:val="20"/>
                      </w:rPr>
                      <w:t>e</w:t>
                    </w:r>
                    <w:r>
                      <w:rPr>
                        <w:rFonts w:ascii="Calibri"/>
                        <w:b/>
                        <w:color w:val="FFFFFF"/>
                        <w:spacing w:val="-4"/>
                        <w:w w:val="114"/>
                        <w:sz w:val="20"/>
                      </w:rPr>
                      <w:t>e</w:t>
                    </w:r>
                    <w:r>
                      <w:rPr>
                        <w:rFonts w:ascii="Calibri"/>
                        <w:b/>
                        <w:color w:val="FFFFFF"/>
                        <w:w w:val="146"/>
                        <w:sz w:val="20"/>
                      </w:rPr>
                      <w:t>ds</w:t>
                    </w:r>
                    <w:r>
                      <w:rPr>
                        <w:rFonts w:ascii="Calibri"/>
                        <w:b/>
                        <w:color w:val="FFFFFF"/>
                        <w:spacing w:val="13"/>
                        <w:sz w:val="20"/>
                      </w:rPr>
                      <w:t xml:space="preserve"> </w:t>
                    </w:r>
                    <w:r>
                      <w:rPr>
                        <w:rFonts w:ascii="Calibri"/>
                        <w:b/>
                        <w:color w:val="FFFFFF"/>
                        <w:spacing w:val="-6"/>
                        <w:w w:val="153"/>
                        <w:sz w:val="20"/>
                      </w:rPr>
                      <w:t>o</w:t>
                    </w:r>
                    <w:r>
                      <w:rPr>
                        <w:rFonts w:ascii="Calibri"/>
                        <w:b/>
                        <w:color w:val="FFFFFF"/>
                        <w:w w:val="179"/>
                        <w:sz w:val="20"/>
                      </w:rPr>
                      <w:t>f</w:t>
                    </w:r>
                    <w:r>
                      <w:rPr>
                        <w:rFonts w:ascii="Calibri"/>
                        <w:b/>
                        <w:color w:val="FFFFFF"/>
                        <w:spacing w:val="13"/>
                        <w:sz w:val="20"/>
                      </w:rPr>
                      <w:t xml:space="preserve"> </w:t>
                    </w:r>
                    <w:r>
                      <w:rPr>
                        <w:rFonts w:ascii="Calibri"/>
                        <w:b/>
                        <w:color w:val="FFFFFF"/>
                        <w:w w:val="149"/>
                        <w:sz w:val="20"/>
                      </w:rPr>
                      <w:t>the</w:t>
                    </w:r>
                    <w:r>
                      <w:rPr>
                        <w:rFonts w:ascii="Calibri"/>
                        <w:b/>
                        <w:color w:val="FFFFFF"/>
                        <w:spacing w:val="13"/>
                        <w:sz w:val="20"/>
                      </w:rPr>
                      <w:t xml:space="preserve"> </w:t>
                    </w:r>
                    <w:r>
                      <w:rPr>
                        <w:rFonts w:ascii="Calibri"/>
                        <w:b/>
                        <w:color w:val="FFFFFF"/>
                        <w:spacing w:val="-4"/>
                        <w:w w:val="224"/>
                        <w:sz w:val="20"/>
                      </w:rPr>
                      <w:t>l</w:t>
                    </w:r>
                    <w:r>
                      <w:rPr>
                        <w:rFonts w:ascii="Calibri"/>
                        <w:b/>
                        <w:color w:val="FFFFFF"/>
                        <w:w w:val="160"/>
                        <w:sz w:val="20"/>
                      </w:rPr>
                      <w:t>ocal</w:t>
                    </w:r>
                    <w:r>
                      <w:rPr>
                        <w:rFonts w:ascii="Calibri"/>
                        <w:b/>
                        <w:color w:val="FFFFFF"/>
                        <w:spacing w:val="13"/>
                        <w:sz w:val="20"/>
                      </w:rPr>
                      <w:t xml:space="preserve"> </w:t>
                    </w:r>
                    <w:r>
                      <w:rPr>
                        <w:rFonts w:ascii="Calibri"/>
                        <w:b/>
                        <w:color w:val="FFFFFF"/>
                        <w:w w:val="151"/>
                        <w:sz w:val="20"/>
                      </w:rPr>
                      <w:t>Ch</w:t>
                    </w:r>
                    <w:r>
                      <w:rPr>
                        <w:rFonts w:ascii="Calibri"/>
                        <w:b/>
                        <w:color w:val="FFFFFF"/>
                        <w:spacing w:val="-4"/>
                        <w:w w:val="151"/>
                        <w:sz w:val="20"/>
                      </w:rPr>
                      <w:t>u</w:t>
                    </w:r>
                    <w:r>
                      <w:rPr>
                        <w:rFonts w:ascii="Calibri"/>
                        <w:b/>
                        <w:color w:val="FFFFFF"/>
                        <w:spacing w:val="-1"/>
                        <w:w w:val="192"/>
                        <w:sz w:val="20"/>
                      </w:rPr>
                      <w:t>r</w:t>
                    </w:r>
                    <w:r>
                      <w:rPr>
                        <w:rFonts w:ascii="Calibri"/>
                        <w:b/>
                        <w:color w:val="FFFFFF"/>
                        <w:w w:val="150"/>
                        <w:sz w:val="20"/>
                      </w:rPr>
                      <w:t>ch,</w:t>
                    </w:r>
                    <w:r>
                      <w:rPr>
                        <w:rFonts w:ascii="Calibri"/>
                        <w:b/>
                        <w:color w:val="FFFFFF"/>
                        <w:spacing w:val="13"/>
                        <w:sz w:val="20"/>
                      </w:rPr>
                      <w:t xml:space="preserve"> </w:t>
                    </w:r>
                    <w:r>
                      <w:rPr>
                        <w:rFonts w:ascii="Calibri"/>
                        <w:b/>
                        <w:color w:val="FFFFFF"/>
                        <w:w w:val="147"/>
                        <w:sz w:val="20"/>
                      </w:rPr>
                      <w:t>and</w:t>
                    </w:r>
                    <w:r>
                      <w:rPr>
                        <w:rFonts w:ascii="Calibri"/>
                        <w:b/>
                        <w:color w:val="FFFFFF"/>
                        <w:spacing w:val="13"/>
                        <w:sz w:val="20"/>
                      </w:rPr>
                      <w:t xml:space="preserve"> </w:t>
                    </w:r>
                    <w:r>
                      <w:rPr>
                        <w:rFonts w:ascii="Calibri"/>
                        <w:b/>
                        <w:color w:val="FFFFFF"/>
                        <w:spacing w:val="-4"/>
                        <w:w w:val="135"/>
                        <w:sz w:val="20"/>
                      </w:rPr>
                      <w:t>s</w:t>
                    </w:r>
                    <w:r>
                      <w:rPr>
                        <w:rFonts w:ascii="Calibri"/>
                        <w:b/>
                        <w:color w:val="FFFFFF"/>
                        <w:spacing w:val="-2"/>
                        <w:w w:val="161"/>
                        <w:sz w:val="20"/>
                      </w:rPr>
                      <w:t>h</w:t>
                    </w:r>
                    <w:r>
                      <w:rPr>
                        <w:rFonts w:ascii="Calibri"/>
                        <w:b/>
                        <w:color w:val="FFFFFF"/>
                        <w:w w:val="147"/>
                        <w:sz w:val="20"/>
                      </w:rPr>
                      <w:t>o</w:t>
                    </w:r>
                    <w:r>
                      <w:rPr>
                        <w:rFonts w:ascii="Calibri"/>
                        <w:b/>
                        <w:color w:val="FFFFFF"/>
                        <w:spacing w:val="-4"/>
                        <w:w w:val="147"/>
                        <w:sz w:val="20"/>
                      </w:rPr>
                      <w:t>u</w:t>
                    </w:r>
                    <w:r>
                      <w:rPr>
                        <w:rFonts w:ascii="Calibri"/>
                        <w:b/>
                        <w:color w:val="FFFFFF"/>
                        <w:w w:val="176"/>
                        <w:sz w:val="20"/>
                      </w:rPr>
                      <w:t>ld</w:t>
                    </w:r>
                    <w:r>
                      <w:rPr>
                        <w:rFonts w:ascii="Calibri"/>
                        <w:b/>
                        <w:color w:val="FFFFFF"/>
                        <w:spacing w:val="13"/>
                        <w:sz w:val="20"/>
                      </w:rPr>
                      <w:t xml:space="preserve"> </w:t>
                    </w:r>
                    <w:r>
                      <w:rPr>
                        <w:rFonts w:ascii="Calibri"/>
                        <w:b/>
                        <w:color w:val="FFFFFF"/>
                        <w:spacing w:val="-8"/>
                        <w:w w:val="119"/>
                        <w:sz w:val="20"/>
                      </w:rPr>
                      <w:t>b</w:t>
                    </w:r>
                    <w:r>
                      <w:rPr>
                        <w:rFonts w:ascii="Calibri"/>
                        <w:b/>
                        <w:color w:val="FFFFFF"/>
                        <w:w w:val="114"/>
                        <w:sz w:val="20"/>
                      </w:rPr>
                      <w:t xml:space="preserve">e </w:t>
                    </w:r>
                    <w:r>
                      <w:rPr>
                        <w:rFonts w:ascii="Calibri"/>
                        <w:b/>
                        <w:color w:val="FFFFFF"/>
                        <w:spacing w:val="-2"/>
                        <w:w w:val="154"/>
                        <w:sz w:val="20"/>
                      </w:rPr>
                      <w:t>d</w:t>
                    </w:r>
                    <w:r>
                      <w:rPr>
                        <w:rFonts w:ascii="Calibri"/>
                        <w:b/>
                        <w:color w:val="FFFFFF"/>
                        <w:w w:val="123"/>
                        <w:sz w:val="20"/>
                      </w:rPr>
                      <w:t>e</w:t>
                    </w:r>
                    <w:r>
                      <w:rPr>
                        <w:rFonts w:ascii="Calibri"/>
                        <w:b/>
                        <w:color w:val="FFFFFF"/>
                        <w:spacing w:val="-4"/>
                        <w:w w:val="123"/>
                        <w:sz w:val="20"/>
                      </w:rPr>
                      <w:t>s</w:t>
                    </w:r>
                    <w:r>
                      <w:rPr>
                        <w:rFonts w:ascii="Calibri"/>
                        <w:b/>
                        <w:color w:val="FFFFFF"/>
                        <w:spacing w:val="-2"/>
                        <w:w w:val="165"/>
                        <w:sz w:val="20"/>
                      </w:rPr>
                      <w:t>i</w:t>
                    </w:r>
                    <w:r>
                      <w:rPr>
                        <w:rFonts w:ascii="Calibri"/>
                        <w:b/>
                        <w:color w:val="FFFFFF"/>
                        <w:w w:val="145"/>
                        <w:sz w:val="20"/>
                      </w:rPr>
                      <w:t>gn</w:t>
                    </w:r>
                    <w:r>
                      <w:rPr>
                        <w:rFonts w:ascii="Calibri"/>
                        <w:b/>
                        <w:color w:val="FFFFFF"/>
                        <w:spacing w:val="-4"/>
                        <w:w w:val="145"/>
                        <w:sz w:val="20"/>
                      </w:rPr>
                      <w:t>e</w:t>
                    </w:r>
                    <w:r>
                      <w:rPr>
                        <w:rFonts w:ascii="Calibri"/>
                        <w:b/>
                        <w:color w:val="FFFFFF"/>
                        <w:w w:val="154"/>
                        <w:sz w:val="20"/>
                      </w:rPr>
                      <w:t>d</w:t>
                    </w:r>
                    <w:r>
                      <w:rPr>
                        <w:rFonts w:ascii="Calibri"/>
                        <w:b/>
                        <w:color w:val="FFFFFF"/>
                        <w:spacing w:val="13"/>
                        <w:sz w:val="20"/>
                      </w:rPr>
                      <w:t xml:space="preserve"> </w:t>
                    </w:r>
                    <w:r>
                      <w:rPr>
                        <w:rFonts w:ascii="Calibri"/>
                        <w:b/>
                        <w:color w:val="FFFFFF"/>
                        <w:spacing w:val="-3"/>
                        <w:w w:val="182"/>
                        <w:sz w:val="20"/>
                      </w:rPr>
                      <w:t>t</w:t>
                    </w:r>
                    <w:r>
                      <w:rPr>
                        <w:rFonts w:ascii="Calibri"/>
                        <w:b/>
                        <w:color w:val="FFFFFF"/>
                        <w:w w:val="153"/>
                        <w:sz w:val="20"/>
                      </w:rPr>
                      <w:t>o</w:t>
                    </w:r>
                    <w:r>
                      <w:rPr>
                        <w:rFonts w:ascii="Calibri"/>
                        <w:b/>
                        <w:color w:val="FFFFFF"/>
                        <w:spacing w:val="13"/>
                        <w:sz w:val="20"/>
                      </w:rPr>
                      <w:t xml:space="preserve"> </w:t>
                    </w:r>
                    <w:r>
                      <w:rPr>
                        <w:rFonts w:ascii="Calibri"/>
                        <w:b/>
                        <w:color w:val="FFFFFF"/>
                        <w:w w:val="146"/>
                        <w:sz w:val="20"/>
                      </w:rPr>
                      <w:t>r</w:t>
                    </w:r>
                    <w:r>
                      <w:rPr>
                        <w:rFonts w:ascii="Calibri"/>
                        <w:b/>
                        <w:color w:val="FFFFFF"/>
                        <w:spacing w:val="-4"/>
                        <w:w w:val="146"/>
                        <w:sz w:val="20"/>
                      </w:rPr>
                      <w:t>e</w:t>
                    </w:r>
                    <w:r>
                      <w:rPr>
                        <w:rFonts w:ascii="Calibri"/>
                        <w:b/>
                        <w:color w:val="FFFFFF"/>
                        <w:w w:val="143"/>
                        <w:sz w:val="20"/>
                      </w:rPr>
                      <w:t>duce</w:t>
                    </w:r>
                    <w:r>
                      <w:rPr>
                        <w:rFonts w:ascii="Calibri"/>
                        <w:b/>
                        <w:color w:val="FFFFFF"/>
                        <w:spacing w:val="13"/>
                        <w:sz w:val="20"/>
                      </w:rPr>
                      <w:t xml:space="preserve"> </w:t>
                    </w:r>
                    <w:r>
                      <w:rPr>
                        <w:rFonts w:ascii="Calibri"/>
                        <w:b/>
                        <w:color w:val="FFFFFF"/>
                        <w:w w:val="149"/>
                        <w:sz w:val="20"/>
                      </w:rPr>
                      <w:t>the</w:t>
                    </w:r>
                    <w:r>
                      <w:rPr>
                        <w:rFonts w:ascii="Calibri"/>
                        <w:b/>
                        <w:color w:val="FFFFFF"/>
                        <w:spacing w:val="13"/>
                        <w:sz w:val="20"/>
                      </w:rPr>
                      <w:t xml:space="preserve"> </w:t>
                    </w:r>
                    <w:r>
                      <w:rPr>
                        <w:rFonts w:ascii="Calibri"/>
                        <w:b/>
                        <w:color w:val="FFFFFF"/>
                        <w:w w:val="136"/>
                        <w:sz w:val="20"/>
                      </w:rPr>
                      <w:t>n</w:t>
                    </w:r>
                    <w:r>
                      <w:rPr>
                        <w:rFonts w:ascii="Calibri"/>
                        <w:b/>
                        <w:color w:val="FFFFFF"/>
                        <w:spacing w:val="-4"/>
                        <w:w w:val="136"/>
                        <w:sz w:val="20"/>
                      </w:rPr>
                      <w:t>e</w:t>
                    </w:r>
                    <w:r>
                      <w:rPr>
                        <w:rFonts w:ascii="Calibri"/>
                        <w:b/>
                        <w:color w:val="FFFFFF"/>
                        <w:spacing w:val="-4"/>
                        <w:w w:val="114"/>
                        <w:sz w:val="20"/>
                      </w:rPr>
                      <w:t>e</w:t>
                    </w:r>
                    <w:r>
                      <w:rPr>
                        <w:rFonts w:ascii="Calibri"/>
                        <w:b/>
                        <w:color w:val="FFFFFF"/>
                        <w:w w:val="154"/>
                        <w:sz w:val="20"/>
                      </w:rPr>
                      <w:t>d</w:t>
                    </w:r>
                    <w:r>
                      <w:rPr>
                        <w:rFonts w:ascii="Calibri"/>
                        <w:b/>
                        <w:color w:val="FFFFFF"/>
                        <w:spacing w:val="13"/>
                        <w:sz w:val="20"/>
                      </w:rPr>
                      <w:t xml:space="preserve"> </w:t>
                    </w:r>
                    <w:r>
                      <w:rPr>
                        <w:rFonts w:ascii="Calibri"/>
                        <w:b/>
                        <w:color w:val="FFFFFF"/>
                        <w:w w:val="163"/>
                        <w:sz w:val="20"/>
                      </w:rPr>
                      <w:t>f</w:t>
                    </w:r>
                    <w:r>
                      <w:rPr>
                        <w:rFonts w:ascii="Calibri"/>
                        <w:b/>
                        <w:color w:val="FFFFFF"/>
                        <w:spacing w:val="-6"/>
                        <w:w w:val="163"/>
                        <w:sz w:val="20"/>
                      </w:rPr>
                      <w:t>o</w:t>
                    </w:r>
                    <w:r>
                      <w:rPr>
                        <w:rFonts w:ascii="Calibri"/>
                        <w:b/>
                        <w:color w:val="FFFFFF"/>
                        <w:w w:val="192"/>
                        <w:sz w:val="20"/>
                      </w:rPr>
                      <w:t>r</w:t>
                    </w:r>
                    <w:r>
                      <w:rPr>
                        <w:rFonts w:ascii="Calibri"/>
                        <w:b/>
                        <w:color w:val="FFFFFF"/>
                        <w:spacing w:val="13"/>
                        <w:sz w:val="20"/>
                      </w:rPr>
                      <w:t xml:space="preserve"> </w:t>
                    </w:r>
                    <w:r>
                      <w:rPr>
                        <w:rFonts w:ascii="Calibri"/>
                        <w:b/>
                        <w:color w:val="FFFFFF"/>
                        <w:w w:val="151"/>
                        <w:sz w:val="20"/>
                      </w:rPr>
                      <w:t>out</w:t>
                    </w:r>
                    <w:r>
                      <w:rPr>
                        <w:rFonts w:ascii="Calibri"/>
                        <w:b/>
                        <w:color w:val="FFFFFF"/>
                        <w:spacing w:val="-4"/>
                        <w:w w:val="151"/>
                        <w:sz w:val="20"/>
                      </w:rPr>
                      <w:t>s</w:t>
                    </w:r>
                    <w:r>
                      <w:rPr>
                        <w:rFonts w:ascii="Calibri"/>
                        <w:b/>
                        <w:color w:val="FFFFFF"/>
                        <w:w w:val="158"/>
                        <w:sz w:val="20"/>
                      </w:rPr>
                      <w:t>i</w:t>
                    </w:r>
                    <w:r>
                      <w:rPr>
                        <w:rFonts w:ascii="Calibri"/>
                        <w:b/>
                        <w:color w:val="FFFFFF"/>
                        <w:spacing w:val="-2"/>
                        <w:w w:val="158"/>
                        <w:sz w:val="20"/>
                      </w:rPr>
                      <w:t>d</w:t>
                    </w:r>
                    <w:r>
                      <w:rPr>
                        <w:rFonts w:ascii="Calibri"/>
                        <w:b/>
                        <w:color w:val="FFFFFF"/>
                        <w:w w:val="114"/>
                        <w:sz w:val="20"/>
                      </w:rPr>
                      <w:t>e</w:t>
                    </w:r>
                    <w:r>
                      <w:rPr>
                        <w:rFonts w:ascii="Calibri"/>
                        <w:b/>
                        <w:color w:val="FFFFFF"/>
                        <w:spacing w:val="13"/>
                        <w:sz w:val="20"/>
                      </w:rPr>
                      <w:t xml:space="preserve"> </w:t>
                    </w:r>
                    <w:r>
                      <w:rPr>
                        <w:rFonts w:ascii="Calibri"/>
                        <w:b/>
                        <w:color w:val="FFFFFF"/>
                        <w:w w:val="138"/>
                        <w:sz w:val="20"/>
                      </w:rPr>
                      <w:t>h</w:t>
                    </w:r>
                    <w:r>
                      <w:rPr>
                        <w:rFonts w:ascii="Calibri"/>
                        <w:b/>
                        <w:color w:val="FFFFFF"/>
                        <w:spacing w:val="-4"/>
                        <w:w w:val="138"/>
                        <w:sz w:val="20"/>
                      </w:rPr>
                      <w:t>e</w:t>
                    </w:r>
                    <w:r>
                      <w:rPr>
                        <w:rFonts w:ascii="Calibri"/>
                        <w:b/>
                        <w:color w:val="FFFFFF"/>
                        <w:w w:val="224"/>
                        <w:sz w:val="20"/>
                      </w:rPr>
                      <w:t>l</w:t>
                    </w:r>
                    <w:r>
                      <w:rPr>
                        <w:rFonts w:ascii="Calibri"/>
                        <w:b/>
                        <w:color w:val="FFFFFF"/>
                        <w:spacing w:val="-26"/>
                        <w:w w:val="111"/>
                        <w:sz w:val="20"/>
                      </w:rPr>
                      <w:t>p</w:t>
                    </w:r>
                    <w:r>
                      <w:rPr>
                        <w:rFonts w:ascii="Calibri"/>
                        <w:b/>
                        <w:color w:val="FFFFFF"/>
                        <w:w w:val="93"/>
                        <w:sz w:val="20"/>
                      </w:rPr>
                      <w:t>.</w:t>
                    </w:r>
                  </w:p>
                  <w:p w14:paraId="7F4F7B29" w14:textId="77777777" w:rsidR="005A7076" w:rsidRDefault="005A7076">
                    <w:pPr>
                      <w:spacing w:before="178"/>
                      <w:ind w:left="204" w:right="204"/>
                      <w:jc w:val="center"/>
                      <w:rPr>
                        <w:rFonts w:ascii="Calibri"/>
                        <w:b/>
                        <w:sz w:val="20"/>
                      </w:rPr>
                    </w:pPr>
                    <w:r>
                      <w:rPr>
                        <w:rFonts w:ascii="Calibri"/>
                        <w:b/>
                        <w:color w:val="FFFFFF"/>
                        <w:w w:val="155"/>
                        <w:sz w:val="20"/>
                      </w:rPr>
                      <w:t>Haiti catholic conference of bishops, Partners In Mission</w:t>
                    </w:r>
                  </w:p>
                </w:txbxContent>
              </v:textbox>
            </v:shape>
            <w10:wrap type="topAndBottom" anchorx="page"/>
          </v:group>
        </w:pict>
      </w:r>
    </w:p>
    <w:p w14:paraId="20E5084A" w14:textId="77777777" w:rsidR="00AA3FF1" w:rsidRDefault="00AA3FF1">
      <w:pPr>
        <w:pStyle w:val="BodyText"/>
        <w:rPr>
          <w:i/>
          <w:sz w:val="20"/>
        </w:rPr>
      </w:pPr>
    </w:p>
    <w:p w14:paraId="0D7BB595" w14:textId="77777777" w:rsidR="00AA3FF1" w:rsidRDefault="00AA3FF1">
      <w:pPr>
        <w:pStyle w:val="BodyText"/>
        <w:rPr>
          <w:i/>
          <w:sz w:val="20"/>
        </w:rPr>
      </w:pPr>
    </w:p>
    <w:p w14:paraId="5DF1DF88" w14:textId="77777777" w:rsidR="00AA3FF1" w:rsidRDefault="00AA3FF1">
      <w:pPr>
        <w:pStyle w:val="BodyText"/>
        <w:rPr>
          <w:i/>
          <w:sz w:val="20"/>
        </w:rPr>
      </w:pPr>
    </w:p>
    <w:p w14:paraId="23194C69" w14:textId="77777777" w:rsidR="00AA3FF1" w:rsidRDefault="00AA3FF1">
      <w:pPr>
        <w:pStyle w:val="BodyText"/>
        <w:rPr>
          <w:i/>
          <w:sz w:val="18"/>
        </w:rPr>
      </w:pPr>
    </w:p>
    <w:p w14:paraId="1C95101E" w14:textId="77777777" w:rsidR="00AA3FF1" w:rsidRDefault="005A7076">
      <w:pPr>
        <w:pStyle w:val="ListParagraph"/>
        <w:numPr>
          <w:ilvl w:val="0"/>
          <w:numId w:val="19"/>
        </w:numPr>
        <w:tabs>
          <w:tab w:val="left" w:pos="10364"/>
        </w:tabs>
        <w:ind w:right="1458"/>
        <w:jc w:val="right"/>
        <w:rPr>
          <w:b/>
          <w:sz w:val="20"/>
        </w:rPr>
      </w:pPr>
      <w:r>
        <w:pict w14:anchorId="4AF2EAF2">
          <v:line id="_x0000_s1233" style="position:absolute;left:0;text-align:left;z-index:251719168;mso-position-horizontal-relative:page" from="477pt,7.15pt" to="0,7.2pt" strokecolor="#2c4967" strokeweight="95248emu">
            <w10:wrap anchorx="page"/>
          </v:line>
        </w:pict>
      </w:r>
      <w:r w:rsidR="00B9395B">
        <w:rPr>
          <w:b/>
          <w:sz w:val="20"/>
        </w:rPr>
        <w:t>of 44</w:t>
      </w:r>
    </w:p>
    <w:p w14:paraId="1D981CAD" w14:textId="77777777" w:rsidR="00AA3FF1" w:rsidRDefault="00AA3FF1">
      <w:pPr>
        <w:jc w:val="right"/>
        <w:rPr>
          <w:sz w:val="20"/>
        </w:rPr>
        <w:sectPr w:rsidR="00AA3FF1">
          <w:pgSz w:w="12240" w:h="15840"/>
          <w:pgMar w:top="1100" w:right="0" w:bottom="280" w:left="0" w:header="400" w:footer="0" w:gutter="0"/>
          <w:cols w:space="720"/>
        </w:sectPr>
      </w:pPr>
    </w:p>
    <w:p w14:paraId="6F90E127" w14:textId="77777777" w:rsidR="00AA3FF1" w:rsidRDefault="00AA3FF1">
      <w:pPr>
        <w:pStyle w:val="BodyText"/>
        <w:spacing w:before="2"/>
        <w:rPr>
          <w:b/>
          <w:sz w:val="10"/>
        </w:rPr>
      </w:pPr>
    </w:p>
    <w:p w14:paraId="241A79E0" w14:textId="77777777" w:rsidR="00AA3FF1" w:rsidRDefault="00B9395B">
      <w:pPr>
        <w:spacing w:before="108"/>
        <w:ind w:left="513"/>
        <w:rPr>
          <w:rFonts w:ascii="Calibri"/>
          <w:b/>
        </w:rPr>
      </w:pPr>
      <w:r>
        <w:rPr>
          <w:rFonts w:ascii="Calibri"/>
          <w:b/>
          <w:w w:val="150"/>
        </w:rPr>
        <w:t>After twinning begins:</w:t>
      </w:r>
    </w:p>
    <w:p w14:paraId="26C23EA6" w14:textId="77777777" w:rsidR="00AA3FF1" w:rsidRDefault="00AA3FF1">
      <w:pPr>
        <w:pStyle w:val="BodyText"/>
        <w:spacing w:before="1"/>
        <w:rPr>
          <w:rFonts w:ascii="Calibri"/>
          <w:b/>
          <w:sz w:val="21"/>
        </w:rPr>
      </w:pPr>
    </w:p>
    <w:p w14:paraId="04EA2998" w14:textId="77777777" w:rsidR="00AA3FF1" w:rsidRDefault="00B9395B">
      <w:pPr>
        <w:pStyle w:val="ListParagraph"/>
        <w:numPr>
          <w:ilvl w:val="0"/>
          <w:numId w:val="17"/>
        </w:numPr>
        <w:tabs>
          <w:tab w:val="left" w:pos="713"/>
        </w:tabs>
        <w:spacing w:line="246" w:lineRule="exact"/>
        <w:ind w:firstLine="0"/>
      </w:pPr>
      <w:r>
        <w:rPr>
          <w:spacing w:val="-8"/>
        </w:rPr>
        <w:t xml:space="preserve">You </w:t>
      </w:r>
      <w:r>
        <w:t>will be included in the Diocesan Haiti email list and mailing</w:t>
      </w:r>
      <w:r>
        <w:rPr>
          <w:spacing w:val="-8"/>
        </w:rPr>
        <w:t xml:space="preserve"> </w:t>
      </w:r>
      <w:r>
        <w:t>list</w:t>
      </w:r>
    </w:p>
    <w:p w14:paraId="264A640B" w14:textId="3E30C34D" w:rsidR="00AA3FF1" w:rsidRDefault="00B9395B">
      <w:pPr>
        <w:pStyle w:val="ListParagraph"/>
        <w:numPr>
          <w:ilvl w:val="0"/>
          <w:numId w:val="17"/>
        </w:numPr>
        <w:tabs>
          <w:tab w:val="left" w:pos="726"/>
        </w:tabs>
        <w:spacing w:before="5" w:line="228" w:lineRule="auto"/>
        <w:ind w:right="701" w:firstLine="0"/>
        <w:jc w:val="both"/>
      </w:pPr>
      <w:r>
        <w:rPr>
          <w:spacing w:val="-8"/>
        </w:rPr>
        <w:t xml:space="preserve">You </w:t>
      </w:r>
      <w:r>
        <w:t>may continue to utilize the Dioce</w:t>
      </w:r>
      <w:r w:rsidR="005F1953">
        <w:t>san Office of Social Ministries</w:t>
      </w:r>
      <w:r>
        <w:t xml:space="preserve">, regional twinning representatives from the Diocesan Parish Partnership Support </w:t>
      </w:r>
      <w:r>
        <w:rPr>
          <w:spacing w:val="-4"/>
        </w:rPr>
        <w:t xml:space="preserve">Team, </w:t>
      </w:r>
      <w:r>
        <w:t xml:space="preserve">or any other Support </w:t>
      </w:r>
      <w:r>
        <w:rPr>
          <w:spacing w:val="-4"/>
        </w:rPr>
        <w:t xml:space="preserve">Team </w:t>
      </w:r>
      <w:r>
        <w:t>that is needed, and other parishes in the area that have twinning programs for continued support and</w:t>
      </w:r>
      <w:r>
        <w:rPr>
          <w:spacing w:val="-20"/>
        </w:rPr>
        <w:t xml:space="preserve"> </w:t>
      </w:r>
      <w:r>
        <w:t>resourcing.</w:t>
      </w:r>
    </w:p>
    <w:p w14:paraId="0EECB9D7" w14:textId="77777777" w:rsidR="00AA3FF1" w:rsidRDefault="00B9395B">
      <w:pPr>
        <w:pStyle w:val="ListParagraph"/>
        <w:numPr>
          <w:ilvl w:val="0"/>
          <w:numId w:val="17"/>
        </w:numPr>
        <w:tabs>
          <w:tab w:val="left" w:pos="718"/>
        </w:tabs>
        <w:spacing w:line="234" w:lineRule="exact"/>
        <w:ind w:left="717" w:hanging="204"/>
      </w:pPr>
      <w:r>
        <w:rPr>
          <w:spacing w:val="-4"/>
        </w:rPr>
        <w:t xml:space="preserve">Take </w:t>
      </w:r>
      <w:r>
        <w:t>advantage of information contained in the Haiti Outreach</w:t>
      </w:r>
      <w:r>
        <w:rPr>
          <w:spacing w:val="-17"/>
        </w:rPr>
        <w:t xml:space="preserve"> </w:t>
      </w:r>
      <w:r>
        <w:t>website.</w:t>
      </w:r>
    </w:p>
    <w:p w14:paraId="2AA2174B" w14:textId="77777777" w:rsidR="00AA3FF1" w:rsidRDefault="00B9395B">
      <w:pPr>
        <w:pStyle w:val="ListParagraph"/>
        <w:numPr>
          <w:ilvl w:val="0"/>
          <w:numId w:val="17"/>
        </w:numPr>
        <w:tabs>
          <w:tab w:val="left" w:pos="734"/>
        </w:tabs>
        <w:spacing w:line="240" w:lineRule="exact"/>
        <w:ind w:left="733" w:hanging="220"/>
      </w:pPr>
      <w:r>
        <w:t xml:space="preserve">Remember that you are NOT alone!  </w:t>
      </w:r>
      <w:r>
        <w:rPr>
          <w:spacing w:val="-8"/>
        </w:rPr>
        <w:t xml:space="preserve">You </w:t>
      </w:r>
      <w:r>
        <w:t>have a network of</w:t>
      </w:r>
      <w:r>
        <w:rPr>
          <w:spacing w:val="-14"/>
        </w:rPr>
        <w:t xml:space="preserve"> </w:t>
      </w:r>
      <w:r>
        <w:t>support!</w:t>
      </w:r>
    </w:p>
    <w:p w14:paraId="276455D7" w14:textId="77777777" w:rsidR="00AA3FF1" w:rsidRDefault="005A7076">
      <w:pPr>
        <w:pStyle w:val="ListParagraph"/>
        <w:numPr>
          <w:ilvl w:val="0"/>
          <w:numId w:val="17"/>
        </w:numPr>
        <w:tabs>
          <w:tab w:val="left" w:pos="718"/>
        </w:tabs>
        <w:spacing w:before="5" w:line="228" w:lineRule="auto"/>
        <w:ind w:right="3480" w:firstLine="0"/>
      </w:pPr>
      <w:r>
        <w:pict w14:anchorId="642C1D0E">
          <v:group id="_x0000_s1229" style="position:absolute;left:0;text-align:left;margin-left:453.55pt;margin-top:6.35pt;width:114pt;height:189pt;z-index:251726336;mso-position-horizontal-relative:page" coordorigin="9100,155" coordsize="2280,3780">
            <v:shape id="_x0000_s1232" style="position:absolute;left:9100;top:154;width:2280;height:3780" coordorigin="9100,155" coordsize="2280,3780" path="m11080,155l9400,155,9331,162,9268,185,9212,220,9166,267,9130,323,9108,386,9100,455,9100,3644,9111,3723,9141,3793,9188,3851,9249,3896,9320,3925,9400,3935,11080,3935,11160,3925,11231,3896,11292,3851,11339,3793,11369,3723,11380,3644,11380,455,11372,386,11350,323,11314,267,11268,220,11212,185,11149,162,11080,155xe" fillcolor="#bfbfbf" stroked="f">
              <v:path arrowok="t"/>
            </v:shape>
            <v:shape id="_x0000_s1231" type="#_x0000_t202" style="position:absolute;left:9273;top:438;width:1953;height:1986" filled="f" stroked="f">
              <v:textbox inset="0,0,0,0">
                <w:txbxContent>
                  <w:p w14:paraId="3149654B" w14:textId="58140589" w:rsidR="005A7076" w:rsidRDefault="005A7076">
                    <w:pPr>
                      <w:spacing w:before="19" w:line="230" w:lineRule="auto"/>
                      <w:ind w:left="-1" w:right="18"/>
                      <w:jc w:val="center"/>
                      <w:rPr>
                        <w:rFonts w:ascii="Calibri" w:hAnsi="Calibri"/>
                        <w:b/>
                        <w:sz w:val="24"/>
                      </w:rPr>
                    </w:pPr>
                    <w:r>
                      <w:rPr>
                        <w:rFonts w:ascii="Calibri" w:hAnsi="Calibri"/>
                        <w:b/>
                        <w:w w:val="140"/>
                        <w:sz w:val="24"/>
                      </w:rPr>
                      <w:t>if</w:t>
                    </w:r>
                    <w:r>
                      <w:rPr>
                        <w:rFonts w:ascii="Calibri" w:hAnsi="Calibri"/>
                        <w:b/>
                        <w:spacing w:val="-49"/>
                        <w:w w:val="140"/>
                        <w:sz w:val="24"/>
                      </w:rPr>
                      <w:t xml:space="preserve"> </w:t>
                    </w:r>
                    <w:r>
                      <w:rPr>
                        <w:rFonts w:ascii="Calibri" w:hAnsi="Calibri"/>
                        <w:b/>
                        <w:spacing w:val="-3"/>
                        <w:w w:val="140"/>
                        <w:sz w:val="24"/>
                      </w:rPr>
                      <w:t>one</w:t>
                    </w:r>
                    <w:r>
                      <w:rPr>
                        <w:rFonts w:ascii="Calibri" w:hAnsi="Calibri"/>
                        <w:b/>
                        <w:spacing w:val="-49"/>
                        <w:w w:val="140"/>
                        <w:sz w:val="24"/>
                      </w:rPr>
                      <w:t xml:space="preserve"> </w:t>
                    </w:r>
                    <w:r>
                      <w:rPr>
                        <w:rFonts w:ascii="Calibri" w:hAnsi="Calibri"/>
                        <w:b/>
                        <w:spacing w:val="-3"/>
                        <w:w w:val="140"/>
                        <w:sz w:val="24"/>
                      </w:rPr>
                      <w:t>member</w:t>
                    </w:r>
                    <w:r>
                      <w:rPr>
                        <w:rFonts w:ascii="Calibri" w:hAnsi="Calibri"/>
                        <w:b/>
                        <w:w w:val="192"/>
                        <w:sz w:val="24"/>
                      </w:rPr>
                      <w:t xml:space="preserve"> </w:t>
                    </w:r>
                    <w:r>
                      <w:rPr>
                        <w:rFonts w:ascii="Calibri" w:hAnsi="Calibri"/>
                        <w:b/>
                        <w:spacing w:val="-4"/>
                        <w:w w:val="155"/>
                        <w:sz w:val="24"/>
                      </w:rPr>
                      <w:t xml:space="preserve">of </w:t>
                    </w:r>
                    <w:r w:rsidR="00362B1C">
                      <w:rPr>
                        <w:rFonts w:ascii="Calibri" w:hAnsi="Calibri"/>
                        <w:b/>
                        <w:w w:val="150"/>
                        <w:sz w:val="24"/>
                      </w:rPr>
                      <w:t>Christ’s</w:t>
                    </w:r>
                    <w:r>
                      <w:rPr>
                        <w:rFonts w:ascii="Calibri" w:hAnsi="Calibri"/>
                        <w:b/>
                        <w:w w:val="150"/>
                        <w:sz w:val="24"/>
                      </w:rPr>
                      <w:t xml:space="preserve"> </w:t>
                    </w:r>
                    <w:r>
                      <w:rPr>
                        <w:rFonts w:ascii="Calibri" w:hAnsi="Calibri"/>
                        <w:b/>
                        <w:w w:val="145"/>
                        <w:sz w:val="24"/>
                      </w:rPr>
                      <w:t xml:space="preserve">body </w:t>
                    </w:r>
                    <w:r>
                      <w:rPr>
                        <w:rFonts w:ascii="Calibri" w:hAnsi="Calibri"/>
                        <w:b/>
                        <w:spacing w:val="-3"/>
                        <w:w w:val="145"/>
                        <w:sz w:val="24"/>
                      </w:rPr>
                      <w:t xml:space="preserve">suffers, </w:t>
                    </w:r>
                    <w:r>
                      <w:rPr>
                        <w:rFonts w:ascii="Calibri" w:hAnsi="Calibri"/>
                        <w:b/>
                        <w:w w:val="155"/>
                        <w:sz w:val="24"/>
                      </w:rPr>
                      <w:t xml:space="preserve">all </w:t>
                    </w:r>
                    <w:r>
                      <w:rPr>
                        <w:rFonts w:ascii="Calibri" w:hAnsi="Calibri"/>
                        <w:b/>
                        <w:spacing w:val="-3"/>
                        <w:w w:val="150"/>
                        <w:sz w:val="24"/>
                      </w:rPr>
                      <w:t xml:space="preserve">suffer. </w:t>
                    </w:r>
                    <w:r>
                      <w:rPr>
                        <w:rFonts w:ascii="Calibri" w:hAnsi="Calibri"/>
                        <w:b/>
                        <w:w w:val="155"/>
                        <w:sz w:val="24"/>
                      </w:rPr>
                      <w:t xml:space="preserve">if </w:t>
                    </w:r>
                    <w:r>
                      <w:rPr>
                        <w:rFonts w:ascii="Calibri" w:hAnsi="Calibri"/>
                        <w:b/>
                        <w:spacing w:val="-3"/>
                        <w:w w:val="135"/>
                        <w:sz w:val="24"/>
                      </w:rPr>
                      <w:t>one member</w:t>
                    </w:r>
                    <w:r>
                      <w:rPr>
                        <w:rFonts w:ascii="Calibri" w:hAnsi="Calibri"/>
                        <w:b/>
                        <w:spacing w:val="-54"/>
                        <w:w w:val="135"/>
                        <w:sz w:val="24"/>
                      </w:rPr>
                      <w:t xml:space="preserve"> </w:t>
                    </w:r>
                    <w:r>
                      <w:rPr>
                        <w:rFonts w:ascii="Calibri" w:hAnsi="Calibri"/>
                        <w:b/>
                        <w:w w:val="135"/>
                        <w:sz w:val="24"/>
                      </w:rPr>
                      <w:t xml:space="preserve">is </w:t>
                    </w:r>
                    <w:r>
                      <w:rPr>
                        <w:rFonts w:ascii="Calibri" w:hAnsi="Calibri"/>
                        <w:b/>
                        <w:spacing w:val="-4"/>
                        <w:w w:val="150"/>
                        <w:sz w:val="24"/>
                      </w:rPr>
                      <w:t xml:space="preserve">honored, </w:t>
                    </w:r>
                    <w:r>
                      <w:rPr>
                        <w:rFonts w:ascii="Calibri" w:hAnsi="Calibri"/>
                        <w:b/>
                        <w:w w:val="155"/>
                        <w:sz w:val="24"/>
                      </w:rPr>
                      <w:t xml:space="preserve">all </w:t>
                    </w:r>
                    <w:r>
                      <w:rPr>
                        <w:rFonts w:ascii="Calibri" w:hAnsi="Calibri"/>
                        <w:b/>
                        <w:spacing w:val="-3"/>
                        <w:w w:val="150"/>
                        <w:sz w:val="24"/>
                      </w:rPr>
                      <w:t>rejoice.</w:t>
                    </w:r>
                  </w:p>
                </w:txbxContent>
              </v:textbox>
            </v:shape>
            <v:shape id="_x0000_s1230" type="#_x0000_t202" style="position:absolute;left:9249;top:2958;width:2002;height:585" filled="f" stroked="f">
              <v:textbox inset="0,0,0,0">
                <w:txbxContent>
                  <w:p w14:paraId="3FDC8EA9" w14:textId="0102B5CF" w:rsidR="005A7076" w:rsidRPr="00362B1C" w:rsidRDefault="00362B1C">
                    <w:pPr>
                      <w:spacing w:before="8" w:line="287" w:lineRule="exact"/>
                      <w:ind w:left="-1" w:right="18"/>
                      <w:jc w:val="center"/>
                      <w:rPr>
                        <w:rFonts w:ascii="Calibri"/>
                        <w:b/>
                        <w:sz w:val="16"/>
                        <w:szCs w:val="16"/>
                      </w:rPr>
                    </w:pPr>
                    <w:r w:rsidRPr="00362B1C">
                      <w:rPr>
                        <w:rFonts w:ascii="Calibri"/>
                        <w:b/>
                        <w:w w:val="145"/>
                        <w:sz w:val="16"/>
                        <w:szCs w:val="16"/>
                      </w:rPr>
                      <w:t xml:space="preserve">1 </w:t>
                    </w:r>
                    <w:r w:rsidRPr="00362B1C">
                      <w:rPr>
                        <w:rFonts w:ascii="Calibri"/>
                        <w:b/>
                        <w:spacing w:val="26"/>
                        <w:w w:val="145"/>
                        <w:sz w:val="16"/>
                        <w:szCs w:val="16"/>
                      </w:rPr>
                      <w:t>Corinthians</w:t>
                    </w:r>
                  </w:p>
                  <w:p w14:paraId="0B59C4D0" w14:textId="77777777" w:rsidR="005A7076" w:rsidRDefault="005A7076">
                    <w:pPr>
                      <w:spacing w:line="287" w:lineRule="exact"/>
                      <w:ind w:left="450" w:right="468"/>
                      <w:jc w:val="center"/>
                      <w:rPr>
                        <w:rFonts w:ascii="Calibri"/>
                        <w:b/>
                        <w:sz w:val="24"/>
                      </w:rPr>
                    </w:pPr>
                    <w:r>
                      <w:rPr>
                        <w:rFonts w:ascii="Calibri"/>
                        <w:b/>
                        <w:w w:val="120"/>
                        <w:sz w:val="24"/>
                      </w:rPr>
                      <w:t>12:12-26</w:t>
                    </w:r>
                  </w:p>
                </w:txbxContent>
              </v:textbox>
            </v:shape>
            <w10:wrap anchorx="page"/>
          </v:group>
        </w:pict>
      </w:r>
      <w:r w:rsidR="00B9395B">
        <w:t>Whenever possible, raise awareness of the reality of Haiti and encourage people from other parishes that are not currently twinned to consider twinning. Refer interested parties to the Diocesan Haiti Partnership Support</w:t>
      </w:r>
      <w:r w:rsidR="00B9395B">
        <w:rPr>
          <w:spacing w:val="-31"/>
        </w:rPr>
        <w:t xml:space="preserve"> </w:t>
      </w:r>
      <w:r w:rsidR="00B9395B">
        <w:rPr>
          <w:spacing w:val="-4"/>
        </w:rPr>
        <w:t>Team.</w:t>
      </w:r>
    </w:p>
    <w:p w14:paraId="4F3DD86B" w14:textId="77777777" w:rsidR="00AA3FF1" w:rsidRDefault="00AA3FF1">
      <w:pPr>
        <w:pStyle w:val="BodyText"/>
        <w:spacing w:before="7"/>
        <w:rPr>
          <w:sz w:val="19"/>
        </w:rPr>
      </w:pPr>
    </w:p>
    <w:p w14:paraId="12A46D5F" w14:textId="77777777" w:rsidR="00AA3FF1" w:rsidRDefault="00B9395B">
      <w:pPr>
        <w:spacing w:before="1"/>
        <w:ind w:left="513"/>
        <w:rPr>
          <w:b/>
        </w:rPr>
      </w:pPr>
      <w:r>
        <w:rPr>
          <w:b/>
        </w:rPr>
        <w:t>Dynamics of Groups Already Twinned</w:t>
      </w:r>
    </w:p>
    <w:p w14:paraId="49048996" w14:textId="77777777" w:rsidR="00AA3FF1" w:rsidRDefault="00AA3FF1">
      <w:pPr>
        <w:pStyle w:val="BodyText"/>
        <w:spacing w:before="9"/>
        <w:rPr>
          <w:b/>
          <w:sz w:val="20"/>
        </w:rPr>
      </w:pPr>
    </w:p>
    <w:p w14:paraId="4E1F228C" w14:textId="0206ABAB" w:rsidR="00AA3FF1" w:rsidRDefault="00B9395B">
      <w:pPr>
        <w:pStyle w:val="BodyText"/>
        <w:spacing w:line="228" w:lineRule="auto"/>
        <w:ind w:left="513" w:right="3363"/>
      </w:pPr>
      <w:r>
        <w:t xml:space="preserve">•Co-twinning: Decisions considering co-twinning with another Virginia parish are exceptions to the guidelines and are processed through the </w:t>
      </w:r>
      <w:r w:rsidR="00362B1C">
        <w:t xml:space="preserve">Office of </w:t>
      </w:r>
      <w:r>
        <w:t>Ministries.</w:t>
      </w:r>
    </w:p>
    <w:p w14:paraId="1B7D33A5" w14:textId="1EB4912F" w:rsidR="00AA3FF1" w:rsidRDefault="00B9395B">
      <w:pPr>
        <w:pStyle w:val="BodyText"/>
        <w:spacing w:line="228" w:lineRule="auto"/>
        <w:ind w:left="513" w:right="3363"/>
      </w:pPr>
      <w:r>
        <w:t xml:space="preserve">•Changing twins is also an exception to the guidelines and is processed through the </w:t>
      </w:r>
      <w:r w:rsidR="00362B1C">
        <w:t>Office of Social</w:t>
      </w:r>
      <w:r>
        <w:t xml:space="preserve"> Ministries from the </w:t>
      </w:r>
      <w:r w:rsidR="00362B1C">
        <w:t>DOR.</w:t>
      </w:r>
    </w:p>
    <w:p w14:paraId="2D33122A" w14:textId="7A26A873" w:rsidR="00AA3FF1" w:rsidRDefault="00B9395B" w:rsidP="00362B1C">
      <w:pPr>
        <w:pStyle w:val="BodyText"/>
        <w:spacing w:line="228" w:lineRule="auto"/>
        <w:ind w:left="513" w:right="3240"/>
      </w:pPr>
      <w:r>
        <w:t xml:space="preserve">•All fund raising for your Haiti Twin should be limited to your parish, unless approved by the </w:t>
      </w:r>
      <w:r w:rsidR="00362B1C">
        <w:t>Office of Social Ministries</w:t>
      </w:r>
      <w:r>
        <w:t>.</w:t>
      </w:r>
    </w:p>
    <w:p w14:paraId="1B4CAB34" w14:textId="3D295C4E" w:rsidR="00AA3FF1" w:rsidRDefault="00B9395B">
      <w:pPr>
        <w:pStyle w:val="BodyText"/>
        <w:spacing w:line="228" w:lineRule="auto"/>
        <w:ind w:left="513" w:right="3587"/>
      </w:pPr>
      <w:r>
        <w:t xml:space="preserve">•All Teams, committees, foundations, or boards under the Haiti Commission must receive approval from the Director of </w:t>
      </w:r>
      <w:r w:rsidR="00362B1C">
        <w:t>OSM</w:t>
      </w:r>
      <w:r>
        <w:t xml:space="preserve"> in order to solicit funds from parishes in the Diocese.</w:t>
      </w:r>
    </w:p>
    <w:p w14:paraId="6750AA7A" w14:textId="77777777" w:rsidR="00AA3FF1" w:rsidRDefault="00AA3FF1">
      <w:pPr>
        <w:pStyle w:val="BodyText"/>
        <w:spacing w:before="10"/>
        <w:rPr>
          <w:sz w:val="20"/>
        </w:rPr>
      </w:pPr>
    </w:p>
    <w:p w14:paraId="1992E48C" w14:textId="4E84D155" w:rsidR="00AA3FF1" w:rsidRDefault="00B9395B" w:rsidP="00362B1C">
      <w:pPr>
        <w:spacing w:line="228" w:lineRule="auto"/>
        <w:ind w:left="513" w:right="3363"/>
        <w:rPr>
          <w:i/>
        </w:rPr>
      </w:pPr>
      <w:r>
        <w:rPr>
          <w:i/>
        </w:rPr>
        <w:t xml:space="preserve">All groups or individuals in the diocese planning trips to Haiti </w:t>
      </w:r>
      <w:r w:rsidR="00362B1C">
        <w:rPr>
          <w:i/>
        </w:rPr>
        <w:t>should</w:t>
      </w:r>
      <w:r>
        <w:rPr>
          <w:i/>
        </w:rPr>
        <w:t xml:space="preserve"> notify </w:t>
      </w:r>
      <w:r w:rsidR="00362B1C">
        <w:rPr>
          <w:i/>
        </w:rPr>
        <w:t>OSM</w:t>
      </w:r>
      <w:r>
        <w:rPr>
          <w:i/>
        </w:rPr>
        <w:t>. In addition to parish trips and Diocesan Retreat trips, this would include</w:t>
      </w:r>
      <w:r w:rsidR="00362B1C">
        <w:rPr>
          <w:i/>
        </w:rPr>
        <w:t xml:space="preserve"> </w:t>
      </w:r>
      <w:r>
        <w:rPr>
          <w:i/>
        </w:rPr>
        <w:t>medical trips, college trips, and trips connected with the Haiti Commission’s Foundations or Committees.</w:t>
      </w:r>
    </w:p>
    <w:p w14:paraId="335691EC" w14:textId="77777777" w:rsidR="00AA3FF1" w:rsidRDefault="00AA3FF1">
      <w:pPr>
        <w:pStyle w:val="BodyText"/>
        <w:rPr>
          <w:i/>
          <w:sz w:val="24"/>
        </w:rPr>
      </w:pPr>
    </w:p>
    <w:p w14:paraId="1B28D404" w14:textId="77777777" w:rsidR="00AA3FF1" w:rsidRDefault="00B9395B">
      <w:pPr>
        <w:spacing w:before="185"/>
        <w:ind w:left="513"/>
        <w:rPr>
          <w:rFonts w:ascii="Calibri"/>
          <w:b/>
        </w:rPr>
      </w:pPr>
      <w:r>
        <w:rPr>
          <w:rFonts w:ascii="Calibri"/>
          <w:b/>
          <w:w w:val="140"/>
        </w:rPr>
        <w:t>Peer Review Policy (New)</w:t>
      </w:r>
    </w:p>
    <w:p w14:paraId="085A69A9" w14:textId="77777777" w:rsidR="00AA3FF1" w:rsidRDefault="00AA3FF1">
      <w:pPr>
        <w:pStyle w:val="BodyText"/>
        <w:rPr>
          <w:rFonts w:ascii="Calibri"/>
          <w:b/>
          <w:sz w:val="21"/>
        </w:rPr>
      </w:pPr>
    </w:p>
    <w:p w14:paraId="0F942175" w14:textId="77777777" w:rsidR="00AA3FF1" w:rsidRDefault="00B9395B">
      <w:pPr>
        <w:spacing w:before="1" w:line="246" w:lineRule="exact"/>
        <w:ind w:left="513"/>
        <w:rPr>
          <w:b/>
        </w:rPr>
      </w:pPr>
      <w:r>
        <w:rPr>
          <w:b/>
        </w:rPr>
        <w:t>Overview</w:t>
      </w:r>
    </w:p>
    <w:p w14:paraId="40D44DA9" w14:textId="7D496004" w:rsidR="00AA3FF1" w:rsidRDefault="00362B1C">
      <w:pPr>
        <w:pStyle w:val="BodyText"/>
        <w:spacing w:before="6" w:line="228" w:lineRule="auto"/>
        <w:ind w:left="513" w:right="575"/>
      </w:pPr>
      <w:r>
        <w:t>All</w:t>
      </w:r>
      <w:r w:rsidR="00B9395B">
        <w:t xml:space="preserve"> parishes </w:t>
      </w:r>
      <w:r>
        <w:t>are</w:t>
      </w:r>
      <w:r w:rsidR="00B9395B">
        <w:t xml:space="preserve"> </w:t>
      </w:r>
      <w:r w:rsidR="00B9395B">
        <w:rPr>
          <w:b/>
        </w:rPr>
        <w:t xml:space="preserve">required </w:t>
      </w:r>
      <w:r w:rsidR="00B9395B">
        <w:t>to submit all new projects or initiatives to the Haiti Partnership Support Team for a Peer Review. Please note that the review will take approximately 2 months, so please plan accordingly. Following the Peer Review, you will receive a formal response that will include input and resources from the HPST. You are encouraged to utilize the information in collaboration with your Haitian Partner to increase capacity within your project.</w:t>
      </w:r>
    </w:p>
    <w:p w14:paraId="2BB4232A" w14:textId="1815D8C2" w:rsidR="00AA3FF1" w:rsidRDefault="00B9395B">
      <w:pPr>
        <w:pStyle w:val="BodyText"/>
        <w:spacing w:line="228" w:lineRule="auto"/>
        <w:ind w:left="513" w:right="804"/>
      </w:pPr>
      <w:r>
        <w:t xml:space="preserve">However, please note that utilizing the HPST input/recommendations are </w:t>
      </w:r>
      <w:r>
        <w:rPr>
          <w:b/>
        </w:rPr>
        <w:t xml:space="preserve">optional </w:t>
      </w:r>
      <w:r>
        <w:t xml:space="preserve">and dependent on the Parish Priest. However, </w:t>
      </w:r>
      <w:r w:rsidR="00362B1C">
        <w:t>OSM’s rep</w:t>
      </w:r>
      <w:r>
        <w:t xml:space="preserve"> reserves the right to follow-up with the parish priest on all projects. Forms and additional information are available on the Haiti Outreach Website.</w:t>
      </w:r>
    </w:p>
    <w:p w14:paraId="38B5C2C6" w14:textId="77777777" w:rsidR="00AA3FF1" w:rsidRDefault="00AA3FF1">
      <w:pPr>
        <w:pStyle w:val="BodyText"/>
        <w:rPr>
          <w:sz w:val="20"/>
        </w:rPr>
      </w:pPr>
    </w:p>
    <w:p w14:paraId="2FFDE878" w14:textId="77777777" w:rsidR="00AA3FF1" w:rsidRDefault="00AA3FF1">
      <w:pPr>
        <w:pStyle w:val="BodyText"/>
        <w:rPr>
          <w:sz w:val="20"/>
        </w:rPr>
      </w:pPr>
    </w:p>
    <w:p w14:paraId="3ACC0276" w14:textId="77777777" w:rsidR="00AA3FF1" w:rsidRDefault="00AA3FF1">
      <w:pPr>
        <w:pStyle w:val="BodyText"/>
        <w:rPr>
          <w:sz w:val="20"/>
        </w:rPr>
      </w:pPr>
    </w:p>
    <w:p w14:paraId="3F872B8E" w14:textId="77777777" w:rsidR="00AA3FF1" w:rsidRDefault="00AA3FF1">
      <w:pPr>
        <w:pStyle w:val="BodyText"/>
        <w:rPr>
          <w:sz w:val="20"/>
        </w:rPr>
      </w:pPr>
    </w:p>
    <w:p w14:paraId="3F9EB363" w14:textId="1B2C4640" w:rsidR="00AA3FF1" w:rsidRDefault="00362B1C">
      <w:pPr>
        <w:pStyle w:val="BodyText"/>
        <w:rPr>
          <w:sz w:val="20"/>
        </w:rPr>
      </w:pPr>
      <w:r>
        <w:pict w14:anchorId="233FFFC7">
          <v:shape id="_x0000_s1215" type="#_x0000_t202" style="position:absolute;margin-left:228.05pt;margin-top:2.9pt;width:71.5pt;height:90pt;z-index:-251645440;mso-position-horizontal-relative:page" fillcolor="#bfbfbf" stroked="f">
            <v:textbox inset="0,0,0,0">
              <w:txbxContent>
                <w:p w14:paraId="47C14EF7" w14:textId="6C1558E8" w:rsidR="005A7076" w:rsidRDefault="005A7076">
                  <w:pPr>
                    <w:spacing w:before="172" w:line="230" w:lineRule="auto"/>
                    <w:ind w:left="138" w:right="122" w:hanging="2"/>
                    <w:jc w:val="center"/>
                    <w:rPr>
                      <w:b/>
                      <w:sz w:val="20"/>
                    </w:rPr>
                  </w:pPr>
                  <w:r>
                    <w:rPr>
                      <w:b/>
                      <w:sz w:val="20"/>
                    </w:rPr>
                    <w:t>S</w:t>
                  </w:r>
                  <w:r w:rsidR="00362B1C">
                    <w:rPr>
                      <w:b/>
                      <w:sz w:val="20"/>
                    </w:rPr>
                    <w:t>end to OSM the peer review forms</w:t>
                  </w:r>
                  <w:r>
                    <w:rPr>
                      <w:b/>
                      <w:sz w:val="20"/>
                    </w:rPr>
                    <w:t>.</w:t>
                  </w:r>
                  <w:r w:rsidR="00362B1C">
                    <w:rPr>
                      <w:b/>
                      <w:sz w:val="20"/>
                    </w:rPr>
                    <w:t xml:space="preserve"> Note: qualifications below </w:t>
                  </w:r>
                </w:p>
              </w:txbxContent>
            </v:textbox>
            <w10:wrap anchorx="page"/>
          </v:shape>
        </w:pict>
      </w:r>
    </w:p>
    <w:p w14:paraId="4654BDC6" w14:textId="77777777" w:rsidR="00AA3FF1" w:rsidRDefault="00AA3FF1">
      <w:pPr>
        <w:pStyle w:val="BodyText"/>
        <w:spacing w:before="4"/>
        <w:rPr>
          <w:sz w:val="19"/>
        </w:rPr>
      </w:pPr>
    </w:p>
    <w:p w14:paraId="3C01227B" w14:textId="5B8868E0" w:rsidR="00AA3FF1" w:rsidRDefault="005A7076">
      <w:pPr>
        <w:tabs>
          <w:tab w:val="left" w:pos="6119"/>
          <w:tab w:val="left" w:pos="6379"/>
          <w:tab w:val="left" w:pos="9779"/>
        </w:tabs>
        <w:spacing w:before="93"/>
        <w:ind w:left="2080"/>
        <w:rPr>
          <w:b/>
          <w:sz w:val="20"/>
        </w:rPr>
      </w:pPr>
      <w:r>
        <w:pict w14:anchorId="0B638572">
          <v:shape id="_x0000_s1228" style="position:absolute;left:0;text-align:left;margin-left:115.75pt;margin-top:18.85pt;width:3pt;height:3pt;z-index:251721216;mso-wrap-distance-left:0;mso-wrap-distance-right:0;mso-position-horizontal-relative:page" coordorigin="2315,378" coordsize="60,60" path="m2315,378l2315,438,2375,408,2315,378xe" fillcolor="black" stroked="f">
            <v:path arrowok="t"/>
            <w10:wrap type="topAndBottom" anchorx="page"/>
          </v:shape>
        </w:pict>
      </w:r>
      <w:r>
        <w:pict w14:anchorId="04031459">
          <v:shape id="_x0000_s1227" style="position:absolute;left:0;text-align:left;margin-left:318.75pt;margin-top:18.85pt;width:3pt;height:3pt;z-index:251722240;mso-wrap-distance-left:0;mso-wrap-distance-right:0;mso-position-horizontal-relative:page" coordorigin="6375,378" coordsize="60,60" path="m6375,378l6375,438,6435,408,6375,378xe" fillcolor="black" stroked="f">
            <v:path arrowok="t"/>
            <w10:wrap type="topAndBottom" anchorx="page"/>
          </v:shape>
        </w:pict>
      </w:r>
      <w:r>
        <w:pict w14:anchorId="05305B13">
          <v:shape id="_x0000_s1226" style="position:absolute;left:0;text-align:left;margin-left:500.75pt;margin-top:18.85pt;width:3pt;height:3pt;z-index:251723264;mso-wrap-distance-left:0;mso-wrap-distance-right:0;mso-position-horizontal-relative:page" coordorigin="10015,378" coordsize="60,60" path="m10015,378l10015,438,10075,408,10015,378xe" fillcolor="black" stroked="f">
            <v:path arrowok="t"/>
            <w10:wrap type="topAndBottom" anchorx="page"/>
          </v:shape>
        </w:pict>
      </w:r>
      <w:r>
        <w:pict w14:anchorId="2B2298FB">
          <v:group id="_x0000_s1223" style="position:absolute;left:0;text-align:left;margin-left:207.75pt;margin-top:20.85pt;width:16pt;height:3pt;z-index:251724288;mso-wrap-distance-left:0;mso-wrap-distance-right:0;mso-position-horizontal-relative:page" coordorigin="4155,418" coordsize="320,60">
            <v:polyline id="_x0000_s1225" style="position:absolute" points="16640,1791,16885,1791,16900,1791" coordorigin="4160,448" coordsize="260,0" filled="f" strokeweight=".5pt">
              <v:path arrowok="t"/>
              <o:lock v:ext="edit" verticies="t"/>
            </v:polyline>
            <v:shape id="_x0000_s1224" style="position:absolute;left:4415;top:417;width:60;height:60" coordorigin="4415,418" coordsize="60,60" path="m4415,418l4415,478,4475,448,4415,418xe" fillcolor="black" stroked="f">
              <v:path arrowok="t"/>
            </v:shape>
            <w10:wrap type="topAndBottom" anchorx="page"/>
          </v:group>
        </w:pict>
      </w:r>
      <w:r>
        <w:pict w14:anchorId="6953AE0C">
          <v:group id="_x0000_s1220" style="position:absolute;left:0;text-align:left;margin-left:393.75pt;margin-top:20.85pt;width:16pt;height:3pt;z-index:251725312;mso-wrap-distance-left:0;mso-wrap-distance-right:0;mso-position-horizontal-relative:page" coordorigin="7875,418" coordsize="320,60">
            <v:polyline id="_x0000_s1222" style="position:absolute" points="31520,1791,31768,1791,31780,1791" coordorigin="7880,448" coordsize="260,0" filled="f" strokeweight=".5pt">
              <v:path arrowok="t"/>
              <o:lock v:ext="edit" verticies="t"/>
            </v:polyline>
            <v:shape id="_x0000_s1221" style="position:absolute;left:8135;top:417;width:60;height:60" coordorigin="8135,418" coordsize="60,60" path="m8135,418l8135,478,8195,448,8135,418xe" fillcolor="black" stroked="f">
              <v:path arrowok="t"/>
            </v:shape>
            <w10:wrap type="topAndBottom" anchorx="page"/>
          </v:group>
        </w:pict>
      </w:r>
      <w:r>
        <w:pict w14:anchorId="4A48EC88">
          <v:shape id="_x0000_s1219" type="#_x0000_t202" style="position:absolute;left:0;text-align:left;margin-left:510pt;margin-top:-60.1pt;width:60pt;height:164pt;z-index:251727360;mso-position-horizontal-relative:page" fillcolor="#bfbfbf" stroked="f">
            <v:textbox inset="0,0,0,0">
              <w:txbxContent>
                <w:p w14:paraId="65FCD2AF" w14:textId="77777777" w:rsidR="005A7076" w:rsidRDefault="005A7076">
                  <w:pPr>
                    <w:spacing w:before="104" w:line="230" w:lineRule="auto"/>
                    <w:ind w:left="88" w:right="86" w:hanging="1"/>
                    <w:jc w:val="center"/>
                    <w:rPr>
                      <w:b/>
                      <w:sz w:val="20"/>
                    </w:rPr>
                  </w:pPr>
                  <w:r>
                    <w:rPr>
                      <w:b/>
                      <w:sz w:val="20"/>
                    </w:rPr>
                    <w:t xml:space="preserve">Parish will be     requested to fill out an    evaluation on the resources received from the Parish Partnership Support </w:t>
                  </w:r>
                  <w:r>
                    <w:rPr>
                      <w:b/>
                      <w:spacing w:val="-4"/>
                      <w:sz w:val="20"/>
                    </w:rPr>
                    <w:t>Team.</w:t>
                  </w:r>
                </w:p>
              </w:txbxContent>
            </v:textbox>
            <w10:wrap anchorx="page"/>
          </v:shape>
        </w:pict>
      </w:r>
      <w:r>
        <w:pict w14:anchorId="6AA70601">
          <v:shape id="_x0000_s1218" type="#_x0000_t202" style="position:absolute;left:0;text-align:left;margin-left:415pt;margin-top:-42.1pt;width:59pt;height:128pt;z-index:-251647488;mso-position-horizontal-relative:page" fillcolor="#bfbfbf" stroked="f">
            <v:textbox inset="0,0,0,0">
              <w:txbxContent>
                <w:p w14:paraId="32DB816F" w14:textId="77777777" w:rsidR="005A7076" w:rsidRDefault="005A7076">
                  <w:pPr>
                    <w:pStyle w:val="BodyText"/>
                    <w:spacing w:before="8"/>
                    <w:rPr>
                      <w:b/>
                      <w:sz w:val="24"/>
                    </w:rPr>
                  </w:pPr>
                </w:p>
                <w:p w14:paraId="2A014097" w14:textId="77777777" w:rsidR="005A7076" w:rsidRDefault="005A7076">
                  <w:pPr>
                    <w:spacing w:line="230" w:lineRule="auto"/>
                    <w:ind w:left="111" w:right="105"/>
                    <w:jc w:val="center"/>
                    <w:rPr>
                      <w:b/>
                      <w:sz w:val="20"/>
                    </w:rPr>
                  </w:pPr>
                  <w:r>
                    <w:rPr>
                      <w:b/>
                      <w:sz w:val="20"/>
                    </w:rPr>
                    <w:t>OSM will send the official review to the Parish &amp; facilitate any follow up that’s needed.</w:t>
                  </w:r>
                </w:p>
              </w:txbxContent>
            </v:textbox>
            <w10:wrap anchorx="page"/>
          </v:shape>
        </w:pict>
      </w:r>
      <w:r>
        <w:pict w14:anchorId="249E4415">
          <v:shape id="_x0000_s1217" type="#_x0000_t202" style="position:absolute;left:0;text-align:left;margin-left:22pt;margin-top:-20.1pt;width:74pt;height:85pt;z-index:251728384;mso-position-horizontal-relative:page" fillcolor="#bfbfbf" stroked="f">
            <v:textbox inset="0,0,0,0">
              <w:txbxContent>
                <w:p w14:paraId="5DD5E4B6" w14:textId="77777777" w:rsidR="005A7076" w:rsidRDefault="005A7076">
                  <w:pPr>
                    <w:spacing w:before="64" w:line="230" w:lineRule="auto"/>
                    <w:ind w:left="83" w:right="82"/>
                    <w:jc w:val="center"/>
                    <w:rPr>
                      <w:b/>
                      <w:sz w:val="20"/>
                    </w:rPr>
                  </w:pPr>
                  <w:r>
                    <w:rPr>
                      <w:b/>
                      <w:spacing w:val="-3"/>
                      <w:sz w:val="20"/>
                    </w:rPr>
                    <w:t xml:space="preserve">Twinning </w:t>
                  </w:r>
                  <w:r>
                    <w:rPr>
                      <w:b/>
                      <w:sz w:val="20"/>
                    </w:rPr>
                    <w:t>partners</w:t>
                  </w:r>
                  <w:r>
                    <w:rPr>
                      <w:b/>
                      <w:spacing w:val="-13"/>
                      <w:sz w:val="20"/>
                    </w:rPr>
                    <w:t xml:space="preserve"> </w:t>
                  </w:r>
                  <w:r>
                    <w:rPr>
                      <w:b/>
                      <w:sz w:val="20"/>
                    </w:rPr>
                    <w:t>decide on the project with the Haitian partner taking the</w:t>
                  </w:r>
                  <w:r>
                    <w:rPr>
                      <w:b/>
                      <w:spacing w:val="-2"/>
                      <w:sz w:val="20"/>
                    </w:rPr>
                    <w:t xml:space="preserve"> </w:t>
                  </w:r>
                  <w:r>
                    <w:rPr>
                      <w:b/>
                      <w:sz w:val="20"/>
                    </w:rPr>
                    <w:t>lead.</w:t>
                  </w:r>
                </w:p>
              </w:txbxContent>
            </v:textbox>
            <w10:wrap anchorx="page"/>
          </v:shape>
        </w:pict>
      </w:r>
      <w:r>
        <w:pict w14:anchorId="66A6ACCC">
          <v:shape id="_x0000_s1216" type="#_x0000_t202" style="position:absolute;left:0;text-align:left;margin-left:125pt;margin-top:-20.1pt;width:70pt;height:85pt;z-index:-251646464;mso-position-horizontal-relative:page" fillcolor="#bfbfbf" stroked="f">
            <v:textbox inset="0,0,0,0">
              <w:txbxContent>
                <w:p w14:paraId="227A0EF5" w14:textId="77777777" w:rsidR="005A7076" w:rsidRDefault="005A7076">
                  <w:pPr>
                    <w:pStyle w:val="BodyText"/>
                    <w:spacing w:before="4"/>
                    <w:rPr>
                      <w:b/>
                      <w:sz w:val="24"/>
                    </w:rPr>
                  </w:pPr>
                </w:p>
                <w:p w14:paraId="3F9C9FA6" w14:textId="77777777" w:rsidR="005A7076" w:rsidRDefault="005A7076">
                  <w:pPr>
                    <w:spacing w:line="230" w:lineRule="auto"/>
                    <w:ind w:left="118" w:right="119"/>
                    <w:jc w:val="center"/>
                    <w:rPr>
                      <w:b/>
                      <w:sz w:val="20"/>
                    </w:rPr>
                  </w:pPr>
                  <w:r>
                    <w:rPr>
                      <w:b/>
                      <w:sz w:val="20"/>
                    </w:rPr>
                    <w:t>Begin planning the project and document the details.</w:t>
                  </w:r>
                </w:p>
              </w:txbxContent>
            </v:textbox>
            <w10:wrap anchorx="page"/>
          </v:shape>
        </w:pict>
      </w:r>
      <w:r>
        <w:pict w14:anchorId="69443DD2">
          <v:shape id="_x0000_s1214" type="#_x0000_t202" style="position:absolute;left:0;text-align:left;margin-left:326pt;margin-top:-20.1pt;width:59pt;height:85pt;z-index:-251644416;mso-position-horizontal-relative:page" fillcolor="#bfbfbf" stroked="f">
            <v:textbox inset="0,0,0,0">
              <w:txbxContent>
                <w:p w14:paraId="210B897E" w14:textId="77777777" w:rsidR="005A7076" w:rsidRDefault="005A7076">
                  <w:pPr>
                    <w:spacing w:before="172" w:line="230" w:lineRule="auto"/>
                    <w:ind w:left="75" w:right="79" w:hanging="1"/>
                    <w:jc w:val="center"/>
                    <w:rPr>
                      <w:b/>
                      <w:sz w:val="20"/>
                    </w:rPr>
                  </w:pPr>
                  <w:r>
                    <w:rPr>
                      <w:b/>
                      <w:sz w:val="20"/>
                    </w:rPr>
                    <w:t>Parish Partnership Support Team will review the project.</w:t>
                  </w:r>
                </w:p>
              </w:txbxContent>
            </v:textbox>
            <w10:wrap anchorx="page"/>
          </v:shape>
        </w:pict>
      </w:r>
      <w:r w:rsidR="00B9395B">
        <w:rPr>
          <w:b/>
          <w:sz w:val="20"/>
          <w:u w:val="single"/>
        </w:rPr>
        <w:t xml:space="preserve">    </w:t>
      </w:r>
      <w:r w:rsidR="00B9395B">
        <w:rPr>
          <w:b/>
          <w:spacing w:val="-9"/>
          <w:sz w:val="20"/>
          <w:u w:val="single"/>
        </w:rPr>
        <w:t xml:space="preserve"> </w:t>
      </w:r>
      <w:r w:rsidR="00B9395B">
        <w:rPr>
          <w:b/>
          <w:sz w:val="20"/>
        </w:rPr>
        <w:tab/>
      </w:r>
      <w:r w:rsidR="00B9395B">
        <w:rPr>
          <w:b/>
          <w:position w:val="-10"/>
          <w:sz w:val="20"/>
          <w:u w:val="single"/>
        </w:rPr>
        <w:t xml:space="preserve"> </w:t>
      </w:r>
      <w:r w:rsidR="00B9395B">
        <w:rPr>
          <w:b/>
          <w:position w:val="-10"/>
          <w:sz w:val="20"/>
          <w:u w:val="single"/>
        </w:rPr>
        <w:tab/>
      </w:r>
      <w:r w:rsidR="00B9395B">
        <w:rPr>
          <w:b/>
          <w:position w:val="-10"/>
          <w:sz w:val="20"/>
        </w:rPr>
        <w:tab/>
      </w:r>
      <w:r w:rsidR="00B9395B">
        <w:rPr>
          <w:b/>
          <w:sz w:val="20"/>
          <w:u w:val="single"/>
        </w:rPr>
        <w:t xml:space="preserve"> </w:t>
      </w:r>
      <w:r w:rsidR="00B9395B">
        <w:rPr>
          <w:b/>
          <w:spacing w:val="-10"/>
          <w:sz w:val="20"/>
          <w:u w:val="single"/>
        </w:rPr>
        <w:t xml:space="preserve"> </w:t>
      </w:r>
    </w:p>
    <w:p w14:paraId="1294A273" w14:textId="003E6E4A" w:rsidR="00AA3FF1" w:rsidRDefault="00362B1C" w:rsidP="00362B1C">
      <w:pPr>
        <w:pStyle w:val="BodyText"/>
        <w:tabs>
          <w:tab w:val="left" w:pos="5180"/>
        </w:tabs>
        <w:rPr>
          <w:b/>
          <w:sz w:val="20"/>
        </w:rPr>
      </w:pPr>
      <w:r>
        <w:rPr>
          <w:b/>
          <w:sz w:val="20"/>
        </w:rPr>
        <w:tab/>
      </w:r>
    </w:p>
    <w:p w14:paraId="6B28E07B" w14:textId="77777777" w:rsidR="00AA3FF1" w:rsidRDefault="00AA3FF1">
      <w:pPr>
        <w:pStyle w:val="BodyText"/>
        <w:rPr>
          <w:b/>
          <w:sz w:val="20"/>
        </w:rPr>
      </w:pPr>
    </w:p>
    <w:p w14:paraId="1A38AC32" w14:textId="77777777" w:rsidR="00AA3FF1" w:rsidRDefault="00AA3FF1">
      <w:pPr>
        <w:pStyle w:val="BodyText"/>
        <w:rPr>
          <w:b/>
          <w:sz w:val="20"/>
        </w:rPr>
      </w:pPr>
    </w:p>
    <w:p w14:paraId="0B32C805" w14:textId="77777777" w:rsidR="00AA3FF1" w:rsidRDefault="00AA3FF1">
      <w:pPr>
        <w:pStyle w:val="BodyText"/>
        <w:rPr>
          <w:b/>
          <w:sz w:val="20"/>
        </w:rPr>
      </w:pPr>
    </w:p>
    <w:p w14:paraId="363010BA" w14:textId="77777777" w:rsidR="00AA3FF1" w:rsidRDefault="00AA3FF1">
      <w:pPr>
        <w:pStyle w:val="BodyText"/>
        <w:rPr>
          <w:b/>
          <w:sz w:val="20"/>
        </w:rPr>
      </w:pPr>
    </w:p>
    <w:p w14:paraId="6CFE9027" w14:textId="77777777" w:rsidR="00AA3FF1" w:rsidRDefault="00AA3FF1">
      <w:pPr>
        <w:pStyle w:val="BodyText"/>
        <w:rPr>
          <w:b/>
          <w:sz w:val="20"/>
        </w:rPr>
      </w:pPr>
    </w:p>
    <w:p w14:paraId="2DD93663" w14:textId="77777777" w:rsidR="008E1DA6" w:rsidRDefault="008E1DA6">
      <w:pPr>
        <w:pStyle w:val="BodyText"/>
        <w:spacing w:before="7"/>
        <w:rPr>
          <w:b/>
          <w:sz w:val="20"/>
        </w:rPr>
      </w:pPr>
    </w:p>
    <w:p w14:paraId="0108395A" w14:textId="77777777" w:rsidR="008E1DA6" w:rsidRDefault="008E1DA6">
      <w:pPr>
        <w:pStyle w:val="BodyText"/>
        <w:spacing w:before="7"/>
        <w:rPr>
          <w:b/>
          <w:sz w:val="20"/>
        </w:rPr>
      </w:pPr>
    </w:p>
    <w:p w14:paraId="139A5381" w14:textId="77777777" w:rsidR="00AA3FF1" w:rsidRDefault="005A7076">
      <w:pPr>
        <w:pStyle w:val="ListParagraph"/>
        <w:numPr>
          <w:ilvl w:val="0"/>
          <w:numId w:val="19"/>
        </w:numPr>
        <w:tabs>
          <w:tab w:val="left" w:pos="10364"/>
        </w:tabs>
        <w:ind w:right="1458"/>
        <w:jc w:val="right"/>
        <w:rPr>
          <w:b/>
          <w:sz w:val="20"/>
        </w:rPr>
      </w:pPr>
      <w:r>
        <w:pict w14:anchorId="7A049AE5">
          <v:line id="_x0000_s1213" style="position:absolute;left:0;text-align:left;z-index:-251648512;mso-position-horizontal-relative:page" from="479pt,7.15pt" to="0,7.2pt" strokecolor="#2c4967" strokeweight="95248emu">
            <w10:wrap anchorx="page"/>
          </v:line>
        </w:pict>
      </w:r>
      <w:r w:rsidR="00B9395B">
        <w:rPr>
          <w:b/>
          <w:sz w:val="20"/>
        </w:rPr>
        <w:t>of 44</w:t>
      </w:r>
    </w:p>
    <w:p w14:paraId="3DA22500" w14:textId="77777777" w:rsidR="008E1DA6" w:rsidRDefault="008E1DA6" w:rsidP="00171ABB">
      <w:pPr>
        <w:pStyle w:val="Heading4"/>
        <w:spacing w:before="204"/>
        <w:ind w:left="0"/>
        <w:rPr>
          <w:w w:val="145"/>
        </w:rPr>
      </w:pPr>
    </w:p>
    <w:p w14:paraId="7878A19A" w14:textId="77777777" w:rsidR="00AA3FF1" w:rsidRDefault="00B9395B" w:rsidP="008E1DA6">
      <w:pPr>
        <w:pStyle w:val="Heading4"/>
        <w:spacing w:before="204"/>
        <w:ind w:left="0" w:firstLine="720"/>
      </w:pPr>
      <w:r>
        <w:rPr>
          <w:w w:val="145"/>
        </w:rPr>
        <w:t>Peer Review Policy continued</w:t>
      </w:r>
    </w:p>
    <w:p w14:paraId="46DC7C78" w14:textId="77777777" w:rsidR="00AA3FF1" w:rsidRDefault="00AA3FF1">
      <w:pPr>
        <w:pStyle w:val="BodyText"/>
        <w:spacing w:before="5"/>
        <w:rPr>
          <w:rFonts w:ascii="Calibri"/>
          <w:b/>
          <w:sz w:val="30"/>
        </w:rPr>
      </w:pPr>
    </w:p>
    <w:p w14:paraId="139FD440" w14:textId="77777777" w:rsidR="00AA3FF1" w:rsidRDefault="00B9395B">
      <w:pPr>
        <w:pStyle w:val="Heading9"/>
        <w:ind w:left="780"/>
        <w:rPr>
          <w:rFonts w:ascii="Times New Roman"/>
        </w:rPr>
      </w:pPr>
      <w:r>
        <w:rPr>
          <w:rFonts w:ascii="Times New Roman"/>
        </w:rPr>
        <w:t>What to expect from the Peer Review Process?</w:t>
      </w:r>
    </w:p>
    <w:p w14:paraId="759E47C1" w14:textId="77777777" w:rsidR="00AA3FF1" w:rsidRDefault="00AA3FF1">
      <w:pPr>
        <w:pStyle w:val="BodyText"/>
        <w:spacing w:before="1"/>
        <w:rPr>
          <w:b/>
          <w:sz w:val="26"/>
        </w:rPr>
      </w:pPr>
    </w:p>
    <w:p w14:paraId="5433B345" w14:textId="77777777" w:rsidR="00AA3FF1" w:rsidRDefault="00B9395B">
      <w:pPr>
        <w:pStyle w:val="BodyText"/>
        <w:spacing w:line="228" w:lineRule="auto"/>
        <w:ind w:left="780" w:right="902"/>
      </w:pPr>
      <w:r>
        <w:t>You will receive an official response from the PPST (expect it to take 2 months or less) and a follow up evaluation on the input your ministry has received following the review process.</w:t>
      </w:r>
    </w:p>
    <w:p w14:paraId="5E713728" w14:textId="77777777" w:rsidR="00AA3FF1" w:rsidRDefault="00AA3FF1">
      <w:pPr>
        <w:pStyle w:val="BodyText"/>
        <w:spacing w:before="8"/>
        <w:rPr>
          <w:sz w:val="19"/>
        </w:rPr>
      </w:pPr>
    </w:p>
    <w:p w14:paraId="385DD23F" w14:textId="77777777" w:rsidR="00AA3FF1" w:rsidRDefault="00B9395B">
      <w:pPr>
        <w:pStyle w:val="BodyText"/>
        <w:spacing w:line="223" w:lineRule="exact"/>
        <w:ind w:left="780"/>
      </w:pPr>
      <w:r>
        <w:t>You can request additional information or additional services through the chair of the PPST.</w:t>
      </w:r>
    </w:p>
    <w:p w14:paraId="02579721" w14:textId="77777777" w:rsidR="00AA3FF1" w:rsidRDefault="00B9395B">
      <w:pPr>
        <w:pStyle w:val="ListParagraph"/>
        <w:numPr>
          <w:ilvl w:val="0"/>
          <w:numId w:val="16"/>
        </w:numPr>
        <w:tabs>
          <w:tab w:val="left" w:pos="1042"/>
        </w:tabs>
        <w:spacing w:line="228" w:lineRule="auto"/>
        <w:ind w:right="1089" w:hanging="261"/>
      </w:pPr>
      <w:r>
        <w:t>Please</w:t>
      </w:r>
      <w:r>
        <w:rPr>
          <w:spacing w:val="-4"/>
        </w:rPr>
        <w:t xml:space="preserve"> </w:t>
      </w:r>
      <w:r>
        <w:t>note,</w:t>
      </w:r>
      <w:r>
        <w:rPr>
          <w:spacing w:val="-3"/>
        </w:rPr>
        <w:t xml:space="preserve"> </w:t>
      </w:r>
      <w:r>
        <w:t>that</w:t>
      </w:r>
      <w:r>
        <w:rPr>
          <w:spacing w:val="-3"/>
        </w:rPr>
        <w:t xml:space="preserve"> </w:t>
      </w:r>
      <w:r>
        <w:t>compliance</w:t>
      </w:r>
      <w:r>
        <w:rPr>
          <w:spacing w:val="-3"/>
        </w:rPr>
        <w:t xml:space="preserve"> </w:t>
      </w:r>
      <w:r>
        <w:t>to</w:t>
      </w:r>
      <w:r>
        <w:rPr>
          <w:spacing w:val="-3"/>
        </w:rPr>
        <w:t xml:space="preserve"> PPST’s</w:t>
      </w:r>
      <w:r>
        <w:rPr>
          <w:spacing w:val="-4"/>
        </w:rPr>
        <w:t xml:space="preserve"> </w:t>
      </w:r>
      <w:r>
        <w:t>recommendations</w:t>
      </w:r>
      <w:r>
        <w:rPr>
          <w:spacing w:val="-3"/>
        </w:rPr>
        <w:t xml:space="preserve"> </w:t>
      </w:r>
      <w:r>
        <w:t>are</w:t>
      </w:r>
      <w:r>
        <w:rPr>
          <w:spacing w:val="-3"/>
        </w:rPr>
        <w:t xml:space="preserve"> </w:t>
      </w:r>
      <w:r>
        <w:t>not</w:t>
      </w:r>
      <w:r>
        <w:rPr>
          <w:spacing w:val="-3"/>
        </w:rPr>
        <w:t xml:space="preserve"> </w:t>
      </w:r>
      <w:r>
        <w:t>mandatory.</w:t>
      </w:r>
      <w:r>
        <w:rPr>
          <w:spacing w:val="-3"/>
        </w:rPr>
        <w:t xml:space="preserve"> </w:t>
      </w:r>
      <w:r>
        <w:t>Our</w:t>
      </w:r>
      <w:r>
        <w:rPr>
          <w:spacing w:val="-4"/>
        </w:rPr>
        <w:t xml:space="preserve"> </w:t>
      </w:r>
      <w:r>
        <w:t>goal</w:t>
      </w:r>
      <w:r>
        <w:rPr>
          <w:spacing w:val="-3"/>
        </w:rPr>
        <w:t xml:space="preserve"> </w:t>
      </w:r>
      <w:r>
        <w:t>is</w:t>
      </w:r>
      <w:r>
        <w:rPr>
          <w:spacing w:val="-4"/>
        </w:rPr>
        <w:t xml:space="preserve"> </w:t>
      </w:r>
      <w:r>
        <w:rPr>
          <w:b/>
        </w:rPr>
        <w:t>NOT</w:t>
      </w:r>
      <w:r>
        <w:rPr>
          <w:b/>
          <w:spacing w:val="-7"/>
        </w:rPr>
        <w:t xml:space="preserve"> </w:t>
      </w:r>
      <w:r>
        <w:t>to</w:t>
      </w:r>
      <w:r>
        <w:rPr>
          <w:spacing w:val="-3"/>
        </w:rPr>
        <w:t xml:space="preserve"> </w:t>
      </w:r>
      <w:r>
        <w:t>interfere</w:t>
      </w:r>
      <w:r>
        <w:rPr>
          <w:spacing w:val="-3"/>
        </w:rPr>
        <w:t xml:space="preserve"> </w:t>
      </w:r>
      <w:r>
        <w:t>with</w:t>
      </w:r>
      <w:r>
        <w:rPr>
          <w:spacing w:val="-4"/>
        </w:rPr>
        <w:t xml:space="preserve"> </w:t>
      </w:r>
      <w:r>
        <w:t>the Partnership relationship, but rather to assist and gain from the Peer Review</w:t>
      </w:r>
      <w:r>
        <w:rPr>
          <w:spacing w:val="-35"/>
        </w:rPr>
        <w:t xml:space="preserve"> </w:t>
      </w:r>
      <w:r>
        <w:t>process.</w:t>
      </w:r>
    </w:p>
    <w:p w14:paraId="754D711A" w14:textId="77777777" w:rsidR="00AA3FF1" w:rsidRDefault="00AA3FF1">
      <w:pPr>
        <w:pStyle w:val="BodyText"/>
        <w:spacing w:before="1"/>
      </w:pPr>
    </w:p>
    <w:p w14:paraId="36F8E16B" w14:textId="77777777" w:rsidR="00AA3FF1" w:rsidRDefault="00B9395B">
      <w:pPr>
        <w:pStyle w:val="BodyText"/>
        <w:spacing w:line="228" w:lineRule="auto"/>
        <w:ind w:left="780" w:right="804"/>
      </w:pPr>
      <w:r>
        <w:t xml:space="preserve">This Peer Review Process is </w:t>
      </w:r>
      <w:r>
        <w:rPr>
          <w:b/>
        </w:rPr>
        <w:t xml:space="preserve">required </w:t>
      </w:r>
      <w:r>
        <w:t>for all new projects. New projects can be defined by two factors - nature of the project and expenses of the project.</w:t>
      </w:r>
    </w:p>
    <w:p w14:paraId="04EC90BA" w14:textId="77777777" w:rsidR="00AA3FF1" w:rsidRDefault="00B9395B">
      <w:pPr>
        <w:pStyle w:val="ListParagraph"/>
        <w:numPr>
          <w:ilvl w:val="1"/>
          <w:numId w:val="16"/>
        </w:numPr>
        <w:tabs>
          <w:tab w:val="left" w:pos="1522"/>
        </w:tabs>
        <w:spacing w:line="210" w:lineRule="exact"/>
        <w:ind w:hanging="261"/>
      </w:pPr>
      <w:r>
        <w:t>Nature: we ask all development projects (no matter the size) be submitted for a Peer</w:t>
      </w:r>
      <w:r>
        <w:rPr>
          <w:spacing w:val="-31"/>
        </w:rPr>
        <w:t xml:space="preserve"> </w:t>
      </w:r>
      <w:r>
        <w:t>Review</w:t>
      </w:r>
    </w:p>
    <w:p w14:paraId="0278F4A9" w14:textId="77777777" w:rsidR="00AA3FF1" w:rsidRDefault="00B9395B">
      <w:pPr>
        <w:pStyle w:val="ListParagraph"/>
        <w:numPr>
          <w:ilvl w:val="1"/>
          <w:numId w:val="16"/>
        </w:numPr>
        <w:tabs>
          <w:tab w:val="left" w:pos="1522"/>
        </w:tabs>
        <w:spacing w:line="270" w:lineRule="exact"/>
        <w:ind w:hanging="261"/>
      </w:pPr>
      <w:r>
        <w:t>Expense: If an project exceeds $ 5,000.00, then a Parish is required to submit it for a Peer</w:t>
      </w:r>
      <w:r>
        <w:rPr>
          <w:spacing w:val="-20"/>
        </w:rPr>
        <w:t xml:space="preserve"> </w:t>
      </w:r>
      <w:r>
        <w:rPr>
          <w:spacing w:val="-3"/>
        </w:rPr>
        <w:t>Review.</w:t>
      </w:r>
    </w:p>
    <w:p w14:paraId="754E96A3" w14:textId="77777777" w:rsidR="00AA3FF1" w:rsidRDefault="00AA3FF1">
      <w:pPr>
        <w:pStyle w:val="BodyText"/>
        <w:rPr>
          <w:sz w:val="28"/>
        </w:rPr>
      </w:pPr>
    </w:p>
    <w:p w14:paraId="62F5E19A" w14:textId="77777777" w:rsidR="00AA3FF1" w:rsidRDefault="00B9395B">
      <w:pPr>
        <w:pStyle w:val="Heading9"/>
        <w:ind w:left="780"/>
        <w:rPr>
          <w:rFonts w:ascii="Times New Roman"/>
          <w:b w:val="0"/>
        </w:rPr>
      </w:pPr>
      <w:r>
        <w:rPr>
          <w:rFonts w:ascii="Times New Roman"/>
        </w:rPr>
        <w:t>Some Examples</w:t>
      </w:r>
      <w:r>
        <w:rPr>
          <w:rFonts w:ascii="Times New Roman"/>
          <w:b w:val="0"/>
        </w:rPr>
        <w:t>:</w:t>
      </w:r>
    </w:p>
    <w:p w14:paraId="0DDCC191" w14:textId="77777777" w:rsidR="00AA3FF1" w:rsidRDefault="00AA3FF1">
      <w:pPr>
        <w:pStyle w:val="BodyText"/>
        <w:rPr>
          <w:sz w:val="26"/>
        </w:rPr>
      </w:pPr>
    </w:p>
    <w:p w14:paraId="68FA8B60" w14:textId="77777777" w:rsidR="00AA3FF1" w:rsidRDefault="00B9395B">
      <w:pPr>
        <w:pStyle w:val="BodyText"/>
        <w:spacing w:before="1" w:line="228" w:lineRule="auto"/>
        <w:ind w:left="780" w:right="902"/>
      </w:pPr>
      <w:r>
        <w:t>If your Haiti Committee decides to buy new bowls for your Partner’s parish school, this would NOT be considered a new project, therefore is not required for Peer Review</w:t>
      </w:r>
    </w:p>
    <w:p w14:paraId="6EC1C873" w14:textId="77777777" w:rsidR="00AA3FF1" w:rsidRDefault="00AA3FF1">
      <w:pPr>
        <w:pStyle w:val="BodyText"/>
        <w:spacing w:before="9"/>
        <w:rPr>
          <w:sz w:val="20"/>
        </w:rPr>
      </w:pPr>
    </w:p>
    <w:p w14:paraId="1B33D72B" w14:textId="77777777" w:rsidR="00AA3FF1" w:rsidRDefault="00B9395B">
      <w:pPr>
        <w:pStyle w:val="BodyText"/>
        <w:spacing w:before="1" w:line="228" w:lineRule="auto"/>
        <w:ind w:left="780" w:right="804"/>
      </w:pPr>
      <w:r>
        <w:t>If your Haiti committee decides to drastically upgrade your Partner’s water system, since this becomes a sustainability and development issue, then the HPST would request for you to have it reviewed.</w:t>
      </w:r>
    </w:p>
    <w:p w14:paraId="2ED25BF9" w14:textId="77777777" w:rsidR="00AA3FF1" w:rsidRDefault="00AA3FF1">
      <w:pPr>
        <w:pStyle w:val="BodyText"/>
        <w:spacing w:before="9"/>
        <w:rPr>
          <w:sz w:val="20"/>
        </w:rPr>
      </w:pPr>
    </w:p>
    <w:p w14:paraId="571F20A5" w14:textId="77777777" w:rsidR="00AA3FF1" w:rsidRDefault="00B9395B">
      <w:pPr>
        <w:pStyle w:val="BodyText"/>
        <w:spacing w:before="1" w:line="228" w:lineRule="auto"/>
        <w:ind w:left="780" w:right="804"/>
      </w:pPr>
      <w:r>
        <w:t xml:space="preserve">If you are unsure if a particular project needs to go through the Peer Review process, then please email the Director of Global Ministries at </w:t>
      </w:r>
      <w:hyperlink r:id="rId54">
        <w:r>
          <w:rPr>
            <w:u w:val="single"/>
          </w:rPr>
          <w:t>jmyers@richmondiocese.org</w:t>
        </w:r>
      </w:hyperlink>
      <w:r>
        <w:t xml:space="preserve"> for assistance.</w:t>
      </w:r>
    </w:p>
    <w:p w14:paraId="603434D4" w14:textId="77777777" w:rsidR="00AA3FF1" w:rsidRDefault="00AA3FF1">
      <w:pPr>
        <w:pStyle w:val="BodyText"/>
        <w:spacing w:before="1"/>
        <w:rPr>
          <w:sz w:val="15"/>
        </w:rPr>
      </w:pPr>
    </w:p>
    <w:p w14:paraId="4DDB8F84" w14:textId="77777777" w:rsidR="00AA3FF1" w:rsidRDefault="00B9395B">
      <w:pPr>
        <w:pStyle w:val="Heading9"/>
        <w:spacing w:before="90"/>
        <w:ind w:left="780"/>
        <w:rPr>
          <w:rFonts w:ascii="Times New Roman"/>
        </w:rPr>
      </w:pPr>
      <w:r>
        <w:rPr>
          <w:rFonts w:ascii="Times New Roman"/>
        </w:rPr>
        <w:t>Why is this required?</w:t>
      </w:r>
    </w:p>
    <w:p w14:paraId="7B1DA75F" w14:textId="77777777" w:rsidR="00AA3FF1" w:rsidRDefault="00AA3FF1">
      <w:pPr>
        <w:pStyle w:val="BodyText"/>
        <w:spacing w:before="11"/>
        <w:rPr>
          <w:b/>
        </w:rPr>
      </w:pPr>
    </w:p>
    <w:p w14:paraId="3BAAE159" w14:textId="77777777" w:rsidR="00AA3FF1" w:rsidRDefault="00B9395B">
      <w:pPr>
        <w:spacing w:line="261" w:lineRule="auto"/>
        <w:ind w:left="780" w:right="804"/>
        <w:rPr>
          <w:b/>
          <w:sz w:val="24"/>
        </w:rPr>
      </w:pPr>
      <w:r>
        <w:rPr>
          <w:b/>
          <w:sz w:val="24"/>
        </w:rPr>
        <w:t>Parish Partnership Support Team with the Hinche Commission will review as peers the project for 3 main reasons</w:t>
      </w:r>
    </w:p>
    <w:p w14:paraId="2593D44C" w14:textId="77777777" w:rsidR="00AA3FF1" w:rsidRDefault="00AA3FF1">
      <w:pPr>
        <w:pStyle w:val="BodyText"/>
        <w:rPr>
          <w:b/>
          <w:sz w:val="24"/>
        </w:rPr>
      </w:pPr>
    </w:p>
    <w:p w14:paraId="33442D98" w14:textId="77777777" w:rsidR="00AA3FF1" w:rsidRDefault="00B9395B">
      <w:pPr>
        <w:pStyle w:val="ListParagraph"/>
        <w:numPr>
          <w:ilvl w:val="1"/>
          <w:numId w:val="17"/>
        </w:numPr>
        <w:tabs>
          <w:tab w:val="left" w:pos="1172"/>
          <w:tab w:val="left" w:pos="1173"/>
        </w:tabs>
        <w:spacing w:line="228" w:lineRule="auto"/>
        <w:ind w:right="1526" w:hanging="392"/>
      </w:pPr>
      <w:r>
        <w:rPr>
          <w:spacing w:val="-8"/>
        </w:rPr>
        <w:t xml:space="preserve">To </w:t>
      </w:r>
      <w:r>
        <w:t>offer a certain level of support through input, referrals to relevant organizations, and networking between parishes.</w:t>
      </w:r>
    </w:p>
    <w:p w14:paraId="5995ECB8" w14:textId="77777777" w:rsidR="00AA3FF1" w:rsidRDefault="00B9395B">
      <w:pPr>
        <w:pStyle w:val="ListParagraph"/>
        <w:numPr>
          <w:ilvl w:val="1"/>
          <w:numId w:val="17"/>
        </w:numPr>
        <w:tabs>
          <w:tab w:val="left" w:pos="1172"/>
          <w:tab w:val="left" w:pos="1173"/>
        </w:tabs>
        <w:spacing w:line="234" w:lineRule="exact"/>
        <w:ind w:hanging="392"/>
      </w:pPr>
      <w:r>
        <w:rPr>
          <w:spacing w:val="-8"/>
        </w:rPr>
        <w:t xml:space="preserve">To </w:t>
      </w:r>
      <w:r>
        <w:t>learn from your projects and ideas in order to highlight and copy on a Diocesan</w:t>
      </w:r>
      <w:r>
        <w:rPr>
          <w:spacing w:val="-3"/>
        </w:rPr>
        <w:t xml:space="preserve"> </w:t>
      </w:r>
      <w:r>
        <w:t>level.</w:t>
      </w:r>
    </w:p>
    <w:p w14:paraId="67A73A24" w14:textId="77777777" w:rsidR="00AA3FF1" w:rsidRDefault="005A7076">
      <w:pPr>
        <w:pStyle w:val="ListParagraph"/>
        <w:numPr>
          <w:ilvl w:val="1"/>
          <w:numId w:val="17"/>
        </w:numPr>
        <w:tabs>
          <w:tab w:val="left" w:pos="1172"/>
          <w:tab w:val="left" w:pos="1173"/>
        </w:tabs>
        <w:spacing w:line="246" w:lineRule="exact"/>
        <w:ind w:hanging="392"/>
      </w:pPr>
      <w:r>
        <w:pict w14:anchorId="1DB73BD4">
          <v:group id="_x0000_s1210" style="position:absolute;left:0;text-align:left;margin-left:369.5pt;margin-top:22.3pt;width:170.5pt;height:157.3pt;z-index:-251643392;mso-position-horizontal-relative:page" coordorigin="7390,447" coordsize="3410,3146">
            <v:shape id="_x0000_s1212" type="#_x0000_t75" style="position:absolute;left:7620;top:595;width:2960;height:2537">
              <v:imagedata r:id="rId55" o:title=""/>
            </v:shape>
            <v:shape id="_x0000_s1211" type="#_x0000_t75" style="position:absolute;left:7390;top:446;width:3410;height:3146">
              <v:imagedata r:id="rId56" o:title=""/>
            </v:shape>
            <w10:wrap anchorx="page"/>
          </v:group>
        </w:pict>
      </w:r>
      <w:r w:rsidR="00B9395B">
        <w:rPr>
          <w:spacing w:val="-8"/>
        </w:rPr>
        <w:t xml:space="preserve">To </w:t>
      </w:r>
      <w:r w:rsidR="00B9395B">
        <w:t xml:space="preserve">enhance the Diocese of </w:t>
      </w:r>
      <w:r w:rsidR="00B9395B">
        <w:rPr>
          <w:spacing w:val="-3"/>
        </w:rPr>
        <w:t xml:space="preserve">Hinche’s </w:t>
      </w:r>
      <w:r w:rsidR="00B9395B">
        <w:t xml:space="preserve">input and voice within </w:t>
      </w:r>
      <w:r w:rsidR="00B9395B">
        <w:rPr>
          <w:spacing w:val="-4"/>
        </w:rPr>
        <w:t xml:space="preserve">DOR’s </w:t>
      </w:r>
      <w:r w:rsidR="00B9395B">
        <w:t>Haiti</w:t>
      </w:r>
      <w:r w:rsidR="00B9395B">
        <w:rPr>
          <w:spacing w:val="-5"/>
        </w:rPr>
        <w:t xml:space="preserve"> </w:t>
      </w:r>
      <w:r w:rsidR="00B9395B">
        <w:t>Outreach.</w:t>
      </w:r>
    </w:p>
    <w:p w14:paraId="156E551E" w14:textId="77777777" w:rsidR="00AA3FF1" w:rsidRDefault="00AA3FF1">
      <w:pPr>
        <w:pStyle w:val="BodyText"/>
        <w:rPr>
          <w:sz w:val="24"/>
        </w:rPr>
      </w:pPr>
    </w:p>
    <w:p w14:paraId="44C411CD" w14:textId="77777777" w:rsidR="00AA3FF1" w:rsidRDefault="00AA3FF1">
      <w:pPr>
        <w:pStyle w:val="BodyText"/>
        <w:spacing w:before="3"/>
        <w:rPr>
          <w:sz w:val="27"/>
        </w:rPr>
      </w:pPr>
    </w:p>
    <w:p w14:paraId="30EBBE44" w14:textId="77777777" w:rsidR="00AA3FF1" w:rsidRDefault="00B9395B">
      <w:pPr>
        <w:spacing w:before="1" w:line="225" w:lineRule="exact"/>
        <w:ind w:left="780"/>
        <w:rPr>
          <w:b/>
          <w:sz w:val="20"/>
        </w:rPr>
      </w:pPr>
      <w:r>
        <w:rPr>
          <w:b/>
          <w:sz w:val="20"/>
        </w:rPr>
        <w:t>For Peer Review forms visit the</w:t>
      </w:r>
    </w:p>
    <w:p w14:paraId="5EEEF38B" w14:textId="7496BD18" w:rsidR="00AA3FF1" w:rsidRDefault="00B9395B">
      <w:pPr>
        <w:spacing w:line="225" w:lineRule="exact"/>
        <w:ind w:left="780"/>
        <w:rPr>
          <w:b/>
          <w:sz w:val="20"/>
        </w:rPr>
      </w:pPr>
      <w:r>
        <w:rPr>
          <w:b/>
          <w:sz w:val="20"/>
        </w:rPr>
        <w:t xml:space="preserve">Haiti Outreach Website </w:t>
      </w:r>
      <w:r w:rsidR="0028282E">
        <w:rPr>
          <w:b/>
          <w:sz w:val="20"/>
        </w:rPr>
        <w:t>on the OSM website.</w:t>
      </w:r>
    </w:p>
    <w:p w14:paraId="10020838" w14:textId="77777777" w:rsidR="00AA3FF1" w:rsidRDefault="00AA3FF1">
      <w:pPr>
        <w:pStyle w:val="BodyText"/>
        <w:rPr>
          <w:b/>
          <w:sz w:val="20"/>
        </w:rPr>
      </w:pPr>
    </w:p>
    <w:p w14:paraId="39021553" w14:textId="77777777" w:rsidR="00AA3FF1" w:rsidRDefault="00AA3FF1">
      <w:pPr>
        <w:pStyle w:val="BodyText"/>
        <w:rPr>
          <w:b/>
          <w:sz w:val="20"/>
        </w:rPr>
      </w:pPr>
    </w:p>
    <w:p w14:paraId="1FF8E7D9" w14:textId="77777777" w:rsidR="00AA3FF1" w:rsidRDefault="00AA3FF1">
      <w:pPr>
        <w:pStyle w:val="BodyText"/>
        <w:rPr>
          <w:b/>
          <w:sz w:val="20"/>
        </w:rPr>
      </w:pPr>
    </w:p>
    <w:p w14:paraId="2AE32961" w14:textId="77777777" w:rsidR="00AA3FF1" w:rsidRDefault="00AA3FF1">
      <w:pPr>
        <w:pStyle w:val="BodyText"/>
        <w:rPr>
          <w:b/>
          <w:sz w:val="20"/>
        </w:rPr>
      </w:pPr>
    </w:p>
    <w:p w14:paraId="67B734E5" w14:textId="77777777" w:rsidR="00AA3FF1" w:rsidRDefault="00AA3FF1">
      <w:pPr>
        <w:pStyle w:val="BodyText"/>
        <w:rPr>
          <w:b/>
          <w:sz w:val="20"/>
        </w:rPr>
      </w:pPr>
    </w:p>
    <w:p w14:paraId="7A751A0B" w14:textId="77777777" w:rsidR="00AA3FF1" w:rsidRDefault="00AA3FF1">
      <w:pPr>
        <w:pStyle w:val="BodyText"/>
        <w:rPr>
          <w:b/>
          <w:sz w:val="20"/>
        </w:rPr>
      </w:pPr>
    </w:p>
    <w:p w14:paraId="79750490" w14:textId="77777777" w:rsidR="00AA3FF1" w:rsidRDefault="00AA3FF1">
      <w:pPr>
        <w:pStyle w:val="BodyText"/>
        <w:rPr>
          <w:b/>
          <w:sz w:val="20"/>
        </w:rPr>
      </w:pPr>
    </w:p>
    <w:p w14:paraId="193D1029" w14:textId="77777777" w:rsidR="00AA3FF1" w:rsidRDefault="00AA3FF1">
      <w:pPr>
        <w:pStyle w:val="BodyText"/>
        <w:rPr>
          <w:b/>
          <w:sz w:val="20"/>
        </w:rPr>
      </w:pPr>
    </w:p>
    <w:p w14:paraId="56A1B482" w14:textId="77777777" w:rsidR="00AA3FF1" w:rsidRDefault="00AA3FF1">
      <w:pPr>
        <w:pStyle w:val="BodyText"/>
        <w:spacing w:before="1"/>
        <w:rPr>
          <w:b/>
          <w:sz w:val="21"/>
        </w:rPr>
      </w:pPr>
    </w:p>
    <w:p w14:paraId="1496C13C" w14:textId="77777777" w:rsidR="00AA3FF1" w:rsidRDefault="00B9395B">
      <w:pPr>
        <w:spacing w:line="232" w:lineRule="auto"/>
        <w:ind w:left="8755" w:right="1398" w:hanging="755"/>
        <w:rPr>
          <w:i/>
          <w:sz w:val="18"/>
        </w:rPr>
      </w:pPr>
      <w:r>
        <w:rPr>
          <w:i/>
          <w:sz w:val="18"/>
        </w:rPr>
        <w:t>Caritas Hinche Production Farm Hinche Haiti</w:t>
      </w:r>
    </w:p>
    <w:p w14:paraId="767FE4C0" w14:textId="77777777" w:rsidR="00AA3FF1" w:rsidRDefault="00AA3FF1">
      <w:pPr>
        <w:pStyle w:val="BodyText"/>
        <w:rPr>
          <w:i/>
          <w:sz w:val="20"/>
        </w:rPr>
      </w:pPr>
    </w:p>
    <w:p w14:paraId="23777E4E" w14:textId="77777777" w:rsidR="00AA3FF1" w:rsidRDefault="00AA3FF1">
      <w:pPr>
        <w:pStyle w:val="BodyText"/>
        <w:spacing w:before="9"/>
        <w:rPr>
          <w:i/>
          <w:sz w:val="20"/>
        </w:rPr>
      </w:pPr>
    </w:p>
    <w:p w14:paraId="3A35472F" w14:textId="77777777" w:rsidR="00AA3FF1" w:rsidRDefault="005A7076">
      <w:pPr>
        <w:pStyle w:val="ListParagraph"/>
        <w:numPr>
          <w:ilvl w:val="0"/>
          <w:numId w:val="19"/>
        </w:numPr>
        <w:tabs>
          <w:tab w:val="left" w:pos="10364"/>
        </w:tabs>
        <w:spacing w:before="1"/>
        <w:ind w:right="1458"/>
        <w:jc w:val="right"/>
        <w:rPr>
          <w:b/>
          <w:sz w:val="20"/>
        </w:rPr>
      </w:pPr>
      <w:r>
        <w:pict w14:anchorId="197EF894">
          <v:line id="_x0000_s1209" style="position:absolute;left:0;text-align:left;z-index:251729408;mso-position-horizontal-relative:page" from="477pt,7.2pt" to="0,7.25pt" strokecolor="#2c4967" strokeweight="95248emu">
            <w10:wrap anchorx="page"/>
          </v:line>
        </w:pict>
      </w:r>
      <w:r w:rsidR="00B9395B">
        <w:rPr>
          <w:b/>
          <w:sz w:val="20"/>
        </w:rPr>
        <w:t>of 44</w:t>
      </w:r>
    </w:p>
    <w:p w14:paraId="28F8AF8A" w14:textId="77777777" w:rsidR="00AA3FF1" w:rsidRDefault="00AA3FF1">
      <w:pPr>
        <w:jc w:val="right"/>
        <w:rPr>
          <w:sz w:val="20"/>
        </w:rPr>
        <w:sectPr w:rsidR="00AA3FF1">
          <w:pgSz w:w="12240" w:h="15840"/>
          <w:pgMar w:top="1100" w:right="0" w:bottom="280" w:left="0" w:header="400" w:footer="0" w:gutter="0"/>
          <w:cols w:space="720"/>
        </w:sectPr>
      </w:pPr>
    </w:p>
    <w:p w14:paraId="67731653" w14:textId="77777777" w:rsidR="00AA3FF1" w:rsidRDefault="00AA3FF1">
      <w:pPr>
        <w:pStyle w:val="BodyText"/>
        <w:spacing w:before="4"/>
        <w:rPr>
          <w:sz w:val="17"/>
        </w:rPr>
      </w:pPr>
    </w:p>
    <w:p w14:paraId="452C5C26" w14:textId="77777777" w:rsidR="00AA3FF1" w:rsidRDefault="00AA3FF1">
      <w:pPr>
        <w:rPr>
          <w:sz w:val="17"/>
        </w:rPr>
        <w:sectPr w:rsidR="00AA3FF1">
          <w:headerReference w:type="default" r:id="rId57"/>
          <w:pgSz w:w="12240" w:h="15840"/>
          <w:pgMar w:top="1500" w:right="1720" w:bottom="280" w:left="1720" w:header="0" w:footer="0" w:gutter="0"/>
          <w:cols w:space="720"/>
        </w:sectPr>
      </w:pPr>
    </w:p>
    <w:p w14:paraId="51D7EA28" w14:textId="77777777" w:rsidR="00AA3FF1" w:rsidRDefault="005A7076">
      <w:pPr>
        <w:pStyle w:val="BodyText"/>
        <w:rPr>
          <w:sz w:val="20"/>
        </w:rPr>
      </w:pPr>
      <w:r>
        <w:lastRenderedPageBreak/>
        <w:pict w14:anchorId="371300F6">
          <v:line id="_x0000_s1208" style="position:absolute;z-index:251731456;mso-position-horizontal-relative:page;mso-position-vertical-relative:page" from="551.65pt,744.5pt" to="0,744.5pt" strokecolor="#2c4967" strokeweight="95248emu">
            <w10:wrap anchorx="page" anchory="page"/>
          </v:line>
        </w:pict>
      </w:r>
    </w:p>
    <w:p w14:paraId="633EDDE4" w14:textId="77777777" w:rsidR="00AA3FF1" w:rsidRDefault="00AA3FF1">
      <w:pPr>
        <w:pStyle w:val="BodyText"/>
        <w:rPr>
          <w:sz w:val="20"/>
        </w:rPr>
      </w:pPr>
    </w:p>
    <w:p w14:paraId="7DD35A1A" w14:textId="77777777" w:rsidR="00AA3FF1" w:rsidRDefault="00AA3FF1">
      <w:pPr>
        <w:pStyle w:val="BodyText"/>
        <w:rPr>
          <w:sz w:val="20"/>
        </w:rPr>
      </w:pPr>
    </w:p>
    <w:p w14:paraId="30349553" w14:textId="77777777" w:rsidR="00AA3FF1" w:rsidRDefault="00AA3FF1">
      <w:pPr>
        <w:pStyle w:val="BodyText"/>
        <w:rPr>
          <w:sz w:val="20"/>
        </w:rPr>
      </w:pPr>
    </w:p>
    <w:p w14:paraId="6C5170FC" w14:textId="77777777" w:rsidR="00AA3FF1" w:rsidRDefault="00AA3FF1">
      <w:pPr>
        <w:pStyle w:val="BodyText"/>
        <w:rPr>
          <w:sz w:val="20"/>
        </w:rPr>
      </w:pPr>
    </w:p>
    <w:p w14:paraId="0B68599A" w14:textId="77777777" w:rsidR="00AA3FF1" w:rsidRDefault="00AA3FF1">
      <w:pPr>
        <w:pStyle w:val="BodyText"/>
        <w:rPr>
          <w:sz w:val="20"/>
        </w:rPr>
      </w:pPr>
    </w:p>
    <w:p w14:paraId="3D422BB5" w14:textId="77777777" w:rsidR="00AA3FF1" w:rsidRDefault="00AA3FF1">
      <w:pPr>
        <w:pStyle w:val="BodyText"/>
        <w:rPr>
          <w:sz w:val="20"/>
        </w:rPr>
      </w:pPr>
    </w:p>
    <w:p w14:paraId="2E939286" w14:textId="77777777" w:rsidR="00AA3FF1" w:rsidRDefault="00AA3FF1">
      <w:pPr>
        <w:pStyle w:val="BodyText"/>
        <w:spacing w:before="5"/>
        <w:rPr>
          <w:sz w:val="11"/>
        </w:rPr>
      </w:pPr>
    </w:p>
    <w:p w14:paraId="6E68FB5D" w14:textId="77777777" w:rsidR="00AA3FF1" w:rsidRDefault="005A7076">
      <w:pPr>
        <w:pStyle w:val="BodyText"/>
        <w:ind w:left="3257"/>
        <w:rPr>
          <w:sz w:val="20"/>
        </w:rPr>
      </w:pPr>
      <w:r>
        <w:rPr>
          <w:sz w:val="20"/>
        </w:rPr>
      </w:r>
      <w:r>
        <w:rPr>
          <w:sz w:val="20"/>
        </w:rPr>
        <w:pict w14:anchorId="1F539F4B">
          <v:group id="_x0000_s1205" style="width:290.5pt;height:95.45pt;mso-position-horizontal-relative:char;mso-position-vertical-relative:line" coordsize="5810,1909">
            <v:shape id="_x0000_s1207" type="#_x0000_t75" style="position:absolute;width:5810;height:1909">
              <v:imagedata r:id="rId14" o:title=""/>
            </v:shape>
            <v:shape id="_x0000_s1206" type="#_x0000_t75" style="position:absolute;left:17;top:17;width:5690;height:1789">
              <v:imagedata r:id="rId15" o:title=""/>
            </v:shape>
            <w10:wrap type="none"/>
            <w10:anchorlock/>
          </v:group>
        </w:pict>
      </w:r>
    </w:p>
    <w:p w14:paraId="4C801313" w14:textId="77777777" w:rsidR="00AA3FF1" w:rsidRDefault="00AA3FF1">
      <w:pPr>
        <w:pStyle w:val="BodyText"/>
        <w:rPr>
          <w:sz w:val="20"/>
        </w:rPr>
      </w:pPr>
    </w:p>
    <w:p w14:paraId="68689625" w14:textId="77777777" w:rsidR="00AA3FF1" w:rsidRDefault="00AA3FF1">
      <w:pPr>
        <w:pStyle w:val="BodyText"/>
        <w:rPr>
          <w:sz w:val="20"/>
        </w:rPr>
      </w:pPr>
    </w:p>
    <w:p w14:paraId="0F54E5E8" w14:textId="77777777" w:rsidR="00AA3FF1" w:rsidRDefault="00AA3FF1">
      <w:pPr>
        <w:pStyle w:val="BodyText"/>
        <w:rPr>
          <w:sz w:val="20"/>
        </w:rPr>
      </w:pPr>
    </w:p>
    <w:p w14:paraId="4704AE4D" w14:textId="77777777" w:rsidR="00AA3FF1" w:rsidRDefault="00AA3FF1">
      <w:pPr>
        <w:pStyle w:val="BodyText"/>
        <w:rPr>
          <w:sz w:val="20"/>
        </w:rPr>
      </w:pPr>
    </w:p>
    <w:p w14:paraId="199FA295" w14:textId="77777777" w:rsidR="00AA3FF1" w:rsidRDefault="00AA3FF1">
      <w:pPr>
        <w:pStyle w:val="BodyText"/>
        <w:rPr>
          <w:sz w:val="20"/>
        </w:rPr>
      </w:pPr>
    </w:p>
    <w:p w14:paraId="1C2CE31B" w14:textId="77777777" w:rsidR="00AA3FF1" w:rsidRDefault="00AA3FF1">
      <w:pPr>
        <w:pStyle w:val="BodyText"/>
        <w:rPr>
          <w:sz w:val="20"/>
        </w:rPr>
      </w:pPr>
    </w:p>
    <w:p w14:paraId="01114666" w14:textId="77777777" w:rsidR="00AA3FF1" w:rsidRDefault="00AA3FF1">
      <w:pPr>
        <w:pStyle w:val="BodyText"/>
        <w:rPr>
          <w:sz w:val="20"/>
        </w:rPr>
      </w:pPr>
    </w:p>
    <w:p w14:paraId="0EC66464" w14:textId="77777777" w:rsidR="00AA3FF1" w:rsidRDefault="00AA3FF1">
      <w:pPr>
        <w:pStyle w:val="BodyText"/>
        <w:rPr>
          <w:sz w:val="20"/>
        </w:rPr>
      </w:pPr>
    </w:p>
    <w:p w14:paraId="6C05FFAE" w14:textId="77777777" w:rsidR="00AA3FF1" w:rsidRDefault="00AA3FF1">
      <w:pPr>
        <w:pStyle w:val="BodyText"/>
        <w:rPr>
          <w:sz w:val="20"/>
        </w:rPr>
      </w:pPr>
    </w:p>
    <w:p w14:paraId="3D2EBA1F" w14:textId="77777777" w:rsidR="00AA3FF1" w:rsidRDefault="00AA3FF1">
      <w:pPr>
        <w:pStyle w:val="BodyText"/>
        <w:rPr>
          <w:sz w:val="20"/>
        </w:rPr>
      </w:pPr>
    </w:p>
    <w:p w14:paraId="44A71BE4" w14:textId="77777777" w:rsidR="00AA3FF1" w:rsidRDefault="00AA3FF1">
      <w:pPr>
        <w:pStyle w:val="BodyText"/>
        <w:spacing w:before="5"/>
        <w:rPr>
          <w:sz w:val="29"/>
        </w:rPr>
      </w:pPr>
    </w:p>
    <w:p w14:paraId="59E5D17E" w14:textId="77777777" w:rsidR="00AA3FF1" w:rsidRDefault="00B9395B">
      <w:pPr>
        <w:pStyle w:val="Heading1"/>
      </w:pPr>
      <w:r>
        <w:rPr>
          <w:spacing w:val="-4"/>
          <w:w w:val="155"/>
        </w:rPr>
        <w:t>Section</w:t>
      </w:r>
      <w:r>
        <w:rPr>
          <w:spacing w:val="-57"/>
          <w:w w:val="155"/>
        </w:rPr>
        <w:t xml:space="preserve"> </w:t>
      </w:r>
      <w:r>
        <w:rPr>
          <w:w w:val="155"/>
        </w:rPr>
        <w:t>iii</w:t>
      </w:r>
    </w:p>
    <w:p w14:paraId="60A2BC8B" w14:textId="77777777" w:rsidR="00AA3FF1" w:rsidRDefault="005A7076">
      <w:pPr>
        <w:pStyle w:val="BodyText"/>
        <w:spacing w:before="6"/>
        <w:rPr>
          <w:rFonts w:ascii="Calibri"/>
          <w:b/>
          <w:sz w:val="12"/>
        </w:rPr>
      </w:pPr>
      <w:r>
        <w:pict w14:anchorId="6612CEB2">
          <v:group id="_x0000_s1202" style="position:absolute;margin-left:185.7pt;margin-top:9.55pt;width:240.6pt;height:25.85pt;z-index:251730432;mso-wrap-distance-left:0;mso-wrap-distance-right:0;mso-position-horizontal-relative:page" coordorigin="3714,192" coordsize="4812,517">
            <v:rect id="_x0000_s1204" style="position:absolute;left:3734;top:211;width:4772;height:477" filled="f" strokecolor="#bfbfbf" strokeweight=".11175mm"/>
            <v:shape id="_x0000_s1203" type="#_x0000_t202" style="position:absolute;left:3714;top:192;width:4811;height:517" filled="f" stroked="f">
              <v:textbox inset="0,0,0,0">
                <w:txbxContent>
                  <w:p w14:paraId="536B14B7" w14:textId="77777777" w:rsidR="005A7076" w:rsidRDefault="005A7076">
                    <w:pPr>
                      <w:spacing w:before="83"/>
                      <w:ind w:left="174"/>
                      <w:rPr>
                        <w:rFonts w:ascii="Calibri"/>
                        <w:b/>
                        <w:sz w:val="24"/>
                      </w:rPr>
                    </w:pPr>
                    <w:r>
                      <w:rPr>
                        <w:rFonts w:ascii="Calibri"/>
                        <w:b/>
                        <w:w w:val="145"/>
                        <w:sz w:val="24"/>
                      </w:rPr>
                      <w:t>financial policies &amp; procedures</w:t>
                    </w:r>
                  </w:p>
                </w:txbxContent>
              </v:textbox>
            </v:shape>
            <w10:wrap type="topAndBottom" anchorx="page"/>
          </v:group>
        </w:pict>
      </w:r>
    </w:p>
    <w:p w14:paraId="5E27FE4E" w14:textId="77777777" w:rsidR="00AA3FF1" w:rsidRDefault="00AA3FF1">
      <w:pPr>
        <w:rPr>
          <w:rFonts w:ascii="Calibri"/>
          <w:sz w:val="12"/>
        </w:rPr>
        <w:sectPr w:rsidR="00AA3FF1">
          <w:headerReference w:type="even" r:id="rId58"/>
          <w:pgSz w:w="12240" w:h="15840"/>
          <w:pgMar w:top="1100" w:right="0" w:bottom="280" w:left="0" w:header="400" w:footer="0" w:gutter="0"/>
          <w:cols w:space="720"/>
        </w:sectPr>
      </w:pPr>
    </w:p>
    <w:p w14:paraId="3F53E00F" w14:textId="77777777" w:rsidR="00AA3FF1" w:rsidRDefault="00AA3FF1">
      <w:pPr>
        <w:pStyle w:val="BodyText"/>
        <w:spacing w:before="4"/>
        <w:rPr>
          <w:sz w:val="17"/>
        </w:rPr>
      </w:pPr>
    </w:p>
    <w:p w14:paraId="0FC7849B" w14:textId="77777777" w:rsidR="00AA3FF1" w:rsidRDefault="00AA3FF1">
      <w:pPr>
        <w:rPr>
          <w:sz w:val="17"/>
        </w:rPr>
        <w:sectPr w:rsidR="00AA3FF1">
          <w:headerReference w:type="default" r:id="rId59"/>
          <w:pgSz w:w="12240" w:h="15840"/>
          <w:pgMar w:top="1500" w:right="1720" w:bottom="280" w:left="1720" w:header="0" w:footer="0" w:gutter="0"/>
          <w:cols w:space="720"/>
        </w:sectPr>
      </w:pPr>
    </w:p>
    <w:p w14:paraId="7436EA06" w14:textId="77777777" w:rsidR="00AA3FF1" w:rsidRDefault="00B9395B">
      <w:pPr>
        <w:pStyle w:val="Heading5"/>
        <w:spacing w:before="192"/>
        <w:ind w:left="433"/>
      </w:pPr>
      <w:r>
        <w:rPr>
          <w:w w:val="155"/>
        </w:rPr>
        <w:lastRenderedPageBreak/>
        <w:t>Policy for Fiscal Accountability</w:t>
      </w:r>
    </w:p>
    <w:p w14:paraId="79BCDF76" w14:textId="77777777" w:rsidR="00AA3FF1" w:rsidRDefault="00AA3FF1">
      <w:pPr>
        <w:pStyle w:val="BodyText"/>
        <w:rPr>
          <w:rFonts w:ascii="Calibri"/>
          <w:b/>
          <w:sz w:val="20"/>
        </w:rPr>
      </w:pPr>
    </w:p>
    <w:p w14:paraId="5DD5B8A9" w14:textId="77777777" w:rsidR="00AA3FF1" w:rsidRDefault="00B9395B">
      <w:pPr>
        <w:pStyle w:val="Heading9"/>
        <w:spacing w:before="213"/>
        <w:ind w:left="786"/>
        <w:rPr>
          <w:rFonts w:ascii="Times New Roman"/>
        </w:rPr>
      </w:pPr>
      <w:r>
        <w:rPr>
          <w:rFonts w:ascii="Times New Roman"/>
        </w:rPr>
        <w:t>Introduction</w:t>
      </w:r>
    </w:p>
    <w:p w14:paraId="6B1A22E7" w14:textId="77777777" w:rsidR="00AA3FF1" w:rsidRDefault="00AA3FF1">
      <w:pPr>
        <w:pStyle w:val="BodyText"/>
        <w:spacing w:before="10"/>
        <w:rPr>
          <w:b/>
          <w:sz w:val="20"/>
        </w:rPr>
      </w:pPr>
    </w:p>
    <w:p w14:paraId="64B9ED41" w14:textId="77777777" w:rsidR="00AA3FF1" w:rsidRDefault="00B9395B">
      <w:pPr>
        <w:pStyle w:val="BodyText"/>
        <w:spacing w:line="228" w:lineRule="auto"/>
        <w:ind w:left="786" w:right="832"/>
      </w:pPr>
      <w:r>
        <w:t>As part of the Diocese of Richmond Haiti Twinning Ministry there are many parishes as well as diocesan committees and boards which send funds to Haiti on an ongoing basis. A reporting system accounting for the use of these funds is necessary for fiscal accountability and transparency purposes.</w:t>
      </w:r>
    </w:p>
    <w:p w14:paraId="4BCFC1D6" w14:textId="77777777" w:rsidR="00AA3FF1" w:rsidRDefault="00AA3FF1">
      <w:pPr>
        <w:pStyle w:val="BodyText"/>
        <w:spacing w:before="9"/>
        <w:rPr>
          <w:sz w:val="20"/>
        </w:rPr>
      </w:pPr>
    </w:p>
    <w:p w14:paraId="7C4C05CE" w14:textId="77777777" w:rsidR="00AA3FF1" w:rsidRDefault="00B9395B">
      <w:pPr>
        <w:pStyle w:val="BodyText"/>
        <w:spacing w:line="228" w:lineRule="auto"/>
        <w:ind w:left="786" w:right="804"/>
      </w:pPr>
      <w:r>
        <w:t>It is important that the Diocese of Richmond receive reports from their partners in Haiti on funds that are sent. This practice is expected and routine in the American culture.</w:t>
      </w:r>
    </w:p>
    <w:p w14:paraId="0B87B297" w14:textId="77777777" w:rsidR="00AA3FF1" w:rsidRDefault="00AA3FF1">
      <w:pPr>
        <w:pStyle w:val="BodyText"/>
        <w:spacing w:before="9"/>
        <w:rPr>
          <w:sz w:val="20"/>
        </w:rPr>
      </w:pPr>
    </w:p>
    <w:p w14:paraId="6FDAFCFB" w14:textId="77777777" w:rsidR="00AA3FF1" w:rsidRDefault="00B9395B">
      <w:pPr>
        <w:pStyle w:val="BodyText"/>
        <w:spacing w:line="228" w:lineRule="auto"/>
        <w:ind w:left="786" w:right="963"/>
      </w:pPr>
      <w:r>
        <w:t>The Diocese of Richmond recognizes that there are cultural differences between the two countries in their fundamental understanding of money and it recognizes that this policy will affect both the Diocese of Richmond and the Diocese of Hinche. Therefore, the Diocese of Richmond is working in a collaborative manner to implement the policy on fiscal accountability with the Diocese of Hinche.</w:t>
      </w:r>
    </w:p>
    <w:p w14:paraId="3F2816E1" w14:textId="77777777" w:rsidR="00AA3FF1" w:rsidRDefault="00AA3FF1">
      <w:pPr>
        <w:pStyle w:val="BodyText"/>
        <w:spacing w:before="9"/>
        <w:rPr>
          <w:sz w:val="20"/>
        </w:rPr>
      </w:pPr>
    </w:p>
    <w:p w14:paraId="00028C96" w14:textId="099882AB" w:rsidR="00AA3FF1" w:rsidRDefault="00B9395B">
      <w:pPr>
        <w:pStyle w:val="BodyText"/>
        <w:spacing w:line="228" w:lineRule="auto"/>
        <w:ind w:left="786" w:right="843"/>
      </w:pPr>
      <w:r>
        <w:t xml:space="preserve">Additionally, the Diocese of Richmond and the Diocese of Hinche must have an accurate reporting of how much money is being sent to Haiti during a fiscal year.  Therefore, the Diocese of Richmond Haiti twinning parishes will be required to provide this information in the end of the year parish financial report (Form #6) with </w:t>
      </w:r>
      <w:r>
        <w:rPr>
          <w:b/>
        </w:rPr>
        <w:t xml:space="preserve">all other reports that were used throughout the year </w:t>
      </w:r>
      <w:r>
        <w:t>to the Diocese of Richmon</w:t>
      </w:r>
      <w:r w:rsidR="00DB7E80">
        <w:t>d’s Office of Social Ministries</w:t>
      </w:r>
      <w:r>
        <w:t>.</w:t>
      </w:r>
    </w:p>
    <w:p w14:paraId="7CD7F79B" w14:textId="77777777" w:rsidR="00AA3FF1" w:rsidRDefault="00AA3FF1">
      <w:pPr>
        <w:pStyle w:val="BodyText"/>
        <w:spacing w:before="7"/>
        <w:rPr>
          <w:sz w:val="19"/>
        </w:rPr>
      </w:pPr>
    </w:p>
    <w:p w14:paraId="04430075" w14:textId="77777777" w:rsidR="00AA3FF1" w:rsidRDefault="00B9395B">
      <w:pPr>
        <w:spacing w:before="1" w:line="246" w:lineRule="exact"/>
        <w:ind w:left="786"/>
        <w:rPr>
          <w:b/>
        </w:rPr>
      </w:pPr>
      <w:r>
        <w:rPr>
          <w:b/>
        </w:rPr>
        <w:t>Policy</w:t>
      </w:r>
    </w:p>
    <w:p w14:paraId="19752F3F" w14:textId="77777777" w:rsidR="00AA3FF1" w:rsidRDefault="00B9395B">
      <w:pPr>
        <w:pStyle w:val="ListParagraph"/>
        <w:numPr>
          <w:ilvl w:val="0"/>
          <w:numId w:val="15"/>
        </w:numPr>
        <w:tabs>
          <w:tab w:val="left" w:pos="979"/>
        </w:tabs>
        <w:spacing w:before="6" w:line="228" w:lineRule="auto"/>
        <w:ind w:right="914" w:firstLine="0"/>
        <w:jc w:val="left"/>
        <w:rPr>
          <w:b/>
        </w:rPr>
      </w:pPr>
      <w:r>
        <w:rPr>
          <w:b/>
        </w:rPr>
        <w:t>When</w:t>
      </w:r>
      <w:r>
        <w:rPr>
          <w:b/>
          <w:spacing w:val="-4"/>
        </w:rPr>
        <w:t xml:space="preserve"> </w:t>
      </w:r>
      <w:r>
        <w:rPr>
          <w:b/>
        </w:rPr>
        <w:t>funds</w:t>
      </w:r>
      <w:r>
        <w:rPr>
          <w:b/>
          <w:spacing w:val="-4"/>
        </w:rPr>
        <w:t xml:space="preserve"> </w:t>
      </w:r>
      <w:r>
        <w:rPr>
          <w:b/>
        </w:rPr>
        <w:t>are</w:t>
      </w:r>
      <w:r>
        <w:rPr>
          <w:b/>
          <w:spacing w:val="-4"/>
        </w:rPr>
        <w:t xml:space="preserve"> </w:t>
      </w:r>
      <w:r>
        <w:rPr>
          <w:b/>
        </w:rPr>
        <w:t>sent</w:t>
      </w:r>
      <w:r>
        <w:rPr>
          <w:b/>
          <w:spacing w:val="-4"/>
        </w:rPr>
        <w:t xml:space="preserve"> </w:t>
      </w:r>
      <w:r>
        <w:rPr>
          <w:b/>
        </w:rPr>
        <w:t>to</w:t>
      </w:r>
      <w:r>
        <w:rPr>
          <w:b/>
          <w:spacing w:val="-4"/>
        </w:rPr>
        <w:t xml:space="preserve"> </w:t>
      </w:r>
      <w:r>
        <w:rPr>
          <w:b/>
        </w:rPr>
        <w:t>Haitian</w:t>
      </w:r>
      <w:r>
        <w:rPr>
          <w:b/>
          <w:spacing w:val="-4"/>
        </w:rPr>
        <w:t xml:space="preserve"> </w:t>
      </w:r>
      <w:r>
        <w:rPr>
          <w:b/>
        </w:rPr>
        <w:t>partners</w:t>
      </w:r>
      <w:r>
        <w:rPr>
          <w:b/>
          <w:spacing w:val="-4"/>
        </w:rPr>
        <w:t xml:space="preserve"> </w:t>
      </w:r>
      <w:r>
        <w:rPr>
          <w:b/>
        </w:rPr>
        <w:t>from</w:t>
      </w:r>
      <w:r>
        <w:rPr>
          <w:b/>
          <w:spacing w:val="-4"/>
        </w:rPr>
        <w:t xml:space="preserve"> </w:t>
      </w:r>
      <w:r>
        <w:rPr>
          <w:b/>
        </w:rPr>
        <w:t>the</w:t>
      </w:r>
      <w:r>
        <w:rPr>
          <w:b/>
          <w:spacing w:val="-4"/>
        </w:rPr>
        <w:t xml:space="preserve"> </w:t>
      </w:r>
      <w:r>
        <w:rPr>
          <w:b/>
        </w:rPr>
        <w:t>Diocese</w:t>
      </w:r>
      <w:r>
        <w:rPr>
          <w:b/>
          <w:spacing w:val="-4"/>
        </w:rPr>
        <w:t xml:space="preserve"> </w:t>
      </w:r>
      <w:r>
        <w:rPr>
          <w:b/>
        </w:rPr>
        <w:t>of</w:t>
      </w:r>
      <w:r>
        <w:rPr>
          <w:b/>
          <w:spacing w:val="-4"/>
        </w:rPr>
        <w:t xml:space="preserve"> </w:t>
      </w:r>
      <w:r>
        <w:rPr>
          <w:b/>
        </w:rPr>
        <w:t>Richmond</w:t>
      </w:r>
      <w:r>
        <w:rPr>
          <w:b/>
          <w:spacing w:val="-4"/>
        </w:rPr>
        <w:t xml:space="preserve"> </w:t>
      </w:r>
      <w:r>
        <w:rPr>
          <w:b/>
        </w:rPr>
        <w:t>parishes,</w:t>
      </w:r>
      <w:r>
        <w:rPr>
          <w:b/>
          <w:spacing w:val="-4"/>
        </w:rPr>
        <w:t xml:space="preserve"> </w:t>
      </w:r>
      <w:r>
        <w:rPr>
          <w:b/>
        </w:rPr>
        <w:t>committees</w:t>
      </w:r>
      <w:r>
        <w:rPr>
          <w:b/>
          <w:spacing w:val="-4"/>
        </w:rPr>
        <w:t xml:space="preserve"> </w:t>
      </w:r>
      <w:r>
        <w:rPr>
          <w:b/>
        </w:rPr>
        <w:t>or</w:t>
      </w:r>
      <w:r>
        <w:rPr>
          <w:b/>
          <w:spacing w:val="-7"/>
        </w:rPr>
        <w:t xml:space="preserve"> </w:t>
      </w:r>
      <w:r>
        <w:rPr>
          <w:b/>
        </w:rPr>
        <w:t>boards</w:t>
      </w:r>
      <w:r>
        <w:rPr>
          <w:b/>
          <w:spacing w:val="-4"/>
        </w:rPr>
        <w:t xml:space="preserve"> </w:t>
      </w:r>
      <w:r>
        <w:rPr>
          <w:b/>
        </w:rPr>
        <w:t>for</w:t>
      </w:r>
      <w:r>
        <w:rPr>
          <w:b/>
          <w:spacing w:val="-7"/>
        </w:rPr>
        <w:t xml:space="preserve"> </w:t>
      </w:r>
      <w:r>
        <w:rPr>
          <w:b/>
        </w:rPr>
        <w:t>the purpose</w:t>
      </w:r>
      <w:r>
        <w:rPr>
          <w:b/>
          <w:spacing w:val="-5"/>
        </w:rPr>
        <w:t xml:space="preserve"> </w:t>
      </w:r>
      <w:r>
        <w:rPr>
          <w:b/>
        </w:rPr>
        <w:t>of</w:t>
      </w:r>
      <w:r>
        <w:rPr>
          <w:b/>
          <w:spacing w:val="-4"/>
        </w:rPr>
        <w:t xml:space="preserve"> </w:t>
      </w:r>
      <w:r>
        <w:rPr>
          <w:b/>
        </w:rPr>
        <w:t>implementing</w:t>
      </w:r>
      <w:r>
        <w:rPr>
          <w:b/>
          <w:spacing w:val="-4"/>
        </w:rPr>
        <w:t xml:space="preserve"> </w:t>
      </w:r>
      <w:r>
        <w:rPr>
          <w:b/>
        </w:rPr>
        <w:t>a</w:t>
      </w:r>
      <w:r>
        <w:rPr>
          <w:b/>
          <w:spacing w:val="-4"/>
        </w:rPr>
        <w:t xml:space="preserve"> </w:t>
      </w:r>
      <w:r>
        <w:rPr>
          <w:b/>
        </w:rPr>
        <w:t>project,</w:t>
      </w:r>
      <w:r>
        <w:rPr>
          <w:b/>
          <w:spacing w:val="-4"/>
        </w:rPr>
        <w:t xml:space="preserve"> </w:t>
      </w:r>
      <w:r>
        <w:rPr>
          <w:b/>
        </w:rPr>
        <w:t>the</w:t>
      </w:r>
      <w:r>
        <w:rPr>
          <w:b/>
          <w:spacing w:val="-4"/>
        </w:rPr>
        <w:t xml:space="preserve"> </w:t>
      </w:r>
      <w:r>
        <w:rPr>
          <w:b/>
        </w:rPr>
        <w:t>following</w:t>
      </w:r>
      <w:r>
        <w:rPr>
          <w:b/>
          <w:spacing w:val="-4"/>
        </w:rPr>
        <w:t xml:space="preserve"> </w:t>
      </w:r>
      <w:r>
        <w:rPr>
          <w:b/>
        </w:rPr>
        <w:t>procedure</w:t>
      </w:r>
      <w:r>
        <w:rPr>
          <w:b/>
          <w:spacing w:val="-4"/>
        </w:rPr>
        <w:t xml:space="preserve"> </w:t>
      </w:r>
      <w:r>
        <w:rPr>
          <w:b/>
        </w:rPr>
        <w:t>and</w:t>
      </w:r>
      <w:r>
        <w:rPr>
          <w:b/>
          <w:spacing w:val="-4"/>
        </w:rPr>
        <w:t xml:space="preserve"> </w:t>
      </w:r>
      <w:r>
        <w:rPr>
          <w:b/>
        </w:rPr>
        <w:t>reporting</w:t>
      </w:r>
      <w:r>
        <w:rPr>
          <w:b/>
          <w:spacing w:val="-4"/>
        </w:rPr>
        <w:t xml:space="preserve"> </w:t>
      </w:r>
      <w:r>
        <w:rPr>
          <w:b/>
        </w:rPr>
        <w:t>will</w:t>
      </w:r>
      <w:r>
        <w:rPr>
          <w:b/>
          <w:spacing w:val="-5"/>
        </w:rPr>
        <w:t xml:space="preserve"> </w:t>
      </w:r>
      <w:r>
        <w:rPr>
          <w:b/>
        </w:rPr>
        <w:t>be</w:t>
      </w:r>
      <w:r>
        <w:rPr>
          <w:b/>
          <w:spacing w:val="-5"/>
        </w:rPr>
        <w:t xml:space="preserve"> </w:t>
      </w:r>
      <w:r>
        <w:rPr>
          <w:b/>
        </w:rPr>
        <w:t>followed:</w:t>
      </w:r>
    </w:p>
    <w:p w14:paraId="3FA233D7" w14:textId="77777777" w:rsidR="00AA3FF1" w:rsidRDefault="00AA3FF1">
      <w:pPr>
        <w:pStyle w:val="BodyText"/>
        <w:spacing w:before="8"/>
        <w:rPr>
          <w:b/>
          <w:sz w:val="19"/>
        </w:rPr>
      </w:pPr>
    </w:p>
    <w:p w14:paraId="4CABA289" w14:textId="77777777" w:rsidR="00AA3FF1" w:rsidRDefault="00B9395B">
      <w:pPr>
        <w:pStyle w:val="BodyText"/>
        <w:spacing w:line="243" w:lineRule="exact"/>
        <w:ind w:left="786"/>
      </w:pPr>
      <w:r>
        <w:t>The Haitian partner will submit a project proposal (Financial Report Form #1) which would include:</w:t>
      </w:r>
    </w:p>
    <w:p w14:paraId="6F873D08" w14:textId="77777777" w:rsidR="00AA3FF1" w:rsidRDefault="00B9395B">
      <w:pPr>
        <w:pStyle w:val="ListParagraph"/>
        <w:numPr>
          <w:ilvl w:val="1"/>
          <w:numId w:val="15"/>
        </w:numPr>
        <w:tabs>
          <w:tab w:val="left" w:pos="1747"/>
        </w:tabs>
        <w:spacing w:line="259" w:lineRule="exact"/>
        <w:ind w:hanging="240"/>
      </w:pPr>
      <w:r>
        <w:t>A description of the</w:t>
      </w:r>
      <w:r>
        <w:rPr>
          <w:spacing w:val="-13"/>
        </w:rPr>
        <w:t xml:space="preserve"> </w:t>
      </w:r>
      <w:r>
        <w:t>project</w:t>
      </w:r>
    </w:p>
    <w:p w14:paraId="323D3EE3" w14:textId="77777777" w:rsidR="00AA3FF1" w:rsidRDefault="00B9395B">
      <w:pPr>
        <w:pStyle w:val="ListParagraph"/>
        <w:numPr>
          <w:ilvl w:val="1"/>
          <w:numId w:val="15"/>
        </w:numPr>
        <w:tabs>
          <w:tab w:val="left" w:pos="1747"/>
        </w:tabs>
        <w:spacing w:line="240" w:lineRule="exact"/>
        <w:ind w:hanging="240"/>
      </w:pPr>
      <w:r>
        <w:t>A cost</w:t>
      </w:r>
      <w:r>
        <w:rPr>
          <w:spacing w:val="-13"/>
        </w:rPr>
        <w:t xml:space="preserve"> </w:t>
      </w:r>
      <w:r>
        <w:t>estimate</w:t>
      </w:r>
    </w:p>
    <w:p w14:paraId="72A2625A" w14:textId="77777777" w:rsidR="00AA3FF1" w:rsidRDefault="00B9395B">
      <w:pPr>
        <w:pStyle w:val="ListParagraph"/>
        <w:numPr>
          <w:ilvl w:val="1"/>
          <w:numId w:val="15"/>
        </w:numPr>
        <w:tabs>
          <w:tab w:val="left" w:pos="1747"/>
        </w:tabs>
        <w:spacing w:line="269" w:lineRule="exact"/>
        <w:ind w:hanging="240"/>
      </w:pPr>
      <w:r>
        <w:t>A time frame for completion of the</w:t>
      </w:r>
      <w:r>
        <w:rPr>
          <w:spacing w:val="-19"/>
        </w:rPr>
        <w:t xml:space="preserve"> </w:t>
      </w:r>
      <w:r>
        <w:t>project</w:t>
      </w:r>
    </w:p>
    <w:p w14:paraId="5AA4195E" w14:textId="77777777" w:rsidR="00AA3FF1" w:rsidRDefault="00B9395B">
      <w:pPr>
        <w:pStyle w:val="BodyText"/>
        <w:spacing w:before="188" w:line="456" w:lineRule="auto"/>
        <w:ind w:left="786" w:right="3760"/>
      </w:pPr>
      <w:r>
        <w:t>The Richmond partner will review the proposal and decide whether to fund the project. The Richmond partner will communicate the decision to the Haiti partner.</w:t>
      </w:r>
    </w:p>
    <w:p w14:paraId="646E22F5" w14:textId="77777777" w:rsidR="00AA3FF1" w:rsidRDefault="00B9395B">
      <w:pPr>
        <w:pStyle w:val="BodyText"/>
        <w:spacing w:before="19" w:line="228" w:lineRule="auto"/>
        <w:ind w:left="786" w:right="1060"/>
      </w:pPr>
      <w:r>
        <w:t>The Haiti partner will provide the Richmond partner with regular reports based on a mutually agreed upon time frame during the project period (Financial Report Form # 3).</w:t>
      </w:r>
    </w:p>
    <w:p w14:paraId="703FFBD9" w14:textId="77777777" w:rsidR="00AA3FF1" w:rsidRDefault="00AA3FF1">
      <w:pPr>
        <w:pStyle w:val="BodyText"/>
        <w:spacing w:before="8"/>
        <w:rPr>
          <w:sz w:val="20"/>
        </w:rPr>
      </w:pPr>
    </w:p>
    <w:p w14:paraId="61ADB4C8" w14:textId="77777777" w:rsidR="00AA3FF1" w:rsidRDefault="00B9395B">
      <w:pPr>
        <w:pStyle w:val="BodyText"/>
        <w:spacing w:before="1" w:line="228" w:lineRule="auto"/>
        <w:ind w:left="786" w:right="2160"/>
      </w:pPr>
      <w:r>
        <w:t>Reports must be submitted, received and reviewed prior to the transfer of additional funds for the project. The report will include:</w:t>
      </w:r>
    </w:p>
    <w:p w14:paraId="5FFD4DB9" w14:textId="77777777" w:rsidR="00AA3FF1" w:rsidRDefault="00B9395B">
      <w:pPr>
        <w:pStyle w:val="ListParagraph"/>
        <w:numPr>
          <w:ilvl w:val="1"/>
          <w:numId w:val="15"/>
        </w:numPr>
        <w:tabs>
          <w:tab w:val="left" w:pos="1747"/>
        </w:tabs>
        <w:spacing w:line="249" w:lineRule="exact"/>
        <w:ind w:hanging="240"/>
      </w:pPr>
      <w:r>
        <w:t>A description of the project activities during the reporting</w:t>
      </w:r>
      <w:r>
        <w:rPr>
          <w:spacing w:val="-21"/>
        </w:rPr>
        <w:t xml:space="preserve"> </w:t>
      </w:r>
      <w:r>
        <w:t>period.</w:t>
      </w:r>
    </w:p>
    <w:p w14:paraId="139B8FB8" w14:textId="77777777" w:rsidR="00AA3FF1" w:rsidRDefault="00B9395B">
      <w:pPr>
        <w:pStyle w:val="ListParagraph"/>
        <w:numPr>
          <w:ilvl w:val="1"/>
          <w:numId w:val="15"/>
        </w:numPr>
        <w:tabs>
          <w:tab w:val="left" w:pos="1747"/>
        </w:tabs>
        <w:spacing w:line="240" w:lineRule="exact"/>
        <w:ind w:hanging="240"/>
      </w:pPr>
      <w:r>
        <w:t>The prior reporting period’s</w:t>
      </w:r>
      <w:r>
        <w:rPr>
          <w:spacing w:val="-22"/>
        </w:rPr>
        <w:t xml:space="preserve"> </w:t>
      </w:r>
      <w:r>
        <w:t>expenditures</w:t>
      </w:r>
    </w:p>
    <w:p w14:paraId="51E553B2" w14:textId="77777777" w:rsidR="00AA3FF1" w:rsidRDefault="00B9395B">
      <w:pPr>
        <w:pStyle w:val="ListParagraph"/>
        <w:numPr>
          <w:ilvl w:val="1"/>
          <w:numId w:val="15"/>
        </w:numPr>
        <w:tabs>
          <w:tab w:val="left" w:pos="1747"/>
        </w:tabs>
        <w:spacing w:line="240" w:lineRule="exact"/>
        <w:ind w:hanging="240"/>
      </w:pPr>
      <w:r>
        <w:t>Receipts for expenditures or use Form</w:t>
      </w:r>
      <w:r>
        <w:rPr>
          <w:spacing w:val="-6"/>
        </w:rPr>
        <w:t xml:space="preserve"> </w:t>
      </w:r>
      <w:r>
        <w:t>#7</w:t>
      </w:r>
    </w:p>
    <w:p w14:paraId="65C8A2F0" w14:textId="77777777" w:rsidR="00AA3FF1" w:rsidRDefault="00B9395B">
      <w:pPr>
        <w:pStyle w:val="ListParagraph"/>
        <w:numPr>
          <w:ilvl w:val="1"/>
          <w:numId w:val="15"/>
        </w:numPr>
        <w:tabs>
          <w:tab w:val="left" w:pos="1747"/>
        </w:tabs>
        <w:spacing w:before="19" w:line="196" w:lineRule="auto"/>
        <w:ind w:right="800" w:hanging="240"/>
      </w:pPr>
      <w:r>
        <w:t>Description of any obstacles encountered during the reporting period and any anticipated obstacles or changes in the plan</w:t>
      </w:r>
    </w:p>
    <w:p w14:paraId="5D1FB1C5" w14:textId="77777777" w:rsidR="00AA3FF1" w:rsidRDefault="00B9395B">
      <w:pPr>
        <w:pStyle w:val="ListParagraph"/>
        <w:numPr>
          <w:ilvl w:val="1"/>
          <w:numId w:val="15"/>
        </w:numPr>
        <w:tabs>
          <w:tab w:val="left" w:pos="1747"/>
        </w:tabs>
        <w:spacing w:line="279" w:lineRule="exact"/>
        <w:ind w:hanging="240"/>
      </w:pPr>
      <w:r>
        <w:t>Anticipated expenditures for the coming</w:t>
      </w:r>
      <w:r>
        <w:rPr>
          <w:spacing w:val="-13"/>
        </w:rPr>
        <w:t xml:space="preserve"> </w:t>
      </w:r>
      <w:r>
        <w:t>period</w:t>
      </w:r>
    </w:p>
    <w:p w14:paraId="23F3B194" w14:textId="77777777" w:rsidR="00AA3FF1" w:rsidRDefault="00B9395B">
      <w:pPr>
        <w:pStyle w:val="BodyText"/>
        <w:spacing w:before="188"/>
        <w:ind w:left="786"/>
      </w:pPr>
      <w:r>
        <w:t>The Diocese of Richmond partner will review the report prior to the transfer of funds.</w:t>
      </w:r>
    </w:p>
    <w:p w14:paraId="56F03A87" w14:textId="77777777" w:rsidR="00AA3FF1" w:rsidRDefault="00AA3FF1">
      <w:pPr>
        <w:pStyle w:val="BodyText"/>
        <w:rPr>
          <w:sz w:val="20"/>
        </w:rPr>
      </w:pPr>
    </w:p>
    <w:p w14:paraId="59023CFC" w14:textId="77777777" w:rsidR="00AA3FF1" w:rsidRDefault="00AA3FF1">
      <w:pPr>
        <w:pStyle w:val="BodyText"/>
        <w:rPr>
          <w:sz w:val="20"/>
        </w:rPr>
      </w:pPr>
    </w:p>
    <w:p w14:paraId="45EA779F" w14:textId="77777777" w:rsidR="00AA3FF1" w:rsidRDefault="00AA3FF1">
      <w:pPr>
        <w:pStyle w:val="BodyText"/>
        <w:rPr>
          <w:sz w:val="20"/>
        </w:rPr>
      </w:pPr>
    </w:p>
    <w:p w14:paraId="4EFBF410" w14:textId="77777777" w:rsidR="00AA3FF1" w:rsidRDefault="00AA3FF1">
      <w:pPr>
        <w:pStyle w:val="BodyText"/>
        <w:rPr>
          <w:sz w:val="20"/>
        </w:rPr>
      </w:pPr>
    </w:p>
    <w:p w14:paraId="32CEF9D5" w14:textId="77777777" w:rsidR="00AA3FF1" w:rsidRDefault="00AA3FF1">
      <w:pPr>
        <w:pStyle w:val="BodyText"/>
        <w:rPr>
          <w:sz w:val="20"/>
        </w:rPr>
      </w:pPr>
    </w:p>
    <w:p w14:paraId="4953290F" w14:textId="77777777" w:rsidR="00AA3FF1" w:rsidRDefault="00AA3FF1">
      <w:pPr>
        <w:pStyle w:val="BodyText"/>
        <w:rPr>
          <w:sz w:val="20"/>
        </w:rPr>
      </w:pPr>
    </w:p>
    <w:p w14:paraId="165B05A2" w14:textId="77777777" w:rsidR="00AA3FF1" w:rsidRDefault="00AA3FF1">
      <w:pPr>
        <w:pStyle w:val="BodyText"/>
        <w:spacing w:before="3"/>
        <w:rPr>
          <w:sz w:val="27"/>
        </w:rPr>
      </w:pPr>
    </w:p>
    <w:p w14:paraId="3CF3E1E2" w14:textId="77777777" w:rsidR="00AA3FF1" w:rsidRDefault="005A7076">
      <w:pPr>
        <w:pStyle w:val="ListParagraph"/>
        <w:numPr>
          <w:ilvl w:val="0"/>
          <w:numId w:val="14"/>
        </w:numPr>
        <w:tabs>
          <w:tab w:val="left" w:pos="10364"/>
        </w:tabs>
        <w:spacing w:before="91"/>
        <w:ind w:right="1458"/>
        <w:jc w:val="right"/>
        <w:rPr>
          <w:b/>
          <w:sz w:val="20"/>
        </w:rPr>
      </w:pPr>
      <w:r>
        <w:pict w14:anchorId="7A906351">
          <v:line id="_x0000_s1201" style="position:absolute;left:0;text-align:left;z-index:251732480;mso-position-horizontal-relative:page" from="483pt,11.7pt" to="0,11.75pt" strokecolor="#2c4967" strokeweight="95248emu">
            <w10:wrap anchorx="page"/>
          </v:line>
        </w:pict>
      </w:r>
      <w:r w:rsidR="00B9395B">
        <w:rPr>
          <w:b/>
          <w:sz w:val="20"/>
        </w:rPr>
        <w:t>of 44</w:t>
      </w:r>
    </w:p>
    <w:p w14:paraId="732D6042" w14:textId="77777777" w:rsidR="00AA3FF1" w:rsidRDefault="00AA3FF1">
      <w:pPr>
        <w:jc w:val="right"/>
        <w:rPr>
          <w:sz w:val="20"/>
        </w:rPr>
        <w:sectPr w:rsidR="00AA3FF1">
          <w:headerReference w:type="even" r:id="rId60"/>
          <w:pgSz w:w="12240" w:h="15840"/>
          <w:pgMar w:top="1100" w:right="0" w:bottom="280" w:left="0" w:header="400" w:footer="0" w:gutter="0"/>
          <w:cols w:space="720"/>
        </w:sectPr>
      </w:pPr>
    </w:p>
    <w:p w14:paraId="2ED2B6EB" w14:textId="77777777" w:rsidR="00AA3FF1" w:rsidRDefault="005A7076">
      <w:pPr>
        <w:pStyle w:val="BodyText"/>
        <w:rPr>
          <w:b/>
          <w:sz w:val="20"/>
        </w:rPr>
      </w:pPr>
      <w:r>
        <w:lastRenderedPageBreak/>
        <w:pict w14:anchorId="103F26C5">
          <v:line id="_x0000_s1200" style="position:absolute;z-index:251734528;mso-position-horizontal-relative:page;mso-position-vertical-relative:page" from="612pt,37.65pt" to="62.65pt,37.65pt" strokecolor="#2c4967" strokeweight="68578emu">
            <w10:wrap anchorx="page" anchory="page"/>
          </v:line>
        </w:pict>
      </w:r>
    </w:p>
    <w:p w14:paraId="64C0216C" w14:textId="77777777" w:rsidR="00AA3FF1" w:rsidRDefault="00AA3FF1">
      <w:pPr>
        <w:pStyle w:val="BodyText"/>
        <w:rPr>
          <w:b/>
          <w:sz w:val="20"/>
        </w:rPr>
      </w:pPr>
    </w:p>
    <w:p w14:paraId="39CF1416" w14:textId="77777777" w:rsidR="00AA3FF1" w:rsidRDefault="00B9395B">
      <w:pPr>
        <w:pStyle w:val="Heading5"/>
        <w:spacing w:before="272"/>
        <w:ind w:left="340"/>
      </w:pPr>
      <w:r>
        <w:rPr>
          <w:w w:val="155"/>
        </w:rPr>
        <w:t>Policy for Fiscal Accountability Continued</w:t>
      </w:r>
    </w:p>
    <w:p w14:paraId="58426064" w14:textId="77777777" w:rsidR="00AA3FF1" w:rsidRDefault="00B9395B">
      <w:pPr>
        <w:pStyle w:val="BodyText"/>
        <w:spacing w:before="145" w:line="228" w:lineRule="auto"/>
        <w:ind w:left="610" w:right="1156"/>
      </w:pPr>
      <w:r>
        <w:t>Upon completion of the project a final report will be submitted by the Haiti partner to the Richmond partner (Financial Report Form # 4).  This report will include:</w:t>
      </w:r>
    </w:p>
    <w:p w14:paraId="0578B25A" w14:textId="77777777" w:rsidR="00AA3FF1" w:rsidRDefault="00B9395B">
      <w:pPr>
        <w:pStyle w:val="ListParagraph"/>
        <w:numPr>
          <w:ilvl w:val="0"/>
          <w:numId w:val="13"/>
        </w:numPr>
        <w:tabs>
          <w:tab w:val="left" w:pos="1571"/>
        </w:tabs>
        <w:spacing w:line="249" w:lineRule="exact"/>
      </w:pPr>
      <w:r>
        <w:t>A summary of the</w:t>
      </w:r>
      <w:r>
        <w:rPr>
          <w:spacing w:val="-20"/>
        </w:rPr>
        <w:t xml:space="preserve"> </w:t>
      </w:r>
      <w:r>
        <w:t>project</w:t>
      </w:r>
    </w:p>
    <w:p w14:paraId="025EC7E5" w14:textId="77777777" w:rsidR="00AA3FF1" w:rsidRDefault="00B9395B">
      <w:pPr>
        <w:pStyle w:val="ListParagraph"/>
        <w:numPr>
          <w:ilvl w:val="0"/>
          <w:numId w:val="13"/>
        </w:numPr>
        <w:tabs>
          <w:tab w:val="left" w:pos="1571"/>
        </w:tabs>
        <w:spacing w:line="240" w:lineRule="exact"/>
      </w:pPr>
      <w:r>
        <w:t>A summary of</w:t>
      </w:r>
      <w:r>
        <w:rPr>
          <w:spacing w:val="-20"/>
        </w:rPr>
        <w:t xml:space="preserve"> </w:t>
      </w:r>
      <w:r>
        <w:t>expenditures</w:t>
      </w:r>
    </w:p>
    <w:p w14:paraId="09273B37" w14:textId="77777777" w:rsidR="00AA3FF1" w:rsidRDefault="00B9395B">
      <w:pPr>
        <w:pStyle w:val="ListParagraph"/>
        <w:numPr>
          <w:ilvl w:val="0"/>
          <w:numId w:val="13"/>
        </w:numPr>
        <w:tabs>
          <w:tab w:val="left" w:pos="1571"/>
        </w:tabs>
        <w:spacing w:line="240" w:lineRule="exact"/>
      </w:pPr>
      <w:r>
        <w:t>Final receipts for</w:t>
      </w:r>
      <w:r>
        <w:rPr>
          <w:spacing w:val="-14"/>
        </w:rPr>
        <w:t xml:space="preserve"> </w:t>
      </w:r>
      <w:r>
        <w:t>expenditures</w:t>
      </w:r>
    </w:p>
    <w:p w14:paraId="4117681A" w14:textId="77777777" w:rsidR="00AA3FF1" w:rsidRDefault="00B9395B">
      <w:pPr>
        <w:pStyle w:val="ListParagraph"/>
        <w:numPr>
          <w:ilvl w:val="0"/>
          <w:numId w:val="13"/>
        </w:numPr>
        <w:tabs>
          <w:tab w:val="left" w:pos="1571"/>
        </w:tabs>
        <w:spacing w:before="19" w:line="196" w:lineRule="auto"/>
        <w:ind w:right="914"/>
      </w:pPr>
      <w:r>
        <w:t>A final budget report including the projected expenditures and the actual expenditures with a description of</w:t>
      </w:r>
      <w:r>
        <w:rPr>
          <w:spacing w:val="-26"/>
        </w:rPr>
        <w:t xml:space="preserve"> </w:t>
      </w:r>
      <w:r>
        <w:t>the reconciliation of the budget if there is a discrepancy between the anticipated budget and actual</w:t>
      </w:r>
      <w:r>
        <w:rPr>
          <w:spacing w:val="-13"/>
        </w:rPr>
        <w:t xml:space="preserve"> </w:t>
      </w:r>
      <w:r>
        <w:t>expenditures</w:t>
      </w:r>
    </w:p>
    <w:p w14:paraId="3A0183FB" w14:textId="77777777" w:rsidR="00AA3FF1" w:rsidRDefault="00AA3FF1">
      <w:pPr>
        <w:pStyle w:val="BodyText"/>
        <w:spacing w:before="9"/>
        <w:rPr>
          <w:sz w:val="20"/>
        </w:rPr>
      </w:pPr>
    </w:p>
    <w:p w14:paraId="6730F6DE" w14:textId="77777777" w:rsidR="00AA3FF1" w:rsidRDefault="00B9395B">
      <w:pPr>
        <w:pStyle w:val="BodyText"/>
        <w:spacing w:line="228" w:lineRule="auto"/>
        <w:ind w:left="610" w:right="968"/>
      </w:pPr>
      <w:r>
        <w:t>The Diocese of Richmond partner will assist the Haiti partner with any technical assistance needed to complete the fiscal accountability reporting policy.</w:t>
      </w:r>
    </w:p>
    <w:p w14:paraId="5C7B95D0" w14:textId="77777777" w:rsidR="00AA3FF1" w:rsidRDefault="00AA3FF1">
      <w:pPr>
        <w:pStyle w:val="BodyText"/>
        <w:spacing w:before="9"/>
        <w:rPr>
          <w:sz w:val="20"/>
        </w:rPr>
      </w:pPr>
    </w:p>
    <w:p w14:paraId="0C2F2D60" w14:textId="77777777" w:rsidR="00AA3FF1" w:rsidRDefault="00B9395B">
      <w:pPr>
        <w:numPr>
          <w:ilvl w:val="0"/>
          <w:numId w:val="15"/>
        </w:numPr>
        <w:tabs>
          <w:tab w:val="left" w:pos="888"/>
        </w:tabs>
        <w:spacing w:line="228" w:lineRule="auto"/>
        <w:ind w:left="610" w:right="793" w:firstLine="0"/>
        <w:jc w:val="left"/>
        <w:rPr>
          <w:b/>
        </w:rPr>
      </w:pPr>
      <w:r>
        <w:rPr>
          <w:b/>
        </w:rPr>
        <w:t>When funds are sent to Haiti partners from the Diocese of Richmond parishes, committees or boards for the purpose of funding ongoing recurring costs - such as salaries (teachers, nurses, etc) or food programs, the following procedure and reporting will be</w:t>
      </w:r>
      <w:r>
        <w:rPr>
          <w:b/>
          <w:spacing w:val="-28"/>
        </w:rPr>
        <w:t xml:space="preserve"> </w:t>
      </w:r>
      <w:r>
        <w:rPr>
          <w:b/>
        </w:rPr>
        <w:t>followed:</w:t>
      </w:r>
    </w:p>
    <w:p w14:paraId="08EC6311" w14:textId="77777777" w:rsidR="00AA3FF1" w:rsidRDefault="00AA3FF1">
      <w:pPr>
        <w:pStyle w:val="BodyText"/>
        <w:spacing w:before="9"/>
        <w:rPr>
          <w:b/>
          <w:sz w:val="20"/>
        </w:rPr>
      </w:pPr>
    </w:p>
    <w:p w14:paraId="6FA13693" w14:textId="77777777" w:rsidR="00AA3FF1" w:rsidRDefault="00B9395B">
      <w:pPr>
        <w:pStyle w:val="BodyText"/>
        <w:spacing w:line="228" w:lineRule="auto"/>
        <w:ind w:left="610" w:right="1053"/>
      </w:pPr>
      <w:r>
        <w:t>The Haitian partner and Richmond partner should have an agreement in writing concerning the recurring cost. The agreement should include the purpose of the use of the funds, the amount of the funds and the frequency of the payment (Financial Report Form #2). For salaries, the agreement should include arrangements to maintain monthly payrolls initialed by salary recipients.  (Financial Report Form # 5).</w:t>
      </w:r>
    </w:p>
    <w:p w14:paraId="16B79679" w14:textId="77777777" w:rsidR="00AA3FF1" w:rsidRDefault="00AA3FF1">
      <w:pPr>
        <w:pStyle w:val="BodyText"/>
        <w:spacing w:before="8"/>
        <w:rPr>
          <w:sz w:val="19"/>
        </w:rPr>
      </w:pPr>
    </w:p>
    <w:p w14:paraId="1C14572F" w14:textId="77777777" w:rsidR="00AA3FF1" w:rsidRDefault="00B9395B">
      <w:pPr>
        <w:pStyle w:val="BodyText"/>
        <w:ind w:left="610"/>
      </w:pPr>
      <w:r>
        <w:t>The partners should agree on the procedure and frequency to report how the funds are used (Financial Report Form # 3).</w:t>
      </w:r>
    </w:p>
    <w:p w14:paraId="53615487" w14:textId="77777777" w:rsidR="00AA3FF1" w:rsidRDefault="00AA3FF1">
      <w:pPr>
        <w:pStyle w:val="BodyText"/>
        <w:spacing w:before="9"/>
        <w:rPr>
          <w:sz w:val="20"/>
        </w:rPr>
      </w:pPr>
    </w:p>
    <w:p w14:paraId="57F4B08F" w14:textId="77777777" w:rsidR="00AA3FF1" w:rsidRDefault="00B9395B">
      <w:pPr>
        <w:numPr>
          <w:ilvl w:val="0"/>
          <w:numId w:val="15"/>
        </w:numPr>
        <w:tabs>
          <w:tab w:val="left" w:pos="974"/>
        </w:tabs>
        <w:spacing w:line="228" w:lineRule="auto"/>
        <w:ind w:left="610" w:right="1138" w:firstLine="0"/>
        <w:jc w:val="both"/>
        <w:rPr>
          <w:b/>
        </w:rPr>
      </w:pPr>
      <w:r>
        <w:rPr>
          <w:b/>
        </w:rPr>
        <w:t>When</w:t>
      </w:r>
      <w:r>
        <w:rPr>
          <w:b/>
          <w:spacing w:val="-3"/>
        </w:rPr>
        <w:t xml:space="preserve"> </w:t>
      </w:r>
      <w:r>
        <w:rPr>
          <w:b/>
        </w:rPr>
        <w:t>funds</w:t>
      </w:r>
      <w:r>
        <w:rPr>
          <w:b/>
          <w:spacing w:val="-3"/>
        </w:rPr>
        <w:t xml:space="preserve"> </w:t>
      </w:r>
      <w:r>
        <w:rPr>
          <w:b/>
        </w:rPr>
        <w:t>are</w:t>
      </w:r>
      <w:r>
        <w:rPr>
          <w:b/>
          <w:spacing w:val="-3"/>
        </w:rPr>
        <w:t xml:space="preserve"> </w:t>
      </w:r>
      <w:r>
        <w:rPr>
          <w:b/>
        </w:rPr>
        <w:t>sent</w:t>
      </w:r>
      <w:r>
        <w:rPr>
          <w:b/>
          <w:spacing w:val="-4"/>
        </w:rPr>
        <w:t xml:space="preserve"> </w:t>
      </w:r>
      <w:r>
        <w:rPr>
          <w:b/>
        </w:rPr>
        <w:t>to</w:t>
      </w:r>
      <w:r>
        <w:rPr>
          <w:b/>
          <w:spacing w:val="-3"/>
        </w:rPr>
        <w:t xml:space="preserve"> </w:t>
      </w:r>
      <w:r>
        <w:rPr>
          <w:b/>
        </w:rPr>
        <w:t>Haiti</w:t>
      </w:r>
      <w:r>
        <w:rPr>
          <w:b/>
          <w:spacing w:val="-3"/>
        </w:rPr>
        <w:t xml:space="preserve"> </w:t>
      </w:r>
      <w:r>
        <w:rPr>
          <w:b/>
        </w:rPr>
        <w:t>partners</w:t>
      </w:r>
      <w:r>
        <w:rPr>
          <w:b/>
          <w:spacing w:val="-4"/>
        </w:rPr>
        <w:t xml:space="preserve"> </w:t>
      </w:r>
      <w:r>
        <w:rPr>
          <w:b/>
        </w:rPr>
        <w:t>from</w:t>
      </w:r>
      <w:r>
        <w:rPr>
          <w:b/>
          <w:spacing w:val="-3"/>
        </w:rPr>
        <w:t xml:space="preserve"> </w:t>
      </w:r>
      <w:r>
        <w:rPr>
          <w:b/>
        </w:rPr>
        <w:t>the</w:t>
      </w:r>
      <w:r>
        <w:rPr>
          <w:b/>
          <w:spacing w:val="-3"/>
        </w:rPr>
        <w:t xml:space="preserve"> </w:t>
      </w:r>
      <w:r>
        <w:rPr>
          <w:b/>
        </w:rPr>
        <w:t>Diocese</w:t>
      </w:r>
      <w:r>
        <w:rPr>
          <w:b/>
          <w:spacing w:val="-4"/>
        </w:rPr>
        <w:t xml:space="preserve"> </w:t>
      </w:r>
      <w:r>
        <w:rPr>
          <w:b/>
        </w:rPr>
        <w:t>of</w:t>
      </w:r>
      <w:r>
        <w:rPr>
          <w:b/>
          <w:spacing w:val="-3"/>
        </w:rPr>
        <w:t xml:space="preserve"> </w:t>
      </w:r>
      <w:r>
        <w:rPr>
          <w:b/>
        </w:rPr>
        <w:t>Richmond</w:t>
      </w:r>
      <w:r>
        <w:rPr>
          <w:b/>
          <w:spacing w:val="-4"/>
        </w:rPr>
        <w:t xml:space="preserve"> </w:t>
      </w:r>
      <w:r>
        <w:rPr>
          <w:b/>
        </w:rPr>
        <w:t>parishes,</w:t>
      </w:r>
      <w:r>
        <w:rPr>
          <w:b/>
          <w:spacing w:val="-4"/>
        </w:rPr>
        <w:t xml:space="preserve"> </w:t>
      </w:r>
      <w:r>
        <w:rPr>
          <w:b/>
        </w:rPr>
        <w:t>committees</w:t>
      </w:r>
      <w:r>
        <w:rPr>
          <w:b/>
          <w:spacing w:val="-3"/>
        </w:rPr>
        <w:t xml:space="preserve"> </w:t>
      </w:r>
      <w:r>
        <w:rPr>
          <w:b/>
        </w:rPr>
        <w:t>or</w:t>
      </w:r>
      <w:r>
        <w:rPr>
          <w:b/>
          <w:spacing w:val="-7"/>
        </w:rPr>
        <w:t xml:space="preserve"> </w:t>
      </w:r>
      <w:r>
        <w:rPr>
          <w:b/>
        </w:rPr>
        <w:t>boards</w:t>
      </w:r>
      <w:r>
        <w:rPr>
          <w:b/>
          <w:spacing w:val="-4"/>
        </w:rPr>
        <w:t xml:space="preserve"> </w:t>
      </w:r>
      <w:r>
        <w:rPr>
          <w:b/>
        </w:rPr>
        <w:t>for</w:t>
      </w:r>
      <w:r>
        <w:rPr>
          <w:b/>
          <w:spacing w:val="-7"/>
        </w:rPr>
        <w:t xml:space="preserve"> </w:t>
      </w:r>
      <w:r>
        <w:rPr>
          <w:b/>
        </w:rPr>
        <w:t>the purpose</w:t>
      </w:r>
      <w:r>
        <w:rPr>
          <w:b/>
          <w:spacing w:val="-4"/>
        </w:rPr>
        <w:t xml:space="preserve"> </w:t>
      </w:r>
      <w:r>
        <w:rPr>
          <w:b/>
        </w:rPr>
        <w:t>of</w:t>
      </w:r>
      <w:r>
        <w:rPr>
          <w:b/>
          <w:spacing w:val="-3"/>
        </w:rPr>
        <w:t xml:space="preserve"> </w:t>
      </w:r>
      <w:r>
        <w:rPr>
          <w:b/>
        </w:rPr>
        <w:t>providing</w:t>
      </w:r>
      <w:r>
        <w:rPr>
          <w:b/>
          <w:spacing w:val="-3"/>
        </w:rPr>
        <w:t xml:space="preserve"> </w:t>
      </w:r>
      <w:r>
        <w:rPr>
          <w:b/>
        </w:rPr>
        <w:t>discretionary</w:t>
      </w:r>
      <w:r>
        <w:rPr>
          <w:b/>
          <w:spacing w:val="-3"/>
        </w:rPr>
        <w:t xml:space="preserve"> </w:t>
      </w:r>
      <w:r>
        <w:rPr>
          <w:b/>
        </w:rPr>
        <w:t>funds</w:t>
      </w:r>
      <w:r>
        <w:rPr>
          <w:b/>
          <w:spacing w:val="-3"/>
        </w:rPr>
        <w:t xml:space="preserve"> </w:t>
      </w:r>
      <w:r>
        <w:rPr>
          <w:b/>
        </w:rPr>
        <w:t>to</w:t>
      </w:r>
      <w:r>
        <w:rPr>
          <w:b/>
          <w:spacing w:val="-3"/>
        </w:rPr>
        <w:t xml:space="preserve"> </w:t>
      </w:r>
      <w:r>
        <w:rPr>
          <w:b/>
        </w:rPr>
        <w:t>be</w:t>
      </w:r>
      <w:r>
        <w:rPr>
          <w:b/>
          <w:spacing w:val="-4"/>
        </w:rPr>
        <w:t xml:space="preserve"> </w:t>
      </w:r>
      <w:r>
        <w:rPr>
          <w:b/>
        </w:rPr>
        <w:t>used</w:t>
      </w:r>
      <w:r>
        <w:rPr>
          <w:b/>
          <w:spacing w:val="-4"/>
        </w:rPr>
        <w:t xml:space="preserve"> </w:t>
      </w:r>
      <w:r>
        <w:rPr>
          <w:b/>
        </w:rPr>
        <w:t>for</w:t>
      </w:r>
      <w:r>
        <w:rPr>
          <w:b/>
          <w:spacing w:val="-7"/>
        </w:rPr>
        <w:t xml:space="preserve"> </w:t>
      </w:r>
      <w:r>
        <w:rPr>
          <w:b/>
        </w:rPr>
        <w:t>unexpected</w:t>
      </w:r>
      <w:r>
        <w:rPr>
          <w:b/>
          <w:spacing w:val="-4"/>
        </w:rPr>
        <w:t xml:space="preserve"> </w:t>
      </w:r>
      <w:r>
        <w:rPr>
          <w:b/>
        </w:rPr>
        <w:t>expenses</w:t>
      </w:r>
      <w:r>
        <w:rPr>
          <w:b/>
          <w:spacing w:val="-3"/>
        </w:rPr>
        <w:t xml:space="preserve"> </w:t>
      </w:r>
      <w:r>
        <w:rPr>
          <w:b/>
        </w:rPr>
        <w:t>and</w:t>
      </w:r>
      <w:r>
        <w:rPr>
          <w:b/>
          <w:spacing w:val="-3"/>
        </w:rPr>
        <w:t xml:space="preserve"> </w:t>
      </w:r>
      <w:r>
        <w:rPr>
          <w:b/>
        </w:rPr>
        <w:t>at</w:t>
      </w:r>
      <w:r>
        <w:rPr>
          <w:b/>
          <w:spacing w:val="-3"/>
        </w:rPr>
        <w:t xml:space="preserve"> </w:t>
      </w:r>
      <w:r>
        <w:rPr>
          <w:b/>
        </w:rPr>
        <w:t>the</w:t>
      </w:r>
      <w:r>
        <w:rPr>
          <w:b/>
          <w:spacing w:val="-3"/>
        </w:rPr>
        <w:t xml:space="preserve"> </w:t>
      </w:r>
      <w:r>
        <w:rPr>
          <w:b/>
        </w:rPr>
        <w:t>discretion</w:t>
      </w:r>
      <w:r>
        <w:rPr>
          <w:b/>
          <w:spacing w:val="-3"/>
        </w:rPr>
        <w:t xml:space="preserve"> </w:t>
      </w:r>
      <w:r>
        <w:rPr>
          <w:b/>
        </w:rPr>
        <w:t>of</w:t>
      </w:r>
      <w:r>
        <w:rPr>
          <w:b/>
          <w:spacing w:val="-3"/>
        </w:rPr>
        <w:t xml:space="preserve"> </w:t>
      </w:r>
      <w:r>
        <w:rPr>
          <w:b/>
        </w:rPr>
        <w:t>the</w:t>
      </w:r>
      <w:r>
        <w:rPr>
          <w:b/>
          <w:spacing w:val="-3"/>
        </w:rPr>
        <w:t xml:space="preserve"> </w:t>
      </w:r>
      <w:r>
        <w:rPr>
          <w:b/>
        </w:rPr>
        <w:t>Haitian priest, the following procedure and reporting will be</w:t>
      </w:r>
      <w:r>
        <w:rPr>
          <w:b/>
          <w:spacing w:val="-36"/>
        </w:rPr>
        <w:t xml:space="preserve"> </w:t>
      </w:r>
      <w:r>
        <w:rPr>
          <w:b/>
        </w:rPr>
        <w:t>followed:</w:t>
      </w:r>
    </w:p>
    <w:p w14:paraId="61263EE8" w14:textId="77777777" w:rsidR="00AA3FF1" w:rsidRDefault="00AA3FF1">
      <w:pPr>
        <w:pStyle w:val="BodyText"/>
        <w:spacing w:before="9"/>
        <w:rPr>
          <w:b/>
          <w:sz w:val="20"/>
        </w:rPr>
      </w:pPr>
    </w:p>
    <w:p w14:paraId="134825C6" w14:textId="77777777" w:rsidR="00AA3FF1" w:rsidRDefault="00B9395B">
      <w:pPr>
        <w:pStyle w:val="BodyText"/>
        <w:spacing w:line="228" w:lineRule="auto"/>
        <w:ind w:left="610" w:right="1614"/>
      </w:pPr>
      <w:r>
        <w:t>It is the responsibility of the Richmond and Haitian partners to agree on the policy of the disbursement and use of discretionary funds.</w:t>
      </w:r>
    </w:p>
    <w:p w14:paraId="51DDC816" w14:textId="77777777" w:rsidR="00AA3FF1" w:rsidRDefault="00AA3FF1">
      <w:pPr>
        <w:pStyle w:val="BodyText"/>
        <w:spacing w:before="8"/>
        <w:rPr>
          <w:sz w:val="19"/>
        </w:rPr>
      </w:pPr>
    </w:p>
    <w:p w14:paraId="4451E5CF" w14:textId="77777777" w:rsidR="00AA3FF1" w:rsidRDefault="00B9395B">
      <w:pPr>
        <w:pStyle w:val="BodyText"/>
        <w:ind w:left="610"/>
      </w:pPr>
      <w:r>
        <w:t>It is asked that there be a reporting system of how the discretionary funds have been used (Financial Report Form # 4).</w:t>
      </w:r>
    </w:p>
    <w:p w14:paraId="14EA0CAB" w14:textId="77777777" w:rsidR="00AA3FF1" w:rsidRDefault="00AA3FF1">
      <w:pPr>
        <w:pStyle w:val="BodyText"/>
        <w:spacing w:before="9"/>
        <w:rPr>
          <w:sz w:val="20"/>
        </w:rPr>
      </w:pPr>
    </w:p>
    <w:p w14:paraId="71F4C71F" w14:textId="77777777" w:rsidR="00AA3FF1" w:rsidRDefault="00B9395B">
      <w:pPr>
        <w:pStyle w:val="BodyText"/>
        <w:spacing w:line="228" w:lineRule="auto"/>
        <w:ind w:left="610" w:right="832"/>
      </w:pPr>
      <w:r>
        <w:t>No funds collected from the Richmond partners that are designated for a specific purpose can be used as discretionary funds. All donations given for specific projects and/ or purpose must be used for the intended purpose. For example, money raised specifically for a school, etc. should not be used for discretionary items. On the other hand, if the Richmond partner has a monthly undesignated collection or a collection taken up while the priest is visiting; this can be used for discretionary purposes.</w:t>
      </w:r>
    </w:p>
    <w:p w14:paraId="5687E9A5" w14:textId="77777777" w:rsidR="00AA3FF1" w:rsidRDefault="00AA3FF1">
      <w:pPr>
        <w:pStyle w:val="BodyText"/>
        <w:spacing w:before="9"/>
        <w:rPr>
          <w:sz w:val="20"/>
        </w:rPr>
      </w:pPr>
    </w:p>
    <w:p w14:paraId="371B42AC" w14:textId="77777777" w:rsidR="00AA3FF1" w:rsidRDefault="00B9395B">
      <w:pPr>
        <w:numPr>
          <w:ilvl w:val="0"/>
          <w:numId w:val="15"/>
        </w:numPr>
        <w:tabs>
          <w:tab w:val="left" w:pos="937"/>
        </w:tabs>
        <w:spacing w:line="228" w:lineRule="auto"/>
        <w:ind w:left="610" w:right="987" w:firstLine="0"/>
        <w:jc w:val="left"/>
        <w:rPr>
          <w:b/>
        </w:rPr>
      </w:pPr>
      <w:r>
        <w:rPr>
          <w:b/>
        </w:rPr>
        <w:t>Each</w:t>
      </w:r>
      <w:r>
        <w:rPr>
          <w:b/>
          <w:spacing w:val="-3"/>
        </w:rPr>
        <w:t xml:space="preserve"> </w:t>
      </w:r>
      <w:r>
        <w:rPr>
          <w:b/>
        </w:rPr>
        <w:t>Diocese</w:t>
      </w:r>
      <w:r>
        <w:rPr>
          <w:b/>
          <w:spacing w:val="-4"/>
        </w:rPr>
        <w:t xml:space="preserve"> </w:t>
      </w:r>
      <w:r>
        <w:rPr>
          <w:b/>
        </w:rPr>
        <w:t>of</w:t>
      </w:r>
      <w:r>
        <w:rPr>
          <w:b/>
          <w:spacing w:val="-3"/>
        </w:rPr>
        <w:t xml:space="preserve"> </w:t>
      </w:r>
      <w:r>
        <w:rPr>
          <w:b/>
        </w:rPr>
        <w:t>Richmond</w:t>
      </w:r>
      <w:r>
        <w:rPr>
          <w:b/>
          <w:spacing w:val="-4"/>
        </w:rPr>
        <w:t xml:space="preserve"> </w:t>
      </w:r>
      <w:r>
        <w:rPr>
          <w:b/>
        </w:rPr>
        <w:t>Parish</w:t>
      </w:r>
      <w:r>
        <w:rPr>
          <w:b/>
          <w:spacing w:val="-3"/>
        </w:rPr>
        <w:t xml:space="preserve"> </w:t>
      </w:r>
      <w:r>
        <w:rPr>
          <w:b/>
        </w:rPr>
        <w:t>which</w:t>
      </w:r>
      <w:r>
        <w:rPr>
          <w:b/>
          <w:spacing w:val="-4"/>
        </w:rPr>
        <w:t xml:space="preserve"> </w:t>
      </w:r>
      <w:r>
        <w:rPr>
          <w:b/>
        </w:rPr>
        <w:t>has</w:t>
      </w:r>
      <w:r>
        <w:rPr>
          <w:b/>
          <w:spacing w:val="-4"/>
        </w:rPr>
        <w:t xml:space="preserve"> </w:t>
      </w:r>
      <w:r>
        <w:rPr>
          <w:b/>
        </w:rPr>
        <w:t>a</w:t>
      </w:r>
      <w:r>
        <w:rPr>
          <w:b/>
          <w:spacing w:val="-3"/>
        </w:rPr>
        <w:t xml:space="preserve"> </w:t>
      </w:r>
      <w:r>
        <w:rPr>
          <w:b/>
        </w:rPr>
        <w:t>twinning</w:t>
      </w:r>
      <w:r>
        <w:rPr>
          <w:b/>
          <w:spacing w:val="-3"/>
        </w:rPr>
        <w:t xml:space="preserve"> </w:t>
      </w:r>
      <w:r>
        <w:rPr>
          <w:b/>
        </w:rPr>
        <w:t>relationship</w:t>
      </w:r>
      <w:r>
        <w:rPr>
          <w:b/>
          <w:spacing w:val="-3"/>
        </w:rPr>
        <w:t xml:space="preserve"> </w:t>
      </w:r>
      <w:r>
        <w:rPr>
          <w:b/>
        </w:rPr>
        <w:t>in</w:t>
      </w:r>
      <w:r>
        <w:rPr>
          <w:b/>
          <w:spacing w:val="-3"/>
        </w:rPr>
        <w:t xml:space="preserve"> </w:t>
      </w:r>
      <w:r>
        <w:rPr>
          <w:b/>
        </w:rPr>
        <w:t>Haiti</w:t>
      </w:r>
      <w:r>
        <w:rPr>
          <w:b/>
          <w:spacing w:val="-3"/>
        </w:rPr>
        <w:t xml:space="preserve"> </w:t>
      </w:r>
      <w:r>
        <w:rPr>
          <w:b/>
        </w:rPr>
        <w:t>will</w:t>
      </w:r>
      <w:r>
        <w:rPr>
          <w:b/>
          <w:spacing w:val="-4"/>
        </w:rPr>
        <w:t xml:space="preserve"> </w:t>
      </w:r>
      <w:r>
        <w:rPr>
          <w:b/>
        </w:rPr>
        <w:t>adhere</w:t>
      </w:r>
      <w:r>
        <w:rPr>
          <w:b/>
          <w:spacing w:val="-3"/>
        </w:rPr>
        <w:t xml:space="preserve"> </w:t>
      </w:r>
      <w:r>
        <w:rPr>
          <w:b/>
        </w:rPr>
        <w:t>to</w:t>
      </w:r>
      <w:r>
        <w:rPr>
          <w:b/>
          <w:spacing w:val="-3"/>
        </w:rPr>
        <w:t xml:space="preserve"> </w:t>
      </w:r>
      <w:r>
        <w:rPr>
          <w:b/>
        </w:rPr>
        <w:t>the</w:t>
      </w:r>
      <w:r>
        <w:rPr>
          <w:b/>
          <w:spacing w:val="-3"/>
        </w:rPr>
        <w:t xml:space="preserve"> </w:t>
      </w:r>
      <w:r>
        <w:rPr>
          <w:b/>
        </w:rPr>
        <w:t>following</w:t>
      </w:r>
      <w:r>
        <w:rPr>
          <w:b/>
          <w:spacing w:val="-3"/>
        </w:rPr>
        <w:t xml:space="preserve"> </w:t>
      </w:r>
      <w:r>
        <w:rPr>
          <w:b/>
        </w:rPr>
        <w:t>fiscal accountability reporting (Financial Report Form #6 in addition to all other Forms used in the Partnership throughout the Fiscal</w:t>
      </w:r>
      <w:r>
        <w:rPr>
          <w:b/>
          <w:spacing w:val="-6"/>
        </w:rPr>
        <w:t xml:space="preserve"> </w:t>
      </w:r>
      <w:r>
        <w:rPr>
          <w:b/>
        </w:rPr>
        <w:t>year)</w:t>
      </w:r>
    </w:p>
    <w:p w14:paraId="2BD99142" w14:textId="77777777" w:rsidR="00AA3FF1" w:rsidRDefault="00AA3FF1">
      <w:pPr>
        <w:pStyle w:val="BodyText"/>
        <w:spacing w:before="8"/>
        <w:rPr>
          <w:b/>
          <w:sz w:val="19"/>
        </w:rPr>
      </w:pPr>
    </w:p>
    <w:p w14:paraId="54A66379" w14:textId="77777777" w:rsidR="00AA3FF1" w:rsidRDefault="00B9395B">
      <w:pPr>
        <w:pStyle w:val="BodyText"/>
        <w:spacing w:line="243" w:lineRule="exact"/>
        <w:ind w:left="610"/>
      </w:pPr>
      <w:r>
        <w:t>Each parish which has a twinning relationship with Haiti will include in its end of the year financial report to the diocese:</w:t>
      </w:r>
    </w:p>
    <w:p w14:paraId="0E42F246" w14:textId="77777777" w:rsidR="00AA3FF1" w:rsidRDefault="00B9395B">
      <w:pPr>
        <w:pStyle w:val="ListParagraph"/>
        <w:numPr>
          <w:ilvl w:val="1"/>
          <w:numId w:val="15"/>
        </w:numPr>
        <w:tabs>
          <w:tab w:val="left" w:pos="1571"/>
        </w:tabs>
        <w:spacing w:line="259" w:lineRule="exact"/>
        <w:ind w:left="1570" w:hanging="240"/>
      </w:pPr>
      <w:r>
        <w:t>The total amount of money it sent to Haiti during the fiscal</w:t>
      </w:r>
      <w:r>
        <w:rPr>
          <w:spacing w:val="-14"/>
        </w:rPr>
        <w:t xml:space="preserve"> </w:t>
      </w:r>
      <w:r>
        <w:t>year</w:t>
      </w:r>
    </w:p>
    <w:p w14:paraId="39552EB0" w14:textId="77777777" w:rsidR="00AA3FF1" w:rsidRDefault="00B9395B">
      <w:pPr>
        <w:pStyle w:val="ListParagraph"/>
        <w:numPr>
          <w:ilvl w:val="1"/>
          <w:numId w:val="15"/>
        </w:numPr>
        <w:tabs>
          <w:tab w:val="left" w:pos="1571"/>
        </w:tabs>
        <w:spacing w:before="19" w:line="196" w:lineRule="auto"/>
        <w:ind w:left="1570" w:right="970" w:hanging="240"/>
      </w:pPr>
      <w:r>
        <w:t>An itemization of the funds sent during the fiscal year which would include the amount and the purpose of the funds.</w:t>
      </w:r>
    </w:p>
    <w:p w14:paraId="13ECE5D0" w14:textId="77777777" w:rsidR="00AA3FF1" w:rsidRDefault="00B9395B">
      <w:pPr>
        <w:pStyle w:val="ListParagraph"/>
        <w:numPr>
          <w:ilvl w:val="1"/>
          <w:numId w:val="15"/>
        </w:numPr>
        <w:tabs>
          <w:tab w:val="left" w:pos="1571"/>
        </w:tabs>
        <w:spacing w:line="279" w:lineRule="exact"/>
        <w:ind w:left="1570" w:hanging="240"/>
      </w:pPr>
      <w:r>
        <w:t>All reports that were used throughout the year with supporting documentation</w:t>
      </w:r>
      <w:r>
        <w:rPr>
          <w:spacing w:val="-27"/>
        </w:rPr>
        <w:t xml:space="preserve"> </w:t>
      </w:r>
      <w:r>
        <w:t>(receipts).</w:t>
      </w:r>
    </w:p>
    <w:p w14:paraId="0239282B" w14:textId="77777777" w:rsidR="00AA3FF1" w:rsidRDefault="00B9395B">
      <w:pPr>
        <w:pStyle w:val="BodyText"/>
        <w:spacing w:before="201" w:line="228" w:lineRule="auto"/>
        <w:ind w:left="610" w:right="1028"/>
      </w:pPr>
      <w:r>
        <w:t>The Diocese of Richmond Haiti Ministry will compile the information and present an annual report to the Bishop of Richmond and the Bishop of Hinche. The report will include the total amount of money sent to Haiti and a further break down categorizing the purpose of the funds. (i.e. schools water projects, health care projects).</w:t>
      </w:r>
    </w:p>
    <w:p w14:paraId="65C6B7A9" w14:textId="77777777" w:rsidR="00AA3FF1" w:rsidRDefault="00AA3FF1">
      <w:pPr>
        <w:pStyle w:val="BodyText"/>
        <w:rPr>
          <w:sz w:val="20"/>
        </w:rPr>
      </w:pPr>
    </w:p>
    <w:p w14:paraId="1380B786" w14:textId="77777777" w:rsidR="00AA3FF1" w:rsidRDefault="00AA3FF1">
      <w:pPr>
        <w:pStyle w:val="BodyText"/>
        <w:rPr>
          <w:sz w:val="20"/>
        </w:rPr>
      </w:pPr>
    </w:p>
    <w:p w14:paraId="4C0D5417" w14:textId="77777777" w:rsidR="00AA3FF1" w:rsidRDefault="00AA3FF1">
      <w:pPr>
        <w:pStyle w:val="BodyText"/>
        <w:rPr>
          <w:sz w:val="20"/>
        </w:rPr>
      </w:pPr>
    </w:p>
    <w:p w14:paraId="365FC9FA" w14:textId="77777777" w:rsidR="00AA3FF1" w:rsidRDefault="00AA3FF1">
      <w:pPr>
        <w:pStyle w:val="BodyText"/>
        <w:spacing w:before="8"/>
        <w:rPr>
          <w:sz w:val="27"/>
        </w:rPr>
      </w:pPr>
    </w:p>
    <w:p w14:paraId="13D44A93" w14:textId="77777777" w:rsidR="00AA3FF1" w:rsidRDefault="005A7076">
      <w:pPr>
        <w:pStyle w:val="ListParagraph"/>
        <w:numPr>
          <w:ilvl w:val="0"/>
          <w:numId w:val="14"/>
        </w:numPr>
        <w:tabs>
          <w:tab w:val="left" w:pos="10364"/>
        </w:tabs>
        <w:spacing w:before="91"/>
        <w:ind w:right="1458"/>
        <w:jc w:val="right"/>
        <w:rPr>
          <w:b/>
          <w:sz w:val="20"/>
        </w:rPr>
      </w:pPr>
      <w:r>
        <w:pict w14:anchorId="61BF0F48">
          <v:line id="_x0000_s1199" style="position:absolute;left:0;text-align:left;z-index:251733504;mso-position-horizontal-relative:page" from="487pt,11.7pt" to="0,11.75pt" strokecolor="#2c4967" strokeweight="95248emu">
            <w10:wrap anchorx="page"/>
          </v:line>
        </w:pict>
      </w:r>
      <w:r w:rsidR="00B9395B">
        <w:rPr>
          <w:b/>
          <w:sz w:val="20"/>
        </w:rPr>
        <w:t>of 44</w:t>
      </w:r>
    </w:p>
    <w:p w14:paraId="523D9935" w14:textId="77777777" w:rsidR="00AA3FF1" w:rsidRDefault="00AA3FF1">
      <w:pPr>
        <w:jc w:val="right"/>
        <w:rPr>
          <w:sz w:val="20"/>
        </w:rPr>
        <w:sectPr w:rsidR="00AA3FF1">
          <w:headerReference w:type="default" r:id="rId61"/>
          <w:pgSz w:w="12240" w:h="15840"/>
          <w:pgMar w:top="400" w:right="0" w:bottom="280" w:left="0" w:header="0" w:footer="0" w:gutter="0"/>
          <w:cols w:space="720"/>
        </w:sectPr>
      </w:pPr>
    </w:p>
    <w:p w14:paraId="202B5BC0" w14:textId="77777777" w:rsidR="00AA3FF1" w:rsidRDefault="005A7076">
      <w:pPr>
        <w:pStyle w:val="BodyText"/>
        <w:spacing w:before="9"/>
        <w:rPr>
          <w:b/>
          <w:sz w:val="11"/>
        </w:rPr>
      </w:pPr>
      <w:r>
        <w:lastRenderedPageBreak/>
        <w:pict w14:anchorId="79BA3470">
          <v:group id="_x0000_s1196" style="position:absolute;margin-left:19.8pt;margin-top:535.95pt;width:279.2pt;height:34pt;z-index:251578880;mso-position-horizontal-relative:page;mso-position-vertical-relative:page" coordorigin="397,10720" coordsize="5584,680">
            <v:shape id="_x0000_s1198" style="position:absolute;left:396;top:10719;width:5584;height:680" coordorigin="397,10720" coordsize="5584,680" path="m5683,10720l697,10720,628,10728,565,10752,510,10789,465,10836,430,10893,408,10958,400,11027,397,11093,405,11162,427,11227,463,11284,509,11331,565,11368,628,11392,697,11400,5683,11400,5752,11392,5815,11368,5870,11331,5915,11284,5950,11227,5972,11162,5980,11093,5980,11027,5972,10958,5950,10893,5915,10836,5870,10789,5815,10752,5752,10728,5683,10720xe" fillcolor="#bfbfbf" stroked="f">
              <v:path arrowok="t"/>
            </v:shape>
            <v:shape id="_x0000_s1197" type="#_x0000_t202" style="position:absolute;left:396;top:10719;width:5584;height:680" filled="f" stroked="f">
              <v:textbox inset="0,0,0,0">
                <w:txbxContent>
                  <w:p w14:paraId="6AFE0895" w14:textId="1ABEDFC0" w:rsidR="005A7076" w:rsidRDefault="003D4C5E">
                    <w:pPr>
                      <w:spacing w:before="77" w:line="228" w:lineRule="auto"/>
                      <w:ind w:left="224" w:right="201" w:firstLine="540"/>
                    </w:pPr>
                    <w:r>
                      <w:t>OSM</w:t>
                    </w:r>
                    <w:r w:rsidR="005A7076">
                      <w:t xml:space="preserve"> can assist parish volunteers with completing financial reports upon request.</w:t>
                    </w:r>
                  </w:p>
                </w:txbxContent>
              </v:textbox>
            </v:shape>
            <w10:wrap anchorx="page" anchory="page"/>
          </v:group>
        </w:pict>
      </w:r>
    </w:p>
    <w:p w14:paraId="3A6B91E4" w14:textId="77777777" w:rsidR="00AA3FF1" w:rsidRDefault="005A7076">
      <w:pPr>
        <w:spacing w:before="108"/>
        <w:ind w:left="476"/>
        <w:rPr>
          <w:rFonts w:ascii="Calibri"/>
          <w:b/>
          <w:sz w:val="24"/>
        </w:rPr>
      </w:pPr>
      <w:r>
        <w:pict w14:anchorId="777AB37B">
          <v:group id="_x0000_s1193" style="position:absolute;left:0;text-align:left;margin-left:318pt;margin-top:15.75pt;width:282.7pt;height:203.8pt;z-index:251740672;mso-position-horizontal-relative:page" coordorigin="6360,315" coordsize="5654,4076">
            <v:shape id="_x0000_s1195" type="#_x0000_t75" style="position:absolute;left:6580;top:455;width:5214;height:3476">
              <v:imagedata r:id="rId62" o:title=""/>
            </v:shape>
            <v:shape id="_x0000_s1194" type="#_x0000_t75" style="position:absolute;left:6360;top:315;width:5654;height:4076">
              <v:imagedata r:id="rId63" o:title=""/>
            </v:shape>
            <w10:wrap anchorx="page"/>
          </v:group>
        </w:pict>
      </w:r>
      <w:r w:rsidR="00B9395B">
        <w:rPr>
          <w:rFonts w:ascii="Calibri"/>
          <w:b/>
          <w:w w:val="140"/>
          <w:sz w:val="24"/>
        </w:rPr>
        <w:t>Key Points to remember</w:t>
      </w:r>
    </w:p>
    <w:p w14:paraId="4BC8BA0F" w14:textId="77777777" w:rsidR="00AA3FF1" w:rsidRDefault="00AA3FF1">
      <w:pPr>
        <w:pStyle w:val="BodyText"/>
        <w:rPr>
          <w:rFonts w:ascii="Calibri"/>
          <w:b/>
          <w:sz w:val="20"/>
        </w:rPr>
      </w:pPr>
    </w:p>
    <w:p w14:paraId="6E96B04E" w14:textId="77777777" w:rsidR="00AA3FF1" w:rsidRDefault="005A7076">
      <w:pPr>
        <w:pStyle w:val="BodyText"/>
        <w:spacing w:before="11"/>
        <w:rPr>
          <w:rFonts w:ascii="Calibri"/>
          <w:b/>
          <w:sz w:val="28"/>
        </w:rPr>
      </w:pPr>
      <w:r>
        <w:pict w14:anchorId="39446D32">
          <v:group id="_x0000_s1190" style="position:absolute;margin-left:19.8pt;margin-top:19.6pt;width:286.2pt;height:35pt;z-index:251735552;mso-wrap-distance-left:0;mso-wrap-distance-right:0;mso-position-horizontal-relative:page" coordorigin="397,392" coordsize="5724,700">
            <v:shape id="_x0000_s1192" style="position:absolute;left:396;top:392;width:5724;height:700" coordorigin="397,392" coordsize="5724,700" path="m5817,392l697,392,617,402,546,431,486,475,440,534,410,603,400,682,397,800,407,880,438,950,485,1009,545,1054,617,1082,697,1092,5817,1092,5897,1082,5969,1054,6030,1009,6078,950,6109,880,6120,800,6120,682,6109,603,6078,534,6030,475,5969,431,5897,402,5817,392xe" fillcolor="#bfbfbf" stroked="f">
              <v:path arrowok="t"/>
            </v:shape>
            <v:shape id="_x0000_s1191" type="#_x0000_t202" style="position:absolute;left:396;top:392;width:5724;height:700" filled="f" stroked="f">
              <v:textbox inset="0,0,0,0">
                <w:txbxContent>
                  <w:p w14:paraId="36510DD7" w14:textId="77777777" w:rsidR="005A7076" w:rsidRDefault="005A7076">
                    <w:pPr>
                      <w:spacing w:before="95" w:line="228" w:lineRule="auto"/>
                      <w:ind w:left="724" w:right="285" w:hanging="425"/>
                    </w:pPr>
                    <w:r>
                      <w:t>Parish-based twinning committees should take a proactive role in engaging the pastor and parish leadership</w:t>
                    </w:r>
                  </w:p>
                </w:txbxContent>
              </v:textbox>
            </v:shape>
            <w10:wrap type="topAndBottom" anchorx="page"/>
          </v:group>
        </w:pict>
      </w:r>
    </w:p>
    <w:p w14:paraId="25F69EE4" w14:textId="77777777" w:rsidR="00AA3FF1" w:rsidRDefault="00AA3FF1">
      <w:pPr>
        <w:pStyle w:val="BodyText"/>
        <w:rPr>
          <w:rFonts w:ascii="Calibri"/>
          <w:b/>
          <w:sz w:val="20"/>
        </w:rPr>
      </w:pPr>
    </w:p>
    <w:p w14:paraId="013A62BB" w14:textId="77777777" w:rsidR="00AA3FF1" w:rsidRDefault="00AA3FF1">
      <w:pPr>
        <w:pStyle w:val="BodyText"/>
        <w:rPr>
          <w:rFonts w:ascii="Calibri"/>
          <w:b/>
          <w:sz w:val="20"/>
        </w:rPr>
      </w:pPr>
    </w:p>
    <w:p w14:paraId="37EA4181" w14:textId="77777777" w:rsidR="00AA3FF1" w:rsidRDefault="00AA3FF1">
      <w:pPr>
        <w:pStyle w:val="BodyText"/>
        <w:rPr>
          <w:rFonts w:ascii="Calibri"/>
          <w:b/>
          <w:sz w:val="20"/>
        </w:rPr>
      </w:pPr>
    </w:p>
    <w:p w14:paraId="30DFB3BA" w14:textId="77777777" w:rsidR="00AA3FF1" w:rsidRDefault="00AA3FF1">
      <w:pPr>
        <w:pStyle w:val="BodyText"/>
        <w:rPr>
          <w:rFonts w:ascii="Calibri"/>
          <w:b/>
          <w:sz w:val="20"/>
        </w:rPr>
      </w:pPr>
    </w:p>
    <w:p w14:paraId="10FEBEEA" w14:textId="77777777" w:rsidR="00AA3FF1" w:rsidRDefault="00AA3FF1">
      <w:pPr>
        <w:pStyle w:val="BodyText"/>
        <w:rPr>
          <w:rFonts w:ascii="Calibri"/>
          <w:b/>
          <w:sz w:val="20"/>
        </w:rPr>
      </w:pPr>
    </w:p>
    <w:p w14:paraId="17EED068" w14:textId="77777777" w:rsidR="00AA3FF1" w:rsidRDefault="005A7076">
      <w:pPr>
        <w:pStyle w:val="BodyText"/>
        <w:spacing w:before="8"/>
        <w:rPr>
          <w:rFonts w:ascii="Calibri"/>
          <w:b/>
          <w:sz w:val="15"/>
        </w:rPr>
      </w:pPr>
      <w:r>
        <w:pict w14:anchorId="111DE637">
          <v:group id="_x0000_s1187" style="position:absolute;margin-left:19.8pt;margin-top:11.5pt;width:278.2pt;height:44pt;z-index:251736576;mso-wrap-distance-left:0;mso-wrap-distance-right:0;mso-position-horizontal-relative:page" coordorigin="397,230" coordsize="5564,880">
            <v:shape id="_x0000_s1189" style="position:absolute;left:396;top:230;width:5564;height:880" coordorigin="397,230" coordsize="5564,880" path="m5684,230l676,230,602,240,536,268,480,312,437,369,410,435,400,509,397,831,407,905,435,972,478,1029,535,1072,602,1100,676,1110,5684,1110,5758,1100,5824,1072,5880,1029,5923,972,5950,905,5960,831,5960,509,5950,435,5923,369,5880,312,5824,268,5758,240,5684,230xe" fillcolor="#bfbfbf" stroked="f">
              <v:path arrowok="t"/>
            </v:shape>
            <v:shape id="_x0000_s1188" type="#_x0000_t202" style="position:absolute;left:396;top:230;width:5564;height:880" filled="f" stroked="f">
              <v:textbox inset="0,0,0,0">
                <w:txbxContent>
                  <w:p w14:paraId="58A62ADB" w14:textId="72DB849C" w:rsidR="005A7076" w:rsidRDefault="005A7076">
                    <w:pPr>
                      <w:spacing w:before="70" w:line="228" w:lineRule="auto"/>
                      <w:ind w:left="292" w:right="284" w:hanging="1"/>
                      <w:jc w:val="center"/>
                    </w:pPr>
                    <w:r>
                      <w:t>The parish priest and his appointed parish leadership are responsible to establish the twinning committees’</w:t>
                    </w:r>
                    <w:r>
                      <w:rPr>
                        <w:spacing w:val="-27"/>
                      </w:rPr>
                      <w:t xml:space="preserve"> </w:t>
                    </w:r>
                    <w:r>
                      <w:t xml:space="preserve">annual budgeting </w:t>
                    </w:r>
                    <w:r w:rsidR="003D4C5E">
                      <w:t>process guidelines</w:t>
                    </w:r>
                    <w:r>
                      <w:t>.</w:t>
                    </w:r>
                  </w:p>
                </w:txbxContent>
              </v:textbox>
            </v:shape>
            <w10:wrap type="topAndBottom" anchorx="page"/>
          </v:group>
        </w:pict>
      </w:r>
    </w:p>
    <w:p w14:paraId="3FBDDE81" w14:textId="77777777" w:rsidR="00AA3FF1" w:rsidRDefault="00AA3FF1">
      <w:pPr>
        <w:pStyle w:val="BodyText"/>
        <w:rPr>
          <w:rFonts w:ascii="Calibri"/>
          <w:b/>
          <w:sz w:val="20"/>
        </w:rPr>
      </w:pPr>
    </w:p>
    <w:p w14:paraId="720DC198" w14:textId="77777777" w:rsidR="00AA3FF1" w:rsidRDefault="00AA3FF1">
      <w:pPr>
        <w:pStyle w:val="BodyText"/>
        <w:rPr>
          <w:rFonts w:ascii="Calibri"/>
          <w:b/>
          <w:sz w:val="20"/>
        </w:rPr>
      </w:pPr>
    </w:p>
    <w:p w14:paraId="14C8D00B" w14:textId="77777777" w:rsidR="00AA3FF1" w:rsidRDefault="00AA3FF1">
      <w:pPr>
        <w:pStyle w:val="BodyText"/>
        <w:rPr>
          <w:rFonts w:ascii="Calibri"/>
          <w:b/>
          <w:sz w:val="20"/>
        </w:rPr>
      </w:pPr>
    </w:p>
    <w:p w14:paraId="76E1F828" w14:textId="77777777" w:rsidR="00AA3FF1" w:rsidRDefault="00AA3FF1">
      <w:pPr>
        <w:pStyle w:val="BodyText"/>
        <w:rPr>
          <w:rFonts w:ascii="Calibri"/>
          <w:b/>
          <w:sz w:val="20"/>
        </w:rPr>
      </w:pPr>
    </w:p>
    <w:p w14:paraId="55F9FF48" w14:textId="77777777" w:rsidR="00AA3FF1" w:rsidRDefault="005A7076">
      <w:pPr>
        <w:pStyle w:val="BodyText"/>
        <w:spacing w:before="4"/>
        <w:rPr>
          <w:rFonts w:ascii="Calibri"/>
          <w:b/>
          <w:sz w:val="14"/>
        </w:rPr>
      </w:pPr>
      <w:r>
        <w:pict w14:anchorId="431597A8">
          <v:group id="_x0000_s1184" style="position:absolute;margin-left:4in;margin-top:10.7pt;width:313pt;height:34pt;z-index:251737600;mso-wrap-distance-left:0;mso-wrap-distance-right:0;mso-position-horizontal-relative:page" coordorigin="5760,214" coordsize="6260,680">
            <v:shape id="_x0000_s1186" style="position:absolute;left:5760;top:214;width:6260;height:680" coordorigin="5760,214" coordsize="6260,680" path="m11713,214l6060,214,5991,223,5928,246,5872,283,5826,331,5790,388,5768,452,5760,521,5760,588,5768,657,5790,721,5826,778,5872,826,5928,863,5991,886,6060,894,11713,894,11782,886,11847,863,11904,826,11951,778,11988,721,12012,657,12020,588,12020,521,12012,452,11988,388,11951,331,11904,283,11847,246,11782,223,11713,214xe" fillcolor="#bfbfbf" stroked="f">
              <v:path arrowok="t"/>
            </v:shape>
            <v:shape id="_x0000_s1185" type="#_x0000_t202" style="position:absolute;left:5760;top:214;width:6260;height:680" filled="f" stroked="f">
              <v:textbox inset="0,0,0,0">
                <w:txbxContent>
                  <w:p w14:paraId="5F85941D" w14:textId="77777777" w:rsidR="005A7076" w:rsidRDefault="005A7076">
                    <w:pPr>
                      <w:spacing w:before="77" w:line="228" w:lineRule="auto"/>
                      <w:ind w:left="365" w:right="352" w:firstLine="78"/>
                    </w:pPr>
                    <w:r>
                      <w:t>All Financial Report Forms are to be submitted to OSM with the end of the year financial report (Financial Report Form #6)</w:t>
                    </w:r>
                  </w:p>
                </w:txbxContent>
              </v:textbox>
            </v:shape>
            <w10:wrap type="topAndBottom" anchorx="page"/>
          </v:group>
        </w:pict>
      </w:r>
    </w:p>
    <w:p w14:paraId="72C34498" w14:textId="77777777" w:rsidR="00AA3FF1" w:rsidRDefault="00AA3FF1">
      <w:pPr>
        <w:pStyle w:val="BodyText"/>
        <w:rPr>
          <w:rFonts w:ascii="Calibri"/>
          <w:b/>
          <w:sz w:val="20"/>
        </w:rPr>
      </w:pPr>
    </w:p>
    <w:p w14:paraId="482B7A72" w14:textId="77777777" w:rsidR="00AA3FF1" w:rsidRDefault="005A7076">
      <w:pPr>
        <w:pStyle w:val="BodyText"/>
        <w:spacing w:before="1"/>
        <w:rPr>
          <w:rFonts w:ascii="Calibri"/>
          <w:b/>
          <w:sz w:val="12"/>
        </w:rPr>
      </w:pPr>
      <w:r>
        <w:pict w14:anchorId="2E67F368">
          <v:group id="_x0000_s1181" style="position:absolute;margin-left:19.8pt;margin-top:9.3pt;width:258.7pt;height:22pt;z-index:251738624;mso-wrap-distance-left:0;mso-wrap-distance-right:0;mso-position-horizontal-relative:page" coordorigin="397,187" coordsize="5174,440">
            <v:shape id="_x0000_s1183" style="position:absolute;left:396;top:186;width:5174;height:440" coordorigin="397,187" coordsize="5174,440" path="m5357,187l610,187,543,198,484,230,438,279,408,339,397,407,408,475,438,535,484,583,543,615,610,627,5357,627,5424,615,5483,583,5529,535,5559,475,5570,407,5559,339,5529,279,5483,230,5424,198,5357,187xe" fillcolor="#bfbfbf" stroked="f">
              <v:path arrowok="t"/>
            </v:shape>
            <v:shape id="_x0000_s1182" type="#_x0000_t202" style="position:absolute;left:396;top:186;width:5174;height:440" filled="f" stroked="f">
              <v:textbox inset="0,0,0,0">
                <w:txbxContent>
                  <w:p w14:paraId="09B77DDC" w14:textId="1873E720" w:rsidR="005A7076" w:rsidRDefault="005A7076">
                    <w:pPr>
                      <w:spacing w:before="64"/>
                      <w:ind w:left="349"/>
                      <w:rPr>
                        <w:b/>
                      </w:rPr>
                    </w:pPr>
                    <w:r>
                      <w:t xml:space="preserve">All Financial Report Forms are due by </w:t>
                    </w:r>
                    <w:r w:rsidR="003D4C5E">
                      <w:rPr>
                        <w:b/>
                      </w:rPr>
                      <w:t>August</w:t>
                    </w:r>
                    <w:r>
                      <w:rPr>
                        <w:b/>
                      </w:rPr>
                      <w:t xml:space="preserve"> 15th.</w:t>
                    </w:r>
                  </w:p>
                </w:txbxContent>
              </v:textbox>
            </v:shape>
            <w10:wrap type="topAndBottom" anchorx="page"/>
          </v:group>
        </w:pict>
      </w:r>
    </w:p>
    <w:p w14:paraId="470551BD" w14:textId="77777777" w:rsidR="00AA3FF1" w:rsidRDefault="00AA3FF1">
      <w:pPr>
        <w:pStyle w:val="BodyText"/>
        <w:rPr>
          <w:rFonts w:ascii="Calibri"/>
          <w:b/>
          <w:sz w:val="20"/>
        </w:rPr>
      </w:pPr>
    </w:p>
    <w:p w14:paraId="321D8FD6" w14:textId="77777777" w:rsidR="00AA3FF1" w:rsidRDefault="005A7076">
      <w:pPr>
        <w:pStyle w:val="BodyText"/>
        <w:spacing w:before="7"/>
        <w:rPr>
          <w:rFonts w:ascii="Calibri"/>
          <w:b/>
          <w:sz w:val="23"/>
        </w:rPr>
      </w:pPr>
      <w:r>
        <w:pict w14:anchorId="64F19B6B">
          <v:group id="_x0000_s1178" style="position:absolute;margin-left:269pt;margin-top:16.3pt;width:325pt;height:60pt;z-index:251739648;mso-wrap-distance-left:0;mso-wrap-distance-right:0;mso-position-horizontal-relative:page" coordorigin="5380,327" coordsize="6500,1200">
            <v:shape id="_x0000_s1180" style="position:absolute;left:5380;top:326;width:6500;height:1200" coordorigin="5380,327" coordsize="6500,1200" path="m11587,327l5680,327,5600,337,5529,366,5468,411,5421,471,5391,541,5380,620,5380,1220,5388,1289,5410,1353,5446,1410,5492,1458,5548,1495,5611,1519,5680,1527,11587,1527,11655,1519,11717,1495,11772,1458,11817,1410,11851,1353,11872,1289,11880,1220,11880,620,11870,541,11841,471,11795,411,11736,366,11666,337,11587,327xe" fillcolor="#bfbfbf" stroked="f">
              <v:path arrowok="t"/>
            </v:shape>
            <v:shape id="_x0000_s1179" type="#_x0000_t202" style="position:absolute;left:5380;top:326;width:6500;height:1200" filled="f" stroked="f">
              <v:textbox inset="0,0,0,0">
                <w:txbxContent>
                  <w:p w14:paraId="1C4A2BEC" w14:textId="27CB4DDE" w:rsidR="005A7076" w:rsidRDefault="005A7076">
                    <w:pPr>
                      <w:spacing w:before="96" w:line="228" w:lineRule="auto"/>
                      <w:ind w:left="173" w:right="166" w:firstLine="1"/>
                      <w:jc w:val="center"/>
                    </w:pPr>
                    <w:r>
                      <w:t xml:space="preserve">Financial Review </w:t>
                    </w:r>
                    <w:r>
                      <w:rPr>
                        <w:spacing w:val="-4"/>
                      </w:rPr>
                      <w:t xml:space="preserve">Team </w:t>
                    </w:r>
                    <w:r>
                      <w:t xml:space="preserve">will review all forms submitted for the fiscal </w:t>
                    </w:r>
                    <w:r>
                      <w:rPr>
                        <w:spacing w:val="-3"/>
                      </w:rPr>
                      <w:t xml:space="preserve">year. </w:t>
                    </w:r>
                    <w:r>
                      <w:t>If there’s additional information that is needed for the review process,</w:t>
                    </w:r>
                    <w:r>
                      <w:rPr>
                        <w:spacing w:val="-5"/>
                      </w:rPr>
                      <w:t xml:space="preserve"> </w:t>
                    </w:r>
                    <w:r>
                      <w:t>the</w:t>
                    </w:r>
                    <w:r>
                      <w:rPr>
                        <w:spacing w:val="-5"/>
                      </w:rPr>
                      <w:t xml:space="preserve"> </w:t>
                    </w:r>
                    <w:r w:rsidR="003D4C5E">
                      <w:t>OSM</w:t>
                    </w:r>
                    <w:r>
                      <w:rPr>
                        <w:spacing w:val="-6"/>
                      </w:rPr>
                      <w:t xml:space="preserve"> </w:t>
                    </w:r>
                    <w:r>
                      <w:t>will</w:t>
                    </w:r>
                    <w:r>
                      <w:rPr>
                        <w:spacing w:val="-6"/>
                      </w:rPr>
                      <w:t xml:space="preserve"> </w:t>
                    </w:r>
                    <w:r>
                      <w:t>send</w:t>
                    </w:r>
                    <w:r>
                      <w:rPr>
                        <w:spacing w:val="-6"/>
                      </w:rPr>
                      <w:t xml:space="preserve"> </w:t>
                    </w:r>
                    <w:r>
                      <w:t>an</w:t>
                    </w:r>
                    <w:r>
                      <w:rPr>
                        <w:spacing w:val="-5"/>
                      </w:rPr>
                      <w:t xml:space="preserve"> </w:t>
                    </w:r>
                    <w:r>
                      <w:t>official</w:t>
                    </w:r>
                    <w:r>
                      <w:rPr>
                        <w:spacing w:val="-5"/>
                      </w:rPr>
                      <w:t xml:space="preserve"> </w:t>
                    </w:r>
                    <w:r>
                      <w:t>request to the parish for the additional</w:t>
                    </w:r>
                    <w:r>
                      <w:rPr>
                        <w:spacing w:val="-2"/>
                      </w:rPr>
                      <w:t xml:space="preserve"> </w:t>
                    </w:r>
                    <w:r>
                      <w:t>information.</w:t>
                    </w:r>
                  </w:p>
                </w:txbxContent>
              </v:textbox>
            </v:shape>
            <w10:wrap type="topAndBottom" anchorx="page"/>
          </v:group>
        </w:pict>
      </w:r>
    </w:p>
    <w:p w14:paraId="3323C5DB" w14:textId="77777777" w:rsidR="00AA3FF1" w:rsidRDefault="00AA3FF1">
      <w:pPr>
        <w:pStyle w:val="BodyText"/>
        <w:rPr>
          <w:rFonts w:ascii="Calibri"/>
          <w:b/>
          <w:sz w:val="20"/>
        </w:rPr>
      </w:pPr>
    </w:p>
    <w:p w14:paraId="7E6A367A" w14:textId="77777777" w:rsidR="00AA3FF1" w:rsidRDefault="00AA3FF1">
      <w:pPr>
        <w:pStyle w:val="BodyText"/>
        <w:rPr>
          <w:rFonts w:ascii="Calibri"/>
          <w:b/>
          <w:sz w:val="20"/>
        </w:rPr>
      </w:pPr>
    </w:p>
    <w:p w14:paraId="4BB8D0F1" w14:textId="77777777" w:rsidR="00AA3FF1" w:rsidRDefault="00AA3FF1">
      <w:pPr>
        <w:pStyle w:val="BodyText"/>
        <w:rPr>
          <w:rFonts w:ascii="Calibri"/>
          <w:b/>
          <w:sz w:val="20"/>
        </w:rPr>
      </w:pPr>
    </w:p>
    <w:p w14:paraId="0C3499AD" w14:textId="77777777" w:rsidR="00AA3FF1" w:rsidRDefault="00AA3FF1">
      <w:pPr>
        <w:pStyle w:val="BodyText"/>
        <w:rPr>
          <w:rFonts w:ascii="Calibri"/>
          <w:b/>
          <w:sz w:val="20"/>
        </w:rPr>
      </w:pPr>
    </w:p>
    <w:p w14:paraId="58F83971" w14:textId="77777777" w:rsidR="00AA3FF1" w:rsidRDefault="00AA3FF1">
      <w:pPr>
        <w:pStyle w:val="BodyText"/>
        <w:rPr>
          <w:rFonts w:ascii="Calibri"/>
          <w:b/>
          <w:sz w:val="20"/>
        </w:rPr>
      </w:pPr>
    </w:p>
    <w:p w14:paraId="45C09BB6" w14:textId="77777777" w:rsidR="00AA3FF1" w:rsidRDefault="00AA3FF1">
      <w:pPr>
        <w:pStyle w:val="BodyText"/>
        <w:rPr>
          <w:rFonts w:ascii="Calibri"/>
          <w:b/>
          <w:sz w:val="20"/>
        </w:rPr>
      </w:pPr>
    </w:p>
    <w:p w14:paraId="09227208" w14:textId="77777777" w:rsidR="00AA3FF1" w:rsidRDefault="00AA3FF1">
      <w:pPr>
        <w:pStyle w:val="BodyText"/>
        <w:rPr>
          <w:rFonts w:ascii="Calibri"/>
          <w:b/>
          <w:sz w:val="20"/>
        </w:rPr>
      </w:pPr>
    </w:p>
    <w:p w14:paraId="097D5961" w14:textId="77777777" w:rsidR="00AA3FF1" w:rsidRDefault="00AA3FF1">
      <w:pPr>
        <w:pStyle w:val="BodyText"/>
        <w:rPr>
          <w:rFonts w:ascii="Calibri"/>
          <w:b/>
          <w:sz w:val="20"/>
        </w:rPr>
      </w:pPr>
    </w:p>
    <w:p w14:paraId="28DA81C2" w14:textId="77777777" w:rsidR="00AA3FF1" w:rsidRDefault="00AA3FF1">
      <w:pPr>
        <w:pStyle w:val="BodyText"/>
        <w:rPr>
          <w:rFonts w:ascii="Calibri"/>
          <w:b/>
          <w:sz w:val="20"/>
        </w:rPr>
      </w:pPr>
    </w:p>
    <w:p w14:paraId="61B0A6B2" w14:textId="77777777" w:rsidR="00AA3FF1" w:rsidRDefault="00AA3FF1">
      <w:pPr>
        <w:pStyle w:val="BodyText"/>
        <w:rPr>
          <w:rFonts w:ascii="Calibri"/>
          <w:b/>
          <w:sz w:val="20"/>
        </w:rPr>
      </w:pPr>
    </w:p>
    <w:p w14:paraId="50F7F5D8" w14:textId="77777777" w:rsidR="00AA3FF1" w:rsidRDefault="00AA3FF1">
      <w:pPr>
        <w:pStyle w:val="BodyText"/>
        <w:rPr>
          <w:rFonts w:ascii="Calibri"/>
          <w:b/>
          <w:sz w:val="20"/>
        </w:rPr>
      </w:pPr>
    </w:p>
    <w:p w14:paraId="539F50FC" w14:textId="77777777" w:rsidR="00AA3FF1" w:rsidRDefault="00AA3FF1">
      <w:pPr>
        <w:pStyle w:val="BodyText"/>
        <w:rPr>
          <w:rFonts w:ascii="Calibri"/>
          <w:b/>
          <w:sz w:val="20"/>
        </w:rPr>
      </w:pPr>
    </w:p>
    <w:p w14:paraId="21F2B482" w14:textId="77777777" w:rsidR="00AA3FF1" w:rsidRDefault="00AA3FF1">
      <w:pPr>
        <w:pStyle w:val="BodyText"/>
        <w:rPr>
          <w:rFonts w:ascii="Calibri"/>
          <w:b/>
          <w:sz w:val="20"/>
        </w:rPr>
      </w:pPr>
    </w:p>
    <w:p w14:paraId="77039459" w14:textId="77777777" w:rsidR="00AA3FF1" w:rsidRDefault="00AA3FF1">
      <w:pPr>
        <w:pStyle w:val="BodyText"/>
        <w:rPr>
          <w:rFonts w:ascii="Calibri"/>
          <w:b/>
          <w:sz w:val="20"/>
        </w:rPr>
      </w:pPr>
    </w:p>
    <w:p w14:paraId="5F5F1237" w14:textId="77777777" w:rsidR="00AA3FF1" w:rsidRDefault="00AA3FF1">
      <w:pPr>
        <w:pStyle w:val="BodyText"/>
        <w:rPr>
          <w:rFonts w:ascii="Calibri"/>
          <w:b/>
          <w:sz w:val="20"/>
        </w:rPr>
      </w:pPr>
    </w:p>
    <w:p w14:paraId="5D4AB9CC" w14:textId="77777777" w:rsidR="00AA3FF1" w:rsidRDefault="00AA3FF1">
      <w:pPr>
        <w:pStyle w:val="BodyText"/>
        <w:rPr>
          <w:rFonts w:ascii="Calibri"/>
          <w:b/>
          <w:sz w:val="20"/>
        </w:rPr>
      </w:pPr>
    </w:p>
    <w:p w14:paraId="16C69D94" w14:textId="77777777" w:rsidR="00AA3FF1" w:rsidRDefault="00AA3FF1">
      <w:pPr>
        <w:pStyle w:val="BodyText"/>
        <w:rPr>
          <w:rFonts w:ascii="Calibri"/>
          <w:b/>
          <w:sz w:val="20"/>
        </w:rPr>
      </w:pPr>
    </w:p>
    <w:p w14:paraId="5C9801C4" w14:textId="77777777" w:rsidR="00AA3FF1" w:rsidRDefault="00AA3FF1">
      <w:pPr>
        <w:pStyle w:val="BodyText"/>
        <w:rPr>
          <w:rFonts w:ascii="Calibri"/>
          <w:b/>
          <w:sz w:val="20"/>
        </w:rPr>
      </w:pPr>
    </w:p>
    <w:p w14:paraId="4E88B596" w14:textId="77777777" w:rsidR="00AA3FF1" w:rsidRDefault="00AA3FF1">
      <w:pPr>
        <w:pStyle w:val="BodyText"/>
        <w:spacing w:before="10"/>
        <w:rPr>
          <w:rFonts w:ascii="Calibri"/>
          <w:b/>
          <w:sz w:val="23"/>
        </w:rPr>
      </w:pPr>
    </w:p>
    <w:p w14:paraId="6DAB1F38" w14:textId="77777777" w:rsidR="00AA3FF1" w:rsidRDefault="005A7076">
      <w:pPr>
        <w:pStyle w:val="ListParagraph"/>
        <w:numPr>
          <w:ilvl w:val="0"/>
          <w:numId w:val="14"/>
        </w:numPr>
        <w:tabs>
          <w:tab w:val="left" w:pos="10364"/>
        </w:tabs>
        <w:spacing w:before="91"/>
        <w:ind w:right="1458"/>
        <w:jc w:val="right"/>
        <w:rPr>
          <w:b/>
          <w:sz w:val="20"/>
        </w:rPr>
      </w:pPr>
      <w:r>
        <w:pict w14:anchorId="23E45262">
          <v:line id="_x0000_s1177" style="position:absolute;left:0;text-align:left;z-index:251577856;mso-position-horizontal-relative:page" from="480.35pt,11.7pt" to="0,11.75pt" strokecolor="#2c4967" strokeweight="95248emu">
            <w10:wrap anchorx="page"/>
          </v:line>
        </w:pict>
      </w:r>
      <w:r>
        <w:pict w14:anchorId="09392C68">
          <v:group id="_x0000_s1174" style="position:absolute;left:0;text-align:left;margin-left:19.8pt;margin-top:-92.75pt;width:279.2pt;height:45pt;z-index:251579904;mso-position-horizontal-relative:page" coordorigin="397,-1855" coordsize="5584,900">
            <v:shape id="_x0000_s1176" style="position:absolute;left:396;top:-1856;width:5584;height:900" coordorigin="397,-1855" coordsize="5584,900" path="m5683,-1855l697,-1855,617,-1844,546,-1814,486,-1767,440,-1706,410,-1635,400,-1555,397,-1248,407,-1169,438,-1099,485,-1040,545,-994,617,-965,697,-955,5683,-955,5763,-965,5834,-994,5894,-1040,5940,-1099,5970,-1169,5980,-1248,5980,-1555,5970,-1635,5940,-1706,5894,-1767,5834,-1814,5763,-1844,5683,-1855xe" fillcolor="#bfbfbf" stroked="f">
              <v:path arrowok="t"/>
            </v:shape>
            <v:shape id="_x0000_s1175" type="#_x0000_t202" style="position:absolute;left:396;top:-1856;width:5584;height:900" filled="f" stroked="f">
              <v:textbox inset="0,0,0,0">
                <w:txbxContent>
                  <w:p w14:paraId="2ABB5CE9" w14:textId="77777777" w:rsidR="005A7076" w:rsidRDefault="005A7076">
                    <w:pPr>
                      <w:spacing w:before="70" w:line="228" w:lineRule="auto"/>
                      <w:ind w:left="111" w:right="88" w:firstLine="357"/>
                    </w:pPr>
                    <w:r>
                      <w:t>Please note: a new form has been developed to assist with expense documentation for items that our Haiti Partners</w:t>
                    </w:r>
                  </w:p>
                  <w:p w14:paraId="70E83055" w14:textId="77777777" w:rsidR="005A7076" w:rsidRDefault="005A7076">
                    <w:pPr>
                      <w:spacing w:line="240" w:lineRule="exact"/>
                      <w:ind w:left="658"/>
                    </w:pPr>
                    <w:r>
                      <w:t>are unable to get receipts for. (Financial Form 7)</w:t>
                    </w:r>
                  </w:p>
                </w:txbxContent>
              </v:textbox>
            </v:shape>
            <w10:wrap anchorx="page"/>
          </v:group>
        </w:pict>
      </w:r>
      <w:r>
        <w:pict w14:anchorId="71694B19">
          <v:group id="_x0000_s1171" style="position:absolute;left:0;text-align:left;margin-left:324pt;margin-top:-203.75pt;width:248pt;height:180.7pt;z-index:251580928;mso-position-horizontal-relative:page" coordorigin="6480,-4075" coordsize="4960,3614">
            <v:shape id="_x0000_s1173" type="#_x0000_t75" style="position:absolute;left:6700;top:-3936;width:4520;height:3014">
              <v:imagedata r:id="rId64" o:title=""/>
            </v:shape>
            <v:shape id="_x0000_s1172" type="#_x0000_t75" style="position:absolute;left:6480;top:-4076;width:4960;height:3614">
              <v:imagedata r:id="rId65" o:title=""/>
            </v:shape>
            <w10:wrap anchorx="page"/>
          </v:group>
        </w:pict>
      </w:r>
      <w:r w:rsidR="00B9395B">
        <w:rPr>
          <w:b/>
          <w:sz w:val="20"/>
        </w:rPr>
        <w:t>of 44</w:t>
      </w:r>
    </w:p>
    <w:p w14:paraId="58D99E7B" w14:textId="77777777" w:rsidR="00AA3FF1" w:rsidRDefault="00AA3FF1">
      <w:pPr>
        <w:jc w:val="right"/>
        <w:rPr>
          <w:sz w:val="20"/>
        </w:rPr>
        <w:sectPr w:rsidR="00AA3FF1">
          <w:headerReference w:type="even" r:id="rId66"/>
          <w:pgSz w:w="12240" w:h="15840"/>
          <w:pgMar w:top="1100" w:right="0" w:bottom="280" w:left="0" w:header="400" w:footer="0" w:gutter="0"/>
          <w:cols w:space="720"/>
        </w:sectPr>
      </w:pPr>
    </w:p>
    <w:p w14:paraId="2FA1A755" w14:textId="77777777" w:rsidR="00AA3FF1" w:rsidRDefault="00AA3FF1">
      <w:pPr>
        <w:pStyle w:val="BodyText"/>
        <w:spacing w:before="4"/>
        <w:rPr>
          <w:sz w:val="17"/>
        </w:rPr>
      </w:pPr>
    </w:p>
    <w:p w14:paraId="679D28C4" w14:textId="77777777" w:rsidR="00AA3FF1" w:rsidRDefault="00AA3FF1">
      <w:pPr>
        <w:rPr>
          <w:sz w:val="17"/>
        </w:rPr>
        <w:sectPr w:rsidR="00AA3FF1">
          <w:headerReference w:type="default" r:id="rId67"/>
          <w:pgSz w:w="12240" w:h="15840"/>
          <w:pgMar w:top="1500" w:right="1720" w:bottom="280" w:left="1720" w:header="0" w:footer="0" w:gutter="0"/>
          <w:cols w:space="720"/>
        </w:sectPr>
      </w:pPr>
    </w:p>
    <w:p w14:paraId="1331CC96" w14:textId="77777777" w:rsidR="00AA3FF1" w:rsidRDefault="005A7076">
      <w:pPr>
        <w:pStyle w:val="BodyText"/>
        <w:rPr>
          <w:sz w:val="20"/>
        </w:rPr>
      </w:pPr>
      <w:r>
        <w:lastRenderedPageBreak/>
        <w:pict w14:anchorId="6F72FC8F">
          <v:line id="_x0000_s1170" style="position:absolute;z-index:251582976;mso-position-horizontal-relative:page;mso-position-vertical-relative:page" from="551pt,744.5pt" to="0,744.5pt" strokecolor="#2c4967" strokeweight="95248emu">
            <w10:wrap anchorx="page" anchory="page"/>
          </v:line>
        </w:pict>
      </w:r>
    </w:p>
    <w:p w14:paraId="788240C0" w14:textId="77777777" w:rsidR="00AA3FF1" w:rsidRDefault="00AA3FF1">
      <w:pPr>
        <w:pStyle w:val="BodyText"/>
        <w:rPr>
          <w:sz w:val="20"/>
        </w:rPr>
      </w:pPr>
    </w:p>
    <w:p w14:paraId="37FAF0AC" w14:textId="77777777" w:rsidR="00AA3FF1" w:rsidRDefault="00AA3FF1">
      <w:pPr>
        <w:pStyle w:val="BodyText"/>
        <w:rPr>
          <w:sz w:val="20"/>
        </w:rPr>
      </w:pPr>
    </w:p>
    <w:p w14:paraId="30EFD81E" w14:textId="77777777" w:rsidR="00AA3FF1" w:rsidRDefault="00AA3FF1">
      <w:pPr>
        <w:pStyle w:val="BodyText"/>
        <w:rPr>
          <w:sz w:val="20"/>
        </w:rPr>
      </w:pPr>
    </w:p>
    <w:p w14:paraId="7C42C45F" w14:textId="77777777" w:rsidR="00AA3FF1" w:rsidRDefault="00AA3FF1">
      <w:pPr>
        <w:pStyle w:val="BodyText"/>
        <w:rPr>
          <w:sz w:val="20"/>
        </w:rPr>
      </w:pPr>
    </w:p>
    <w:p w14:paraId="287469AC" w14:textId="77777777" w:rsidR="00AA3FF1" w:rsidRDefault="00AA3FF1">
      <w:pPr>
        <w:pStyle w:val="BodyText"/>
        <w:rPr>
          <w:sz w:val="20"/>
        </w:rPr>
      </w:pPr>
    </w:p>
    <w:p w14:paraId="1506BA63" w14:textId="77777777" w:rsidR="00AA3FF1" w:rsidRDefault="00AA3FF1">
      <w:pPr>
        <w:pStyle w:val="BodyText"/>
        <w:rPr>
          <w:sz w:val="20"/>
        </w:rPr>
      </w:pPr>
    </w:p>
    <w:p w14:paraId="3E2925B5" w14:textId="77777777" w:rsidR="00AA3FF1" w:rsidRDefault="00AA3FF1">
      <w:pPr>
        <w:pStyle w:val="BodyText"/>
        <w:spacing w:before="9" w:after="1"/>
        <w:rPr>
          <w:sz w:val="10"/>
        </w:rPr>
      </w:pPr>
    </w:p>
    <w:p w14:paraId="4B985E01" w14:textId="77777777" w:rsidR="00AA3FF1" w:rsidRDefault="005A7076">
      <w:pPr>
        <w:pStyle w:val="BodyText"/>
        <w:ind w:left="3257"/>
        <w:rPr>
          <w:sz w:val="20"/>
        </w:rPr>
      </w:pPr>
      <w:r>
        <w:rPr>
          <w:sz w:val="20"/>
        </w:rPr>
      </w:r>
      <w:r>
        <w:rPr>
          <w:sz w:val="20"/>
        </w:rPr>
        <w:pict w14:anchorId="79FD95C7">
          <v:group id="_x0000_s1167" style="width:290.5pt;height:95.45pt;mso-position-horizontal-relative:char;mso-position-vertical-relative:line" coordsize="5810,1909">
            <v:shape id="_x0000_s1169" type="#_x0000_t75" style="position:absolute;width:5810;height:1909">
              <v:imagedata r:id="rId14" o:title=""/>
            </v:shape>
            <v:shape id="_x0000_s1168" type="#_x0000_t75" style="position:absolute;left:17;top:17;width:5690;height:1789">
              <v:imagedata r:id="rId15" o:title=""/>
            </v:shape>
            <w10:wrap type="none"/>
            <w10:anchorlock/>
          </v:group>
        </w:pict>
      </w:r>
    </w:p>
    <w:p w14:paraId="2F5B309E" w14:textId="77777777" w:rsidR="00AA3FF1" w:rsidRDefault="00AA3FF1">
      <w:pPr>
        <w:pStyle w:val="BodyText"/>
        <w:rPr>
          <w:sz w:val="20"/>
        </w:rPr>
      </w:pPr>
    </w:p>
    <w:p w14:paraId="5864F896" w14:textId="77777777" w:rsidR="00AA3FF1" w:rsidRDefault="00AA3FF1">
      <w:pPr>
        <w:pStyle w:val="BodyText"/>
        <w:rPr>
          <w:sz w:val="20"/>
        </w:rPr>
      </w:pPr>
    </w:p>
    <w:p w14:paraId="34A16E81" w14:textId="77777777" w:rsidR="00AA3FF1" w:rsidRDefault="00AA3FF1">
      <w:pPr>
        <w:pStyle w:val="BodyText"/>
        <w:rPr>
          <w:sz w:val="20"/>
        </w:rPr>
      </w:pPr>
    </w:p>
    <w:p w14:paraId="301926CD" w14:textId="77777777" w:rsidR="00AA3FF1" w:rsidRDefault="00AA3FF1">
      <w:pPr>
        <w:pStyle w:val="BodyText"/>
        <w:rPr>
          <w:sz w:val="20"/>
        </w:rPr>
      </w:pPr>
    </w:p>
    <w:p w14:paraId="4FF25B71" w14:textId="77777777" w:rsidR="00AA3FF1" w:rsidRDefault="00AA3FF1">
      <w:pPr>
        <w:pStyle w:val="BodyText"/>
        <w:rPr>
          <w:sz w:val="20"/>
        </w:rPr>
      </w:pPr>
    </w:p>
    <w:p w14:paraId="1FAAD725" w14:textId="77777777" w:rsidR="00AA3FF1" w:rsidRDefault="00AA3FF1">
      <w:pPr>
        <w:pStyle w:val="BodyText"/>
        <w:rPr>
          <w:sz w:val="20"/>
        </w:rPr>
      </w:pPr>
    </w:p>
    <w:p w14:paraId="780C58CA" w14:textId="77777777" w:rsidR="00AA3FF1" w:rsidRDefault="00AA3FF1">
      <w:pPr>
        <w:pStyle w:val="BodyText"/>
        <w:rPr>
          <w:sz w:val="20"/>
        </w:rPr>
      </w:pPr>
    </w:p>
    <w:p w14:paraId="0CB73FFC" w14:textId="77777777" w:rsidR="00AA3FF1" w:rsidRDefault="00AA3FF1">
      <w:pPr>
        <w:pStyle w:val="BodyText"/>
        <w:rPr>
          <w:sz w:val="20"/>
        </w:rPr>
      </w:pPr>
    </w:p>
    <w:p w14:paraId="6D1E7119" w14:textId="77777777" w:rsidR="00AA3FF1" w:rsidRDefault="00AA3FF1">
      <w:pPr>
        <w:pStyle w:val="BodyText"/>
        <w:rPr>
          <w:sz w:val="20"/>
        </w:rPr>
      </w:pPr>
    </w:p>
    <w:p w14:paraId="43E5C205" w14:textId="77777777" w:rsidR="00AA3FF1" w:rsidRDefault="00AA3FF1">
      <w:pPr>
        <w:pStyle w:val="BodyText"/>
        <w:rPr>
          <w:sz w:val="20"/>
        </w:rPr>
      </w:pPr>
    </w:p>
    <w:p w14:paraId="6051100F" w14:textId="77777777" w:rsidR="00AA3FF1" w:rsidRDefault="00AA3FF1">
      <w:pPr>
        <w:pStyle w:val="BodyText"/>
        <w:rPr>
          <w:sz w:val="20"/>
        </w:rPr>
      </w:pPr>
    </w:p>
    <w:p w14:paraId="20E1EBEA" w14:textId="77777777" w:rsidR="00AA3FF1" w:rsidRDefault="00B9395B">
      <w:pPr>
        <w:pStyle w:val="Heading1"/>
        <w:spacing w:before="229"/>
        <w:ind w:left="3739"/>
      </w:pPr>
      <w:r>
        <w:rPr>
          <w:w w:val="150"/>
        </w:rPr>
        <w:t>Section iv</w:t>
      </w:r>
    </w:p>
    <w:p w14:paraId="16242908" w14:textId="77777777" w:rsidR="00AA3FF1" w:rsidRDefault="005A7076">
      <w:pPr>
        <w:pStyle w:val="BodyText"/>
        <w:spacing w:before="7"/>
        <w:rPr>
          <w:rFonts w:ascii="Calibri"/>
          <w:b/>
          <w:sz w:val="12"/>
        </w:rPr>
      </w:pPr>
      <w:r>
        <w:pict w14:anchorId="1067E63C">
          <v:group id="_x0000_s1164" style="position:absolute;margin-left:221.5pt;margin-top:9.65pt;width:144.45pt;height:22.65pt;z-index:251581952;mso-wrap-distance-left:0;mso-wrap-distance-right:0;mso-position-horizontal-relative:page" coordorigin="4430,193" coordsize="2889,453">
            <v:rect id="_x0000_s1166" style="position:absolute;left:4450;top:213;width:2849;height:413" filled="f" strokecolor="#bfbfbf" strokeweight="4253emu"/>
            <v:shape id="_x0000_s1165" type="#_x0000_t202" style="position:absolute;left:4430;top:193;width:2888;height:452" filled="f" stroked="f">
              <v:textbox inset="0,0,0,0">
                <w:txbxContent>
                  <w:p w14:paraId="23E55674" w14:textId="705403EF" w:rsidR="005A7076" w:rsidRDefault="005A7076">
                    <w:pPr>
                      <w:spacing w:before="63"/>
                      <w:ind w:left="165"/>
                      <w:rPr>
                        <w:rFonts w:ascii="Calibri"/>
                        <w:b/>
                        <w:sz w:val="24"/>
                      </w:rPr>
                    </w:pPr>
                    <w:r>
                      <w:rPr>
                        <w:rFonts w:ascii="Calibri"/>
                        <w:b/>
                        <w:spacing w:val="-3"/>
                        <w:w w:val="160"/>
                        <w:sz w:val="24"/>
                      </w:rPr>
                      <w:t xml:space="preserve">traveling </w:t>
                    </w:r>
                    <w:r>
                      <w:rPr>
                        <w:rFonts w:ascii="Calibri"/>
                        <w:b/>
                        <w:w w:val="160"/>
                        <w:sz w:val="24"/>
                      </w:rPr>
                      <w:t>to</w:t>
                    </w:r>
                    <w:r>
                      <w:rPr>
                        <w:rFonts w:ascii="Calibri"/>
                        <w:b/>
                        <w:spacing w:val="-60"/>
                        <w:w w:val="160"/>
                        <w:sz w:val="24"/>
                      </w:rPr>
                      <w:t xml:space="preserve"> </w:t>
                    </w:r>
                    <w:r w:rsidR="003D4C5E">
                      <w:rPr>
                        <w:rFonts w:ascii="Calibri"/>
                        <w:b/>
                        <w:w w:val="160"/>
                        <w:sz w:val="24"/>
                      </w:rPr>
                      <w:t>Haiti</w:t>
                    </w:r>
                  </w:p>
                </w:txbxContent>
              </v:textbox>
            </v:shape>
            <w10:wrap type="topAndBottom" anchorx="page"/>
          </v:group>
        </w:pict>
      </w:r>
    </w:p>
    <w:p w14:paraId="0446D427" w14:textId="77777777" w:rsidR="00AA3FF1" w:rsidRDefault="00AA3FF1">
      <w:pPr>
        <w:rPr>
          <w:rFonts w:ascii="Calibri"/>
          <w:sz w:val="12"/>
        </w:rPr>
        <w:sectPr w:rsidR="00AA3FF1">
          <w:headerReference w:type="even" r:id="rId68"/>
          <w:pgSz w:w="12240" w:h="15840"/>
          <w:pgMar w:top="1100" w:right="0" w:bottom="280" w:left="0" w:header="400" w:footer="0" w:gutter="0"/>
          <w:cols w:space="720"/>
        </w:sectPr>
      </w:pPr>
    </w:p>
    <w:p w14:paraId="2C459125" w14:textId="77777777" w:rsidR="00AA3FF1" w:rsidRDefault="00AA3FF1">
      <w:pPr>
        <w:pStyle w:val="BodyText"/>
        <w:spacing w:before="4"/>
        <w:rPr>
          <w:sz w:val="17"/>
        </w:rPr>
      </w:pPr>
    </w:p>
    <w:p w14:paraId="03DDFC08" w14:textId="77777777" w:rsidR="00AA3FF1" w:rsidRDefault="00AA3FF1">
      <w:pPr>
        <w:rPr>
          <w:sz w:val="17"/>
        </w:rPr>
        <w:sectPr w:rsidR="00AA3FF1">
          <w:headerReference w:type="default" r:id="rId69"/>
          <w:pgSz w:w="12240" w:h="15840"/>
          <w:pgMar w:top="1500" w:right="1720" w:bottom="280" w:left="1720" w:header="0" w:footer="0" w:gutter="0"/>
          <w:cols w:space="720"/>
        </w:sectPr>
      </w:pPr>
    </w:p>
    <w:p w14:paraId="761A6C3C" w14:textId="77777777" w:rsidR="00AA3FF1" w:rsidRDefault="00AA3FF1">
      <w:pPr>
        <w:pStyle w:val="BodyText"/>
        <w:rPr>
          <w:sz w:val="20"/>
        </w:rPr>
      </w:pPr>
    </w:p>
    <w:p w14:paraId="6EB735E0" w14:textId="77777777" w:rsidR="00AA3FF1" w:rsidRDefault="00AA3FF1">
      <w:pPr>
        <w:pStyle w:val="BodyText"/>
        <w:spacing w:before="5"/>
        <w:rPr>
          <w:sz w:val="26"/>
        </w:rPr>
      </w:pPr>
    </w:p>
    <w:p w14:paraId="059ACACA" w14:textId="77777777" w:rsidR="00AA3FF1" w:rsidRDefault="005A7076">
      <w:pPr>
        <w:pStyle w:val="Heading2"/>
        <w:spacing w:before="122"/>
        <w:ind w:left="372"/>
      </w:pPr>
      <w:r>
        <w:pict w14:anchorId="7CF857D8">
          <v:group id="_x0000_s1136" style="position:absolute;left:0;text-align:left;margin-left:41.65pt;margin-top:8.95pt;width:554.35pt;height:625.75pt;z-index:-251642368;mso-position-horizontal-relative:page" coordorigin="833,179" coordsize="11087,12515">
            <v:shape id="_x0000_s1163" type="#_x0000_t75" style="position:absolute;left:7580;top:326;width:3880;height:2899">
              <v:imagedata r:id="rId70" o:title=""/>
            </v:shape>
            <v:shape id="_x0000_s1162" type="#_x0000_t75" style="position:absolute;left:7353;top:179;width:4322;height:3506">
              <v:imagedata r:id="rId71" o:title=""/>
            </v:shape>
            <v:shape id="_x0000_s1161" type="#_x0000_t75" style="position:absolute;left:3659;top:2586;width:7541;height:2665">
              <v:imagedata r:id="rId72" o:title=""/>
            </v:shape>
            <v:shape id="_x0000_s1160" style="position:absolute;left:3720;top:2606;width:7421;height:2545" coordorigin="3720,2606" coordsize="7421,2545" path="m9860,2606l9860,3466,3720,3466,3720,4286,9860,4286,9860,5150,11140,3878,9860,2606xe" fillcolor="#ae1916" stroked="f">
              <v:path arrowok="t"/>
            </v:shape>
            <v:shape id="_x0000_s1159" type="#_x0000_t75" style="position:absolute;left:4440;top:3666;width:6320;height:260">
              <v:imagedata r:id="rId73" o:title=""/>
            </v:shape>
            <v:shape id="_x0000_s1158" type="#_x0000_t75" style="position:absolute;left:5680;top:3906;width:3840;height:300">
              <v:imagedata r:id="rId74" o:title=""/>
            </v:shape>
            <v:shape id="_x0000_s1157" type="#_x0000_t75" style="position:absolute;left:833;top:1846;width:3373;height:3405">
              <v:imagedata r:id="rId75" o:title=""/>
            </v:shape>
            <v:shape id="_x0000_s1156" style="position:absolute;left:893;top:1866;width:3253;height:3284" coordorigin="893,1866" coordsize="3253,3284" path="m2555,1866l2484,1866,2412,1870,2341,1876,2270,1885,2200,1898,2130,1914,2061,1932,1992,1954,1924,1980,1857,2008,1792,2039,1727,2074,1664,2111,1602,2152,1541,2196,1482,2243,1425,2294,1370,2347,1318,2401,1270,2457,1224,2515,1181,2574,1142,2635,1105,2697,1071,2760,1040,2825,1012,2890,987,2956,965,3024,946,3092,930,3160,917,3229,907,3298,899,3368,895,3438,893,3508,895,3578,899,3648,907,3718,917,3787,930,3856,946,3925,965,3992,987,4060,1012,4126,1040,4191,1071,4256,1105,4319,1142,4381,1181,4442,1224,4501,1270,4559,1318,4615,1370,4669,1425,4723,1482,4773,1541,4820,1602,4864,1664,4905,1727,4942,1792,4977,1857,5008,1924,5037,1992,5062,2061,5084,2130,5103,2200,5118,2270,5131,2341,5140,2412,5147,2484,5150,2555,5150,2626,5147,2697,5140,2768,5131,2839,5118,2909,5103,2978,5084,3047,5062,3114,5037,3181,5008,3247,4977,3312,4942,3375,4905,3437,4864,3498,4820,3557,4773,3614,4723,3669,4669,3721,4615,3769,4559,3815,4501,3857,4442,3897,4381,3934,4319,3968,4256,3998,4191,4026,4126,4051,4060,4073,3992,4093,3925,4109,3856,4122,3787,4132,3718,4140,3648,4144,3578,4145,3508,4144,3438,4140,3368,4132,3298,4122,3229,4109,3160,4093,3092,4073,3024,4051,2956,4026,2890,3998,2825,3968,2760,3934,2697,3897,2635,3857,2574,3815,2515,3769,2457,3721,2401,3669,2347,3614,2294,3557,2243,3498,2196,3437,2152,3375,2111,3312,2074,3247,2039,3181,2008,3114,1980,3047,1954,2978,1932,2909,1914,2839,1898,2768,1885,2697,1876,2626,1870,2555,1866xe" fillcolor="#7f7f7f" stroked="f">
              <v:path arrowok="t"/>
            </v:shape>
            <v:shape id="_x0000_s1155" type="#_x0000_t75" style="position:absolute;left:2400;top:2266;width:260;height:400">
              <v:imagedata r:id="rId76" o:title=""/>
            </v:shape>
            <v:shape id="_x0000_s1154" type="#_x0000_t75" style="position:absolute;left:1180;top:3266;width:2700;height:280">
              <v:imagedata r:id="rId77" o:title=""/>
            </v:shape>
            <v:shape id="_x0000_s1153" type="#_x0000_t75" style="position:absolute;left:1060;top:3566;width:2960;height:280">
              <v:imagedata r:id="rId78" o:title=""/>
            </v:shape>
            <v:shape id="_x0000_s1152" type="#_x0000_t75" style="position:absolute;left:1320;top:3866;width:2420;height:280">
              <v:imagedata r:id="rId79" o:title=""/>
            </v:shape>
            <v:shape id="_x0000_s1151" type="#_x0000_t75" style="position:absolute;left:1340;top:4166;width:2400;height:320">
              <v:imagedata r:id="rId80" o:title=""/>
            </v:shape>
            <v:shape id="_x0000_s1150" type="#_x0000_t75" style="position:absolute;left:2200;top:4486;width:660;height:260">
              <v:imagedata r:id="rId81" o:title=""/>
            </v:shape>
            <v:shape id="_x0000_s1149" type="#_x0000_t75" style="position:absolute;left:6520;top:6107;width:5180;height:3879">
              <v:imagedata r:id="rId82" o:title=""/>
            </v:shape>
            <v:shape id="_x0000_s1148" type="#_x0000_t75" style="position:absolute;left:6295;top:5971;width:5625;height:4482">
              <v:imagedata r:id="rId83" o:title=""/>
            </v:shape>
            <v:shape id="_x0000_s1147" type="#_x0000_t75" style="position:absolute;left:4324;top:5130;width:3373;height:3405">
              <v:imagedata r:id="rId75" o:title=""/>
            </v:shape>
            <v:shape id="_x0000_s1146" style="position:absolute;left:4384;top:5150;width:3253;height:3284" coordorigin="4384,5150" coordsize="3253,3284" path="m6046,5150l5975,5150,5904,5154,5832,5160,5762,5169,5691,5182,5621,5198,5552,5216,5483,5238,5415,5264,5349,5292,5283,5323,5218,5358,5155,5395,5093,5436,5032,5480,4973,5527,4916,5578,4861,5631,4809,5685,4761,5741,4715,5799,4673,5858,4633,5919,4596,5981,4562,6044,4531,6109,4504,6174,4479,6241,4457,6308,4437,6376,4421,6444,4408,6513,4398,6582,4390,6652,4386,6722,4384,6792,4386,6862,4390,6932,4398,7002,4408,7071,4421,7140,4437,7209,4457,7276,4479,7344,4504,7410,4531,7475,4562,7540,4596,7603,4633,7665,4673,7726,4715,7785,4761,7843,4809,7899,4861,7953,4916,8007,4973,8057,5032,8104,5093,8148,5155,8189,5218,8226,5283,8261,5349,8292,5415,8321,5483,8346,5552,8368,5621,8387,5691,8402,5762,8415,5832,8424,5904,8431,5975,8434,6046,8434,6117,8431,6189,8424,6259,8415,6330,8402,6400,8387,6469,8368,6538,8346,6606,8321,6672,8292,6738,8261,6803,8226,6866,8189,6928,8148,6989,8104,7048,8057,7105,8007,7160,7953,7212,7899,7260,7843,7306,7785,7348,7726,7388,7665,7425,7603,7459,7540,7490,7475,7518,7410,7543,7344,7565,7276,7584,7209,7600,7140,7613,7071,7623,7002,7631,6932,7635,6862,7637,6792,7635,6722,7631,6652,7623,6582,7613,6513,7600,6444,7584,6376,7565,6308,7543,6241,7518,6174,7490,6109,7459,6044,7425,5981,7388,5919,7348,5858,7306,5799,7260,5741,7212,5685,7160,5631,7105,5578,7048,5527,6989,5480,6928,5436,6866,5395,6803,5358,6738,5323,6672,5292,6606,5264,6538,5238,6469,5216,6400,5198,6330,5182,6259,5169,6189,5160,6117,5154,6046,5150xe" fillcolor="#7f7f7f" stroked="f">
              <v:path arrowok="t"/>
            </v:shape>
            <v:shape id="_x0000_s1145" type="#_x0000_t75" style="position:absolute;left:5880;top:5826;width:300;height:380">
              <v:imagedata r:id="rId84" o:title=""/>
            </v:shape>
            <v:shape id="_x0000_s1144" type="#_x0000_t75" style="position:absolute;left:4600;top:6866;width:2860;height:580">
              <v:imagedata r:id="rId85" o:title=""/>
            </v:shape>
            <v:shape id="_x0000_s1143" type="#_x0000_t75" style="position:absolute;left:5080;top:7466;width:1880;height:280">
              <v:imagedata r:id="rId86" o:title=""/>
            </v:shape>
            <v:shape id="_x0000_s1142" type="#_x0000_t75" style="position:absolute;left:7828;top:9290;width:3373;height:3405">
              <v:imagedata r:id="rId75" o:title=""/>
            </v:shape>
            <v:shape id="_x0000_s1141" style="position:absolute;left:7887;top:9310;width:3253;height:3284" coordorigin="7888,9310" coordsize="3253,3284" path="m9550,9310l9478,9310,9407,9314,9336,9320,9265,9329,9195,9342,9125,9358,9055,9376,8987,9398,8919,9424,8852,9452,8786,9483,8722,9518,8658,9555,8596,9596,8536,9640,8477,9687,8420,9738,8364,9791,8313,9845,8264,9901,8219,9959,8176,10018,8136,10079,8100,10141,8066,10204,8035,10269,8007,10334,7982,10401,7960,10468,7941,10536,7925,10604,7912,10673,7901,10742,7894,10812,7889,10882,7888,10952,7889,11022,7894,11092,7901,11162,7912,11231,7925,11300,7941,11369,7960,11436,7982,11504,8007,11570,8035,11635,8066,11700,8100,11763,8136,11825,8176,11886,8219,11945,8264,12003,8313,12059,8364,12113,8420,12167,8477,12217,8536,12264,8596,12308,8658,12349,8722,12386,8786,12421,8852,12452,8919,12481,8987,12506,9055,12528,9125,12547,9195,12562,9265,12575,9336,12584,9407,12591,9478,12594,9550,12594,9621,12591,9692,12584,9763,12575,9833,12562,9903,12547,9973,12528,10041,12506,10109,12481,10176,12452,10242,12421,10306,12386,10370,12349,10432,12308,10492,12264,10551,12217,10608,12167,10664,12113,10715,12059,10764,12003,10809,11945,10852,11886,10892,11825,10928,11763,10962,11700,10993,11635,11021,11570,11046,11504,11068,11436,11087,11369,11103,11300,11117,11231,11127,11162,11134,11092,11139,11022,11140,10952,11139,10882,11134,10812,11127,10742,11117,10673,11103,10604,11087,10536,11068,10468,11046,10401,11021,10334,10993,10269,10962,10204,10928,10141,10892,10079,10852,10018,10809,9959,10764,9901,10715,9845,10664,9791,10608,9738,10551,9687,10492,9640,10432,9596,10370,9555,10306,9518,10242,9483,10176,9452,10109,9424,10041,9398,9973,9376,9903,9358,9833,9342,9763,9329,9692,9320,9621,9314,9550,9310xe" fillcolor="#7f7f7f" stroked="f">
              <v:path arrowok="t"/>
            </v:shape>
            <v:shape id="_x0000_s1140" type="#_x0000_t75" style="position:absolute;left:9400;top:10046;width:260;height:400">
              <v:imagedata r:id="rId87" o:title=""/>
            </v:shape>
            <v:shape id="_x0000_s1139" type="#_x0000_t75" style="position:absolute;left:8060;top:10986;width:2940;height:320">
              <v:imagedata r:id="rId88" o:title=""/>
            </v:shape>
            <v:shape id="_x0000_s1138" type="#_x0000_t75" style="position:absolute;left:8380;top:11286;width:2300;height:280">
              <v:imagedata r:id="rId89" o:title=""/>
            </v:shape>
            <v:shape id="_x0000_s1137" type="#_x0000_t75" style="position:absolute;left:8700;top:11586;width:1660;height:320">
              <v:imagedata r:id="rId90" o:title=""/>
            </v:shape>
            <w10:wrap anchorx="page"/>
          </v:group>
        </w:pict>
      </w:r>
      <w:r w:rsidR="00B9395B">
        <w:rPr>
          <w:w w:val="130"/>
          <w:sz w:val="64"/>
        </w:rPr>
        <w:t>3</w:t>
      </w:r>
      <w:r w:rsidR="00B9395B">
        <w:rPr>
          <w:spacing w:val="-131"/>
          <w:w w:val="130"/>
          <w:sz w:val="64"/>
        </w:rPr>
        <w:t xml:space="preserve"> </w:t>
      </w:r>
      <w:r w:rsidR="00B9395B">
        <w:rPr>
          <w:w w:val="130"/>
        </w:rPr>
        <w:t>Easy Steps</w:t>
      </w:r>
    </w:p>
    <w:p w14:paraId="1E6256F7" w14:textId="77777777" w:rsidR="00AA3FF1" w:rsidRDefault="00AA3FF1">
      <w:pPr>
        <w:pStyle w:val="BodyText"/>
        <w:rPr>
          <w:rFonts w:ascii="Calibri"/>
          <w:b/>
          <w:sz w:val="20"/>
        </w:rPr>
      </w:pPr>
    </w:p>
    <w:p w14:paraId="3DAF0252" w14:textId="77777777" w:rsidR="00AA3FF1" w:rsidRDefault="00AA3FF1">
      <w:pPr>
        <w:pStyle w:val="BodyText"/>
        <w:rPr>
          <w:rFonts w:ascii="Calibri"/>
          <w:b/>
          <w:sz w:val="20"/>
        </w:rPr>
      </w:pPr>
    </w:p>
    <w:p w14:paraId="7DF8CD4A" w14:textId="77777777" w:rsidR="00AA3FF1" w:rsidRDefault="00AA3FF1">
      <w:pPr>
        <w:pStyle w:val="BodyText"/>
        <w:rPr>
          <w:rFonts w:ascii="Calibri"/>
          <w:b/>
          <w:sz w:val="20"/>
        </w:rPr>
      </w:pPr>
    </w:p>
    <w:p w14:paraId="4CE8975A" w14:textId="77777777" w:rsidR="00AA3FF1" w:rsidRDefault="00AA3FF1">
      <w:pPr>
        <w:pStyle w:val="BodyText"/>
        <w:rPr>
          <w:rFonts w:ascii="Calibri"/>
          <w:b/>
          <w:sz w:val="20"/>
        </w:rPr>
      </w:pPr>
    </w:p>
    <w:p w14:paraId="1203411F" w14:textId="77777777" w:rsidR="00AA3FF1" w:rsidRDefault="00AA3FF1">
      <w:pPr>
        <w:pStyle w:val="BodyText"/>
        <w:spacing w:before="8"/>
        <w:rPr>
          <w:rFonts w:ascii="Calibri"/>
          <w:b/>
          <w:sz w:val="18"/>
        </w:rPr>
      </w:pPr>
    </w:p>
    <w:p w14:paraId="21E60B8B" w14:textId="77777777" w:rsidR="00AA3FF1" w:rsidRDefault="00B9395B">
      <w:pPr>
        <w:spacing w:before="112"/>
        <w:ind w:left="2405"/>
        <w:rPr>
          <w:rFonts w:ascii="Calibri"/>
          <w:b/>
          <w:sz w:val="38"/>
        </w:rPr>
      </w:pPr>
      <w:r>
        <w:rPr>
          <w:rFonts w:ascii="Calibri"/>
          <w:b/>
          <w:color w:val="FFFFFF"/>
          <w:w w:val="118"/>
          <w:sz w:val="38"/>
        </w:rPr>
        <w:t>1</w:t>
      </w:r>
    </w:p>
    <w:p w14:paraId="11559FB4" w14:textId="77777777" w:rsidR="00AA3FF1" w:rsidRDefault="00AA3FF1">
      <w:pPr>
        <w:pStyle w:val="BodyText"/>
        <w:rPr>
          <w:rFonts w:ascii="Calibri"/>
          <w:b/>
          <w:sz w:val="20"/>
        </w:rPr>
      </w:pPr>
    </w:p>
    <w:p w14:paraId="1CDC6574" w14:textId="77777777" w:rsidR="00AA3FF1" w:rsidRDefault="00AA3FF1">
      <w:pPr>
        <w:pStyle w:val="BodyText"/>
        <w:spacing w:before="1"/>
        <w:rPr>
          <w:rFonts w:ascii="Calibri"/>
          <w:b/>
          <w:sz w:val="17"/>
        </w:rPr>
      </w:pPr>
    </w:p>
    <w:p w14:paraId="4E2CDB4C" w14:textId="77777777" w:rsidR="00AA3FF1" w:rsidRDefault="00AA3FF1">
      <w:pPr>
        <w:rPr>
          <w:rFonts w:ascii="Calibri"/>
          <w:sz w:val="17"/>
        </w:rPr>
        <w:sectPr w:rsidR="00AA3FF1">
          <w:headerReference w:type="even" r:id="rId91"/>
          <w:pgSz w:w="12240" w:h="15840"/>
          <w:pgMar w:top="400" w:right="0" w:bottom="280" w:left="0" w:header="0" w:footer="0" w:gutter="0"/>
          <w:cols w:space="720"/>
        </w:sectPr>
      </w:pPr>
    </w:p>
    <w:p w14:paraId="29E5C961" w14:textId="24912A32" w:rsidR="00AA3FF1" w:rsidRDefault="00B9395B">
      <w:pPr>
        <w:spacing w:before="90" w:line="261" w:lineRule="auto"/>
        <w:ind w:left="1085" w:firstLine="1"/>
        <w:jc w:val="center"/>
        <w:rPr>
          <w:sz w:val="24"/>
        </w:rPr>
      </w:pPr>
      <w:r>
        <w:rPr>
          <w:color w:val="FFFFFF"/>
          <w:sz w:val="24"/>
        </w:rPr>
        <w:lastRenderedPageBreak/>
        <w:t xml:space="preserve">Inform </w:t>
      </w:r>
      <w:r w:rsidR="003D4C5E">
        <w:rPr>
          <w:color w:val="FFFFFF"/>
          <w:sz w:val="24"/>
        </w:rPr>
        <w:t>OSM and your priest and</w:t>
      </w:r>
      <w:r>
        <w:rPr>
          <w:color w:val="FFFFFF"/>
          <w:sz w:val="24"/>
        </w:rPr>
        <w:t xml:space="preserve"> fill out the Emergency Information Form</w:t>
      </w:r>
      <w:r w:rsidR="003D4C5E">
        <w:rPr>
          <w:color w:val="FFFFFF"/>
          <w:sz w:val="24"/>
        </w:rPr>
        <w:t xml:space="preserve"> found in the Trip Orientation Manual</w:t>
      </w:r>
      <w:r>
        <w:rPr>
          <w:color w:val="FFFFFF"/>
          <w:sz w:val="24"/>
        </w:rPr>
        <w:t>.</w:t>
      </w:r>
    </w:p>
    <w:p w14:paraId="6F6B4EC0" w14:textId="77777777" w:rsidR="00AA3FF1" w:rsidRDefault="00B9395B">
      <w:pPr>
        <w:pStyle w:val="BodyText"/>
        <w:rPr>
          <w:sz w:val="20"/>
        </w:rPr>
      </w:pPr>
      <w:r>
        <w:br w:type="column"/>
      </w:r>
    </w:p>
    <w:p w14:paraId="02B904A7" w14:textId="77777777" w:rsidR="00AA3FF1" w:rsidRDefault="00AA3FF1">
      <w:pPr>
        <w:pStyle w:val="BodyText"/>
        <w:spacing w:before="10"/>
        <w:rPr>
          <w:sz w:val="23"/>
        </w:rPr>
      </w:pPr>
    </w:p>
    <w:p w14:paraId="0EF43989" w14:textId="4D4D2BAB" w:rsidR="00AA3FF1" w:rsidRDefault="003D4C5E">
      <w:pPr>
        <w:spacing w:before="1" w:line="249" w:lineRule="auto"/>
        <w:ind w:left="1702" w:right="1527" w:hanging="1235"/>
        <w:rPr>
          <w:rFonts w:ascii="Arial"/>
          <w:b/>
          <w:sz w:val="20"/>
        </w:rPr>
      </w:pPr>
      <w:r>
        <w:rPr>
          <w:rFonts w:ascii="Arial"/>
          <w:b/>
          <w:color w:val="FFFFFF"/>
          <w:sz w:val="20"/>
        </w:rPr>
        <w:t xml:space="preserve">Trip </w:t>
      </w:r>
      <w:r w:rsidR="00B9395B">
        <w:rPr>
          <w:rFonts w:ascii="Arial"/>
          <w:b/>
          <w:color w:val="FFFFFF"/>
          <w:sz w:val="20"/>
        </w:rPr>
        <w:t xml:space="preserve">Orientation Manual can be found </w:t>
      </w:r>
      <w:r>
        <w:rPr>
          <w:rFonts w:ascii="Arial"/>
          <w:b/>
          <w:color w:val="FFFFFF"/>
          <w:sz w:val="20"/>
        </w:rPr>
        <w:t>on our Haiti Outreach website.</w:t>
      </w:r>
      <w:r w:rsidR="00B9395B">
        <w:rPr>
          <w:rFonts w:ascii="Arial"/>
          <w:b/>
          <w:color w:val="FFFFFF"/>
          <w:sz w:val="20"/>
        </w:rPr>
        <w:t xml:space="preserve"> </w:t>
      </w:r>
    </w:p>
    <w:p w14:paraId="4A4FFF75" w14:textId="77777777" w:rsidR="00AA3FF1" w:rsidRDefault="00AA3FF1">
      <w:pPr>
        <w:spacing w:line="249" w:lineRule="auto"/>
        <w:rPr>
          <w:rFonts w:ascii="Arial"/>
          <w:sz w:val="20"/>
        </w:rPr>
        <w:sectPr w:rsidR="00AA3FF1">
          <w:type w:val="continuous"/>
          <w:pgSz w:w="12240" w:h="15840"/>
          <w:pgMar w:top="320" w:right="0" w:bottom="280" w:left="0" w:header="720" w:footer="720" w:gutter="0"/>
          <w:cols w:num="2" w:space="720" w:equalWidth="0">
            <w:col w:w="3952" w:space="40"/>
            <w:col w:w="8248"/>
          </w:cols>
        </w:sectPr>
      </w:pPr>
    </w:p>
    <w:p w14:paraId="7A080F4E" w14:textId="77777777" w:rsidR="00AA3FF1" w:rsidRDefault="005A7076">
      <w:pPr>
        <w:pStyle w:val="BodyText"/>
        <w:rPr>
          <w:rFonts w:ascii="Arial"/>
          <w:b/>
          <w:sz w:val="20"/>
        </w:rPr>
      </w:pPr>
      <w:r>
        <w:lastRenderedPageBreak/>
        <w:pict w14:anchorId="5E4F07AE">
          <v:line id="_x0000_s1135" style="position:absolute;z-index:251584000;mso-position-horizontal-relative:page;mso-position-vertical-relative:page" from="612pt,37.65pt" to="62.65pt,37.65pt" strokecolor="#2c4967" strokeweight="68578emu">
            <w10:wrap anchorx="page" anchory="page"/>
          </v:line>
        </w:pict>
      </w:r>
    </w:p>
    <w:p w14:paraId="22402171" w14:textId="77777777" w:rsidR="00AA3FF1" w:rsidRDefault="00AA3FF1">
      <w:pPr>
        <w:pStyle w:val="BodyText"/>
        <w:rPr>
          <w:rFonts w:ascii="Arial"/>
          <w:b/>
          <w:sz w:val="20"/>
        </w:rPr>
      </w:pPr>
    </w:p>
    <w:p w14:paraId="114FBA81" w14:textId="77777777" w:rsidR="00AA3FF1" w:rsidRDefault="00AA3FF1">
      <w:pPr>
        <w:pStyle w:val="BodyText"/>
        <w:rPr>
          <w:rFonts w:ascii="Arial"/>
          <w:b/>
          <w:sz w:val="20"/>
        </w:rPr>
      </w:pPr>
    </w:p>
    <w:p w14:paraId="3AB2A128" w14:textId="77777777" w:rsidR="00AA3FF1" w:rsidRDefault="00AA3FF1">
      <w:pPr>
        <w:pStyle w:val="BodyText"/>
        <w:spacing w:before="11"/>
        <w:rPr>
          <w:rFonts w:ascii="Arial"/>
          <w:b/>
          <w:sz w:val="21"/>
        </w:rPr>
      </w:pPr>
    </w:p>
    <w:p w14:paraId="71DD6182" w14:textId="77777777" w:rsidR="00AA3FF1" w:rsidRDefault="00B9395B">
      <w:pPr>
        <w:pStyle w:val="Heading2"/>
        <w:ind w:right="217"/>
        <w:jc w:val="center"/>
      </w:pPr>
      <w:r>
        <w:rPr>
          <w:color w:val="FFFFFF"/>
          <w:w w:val="118"/>
        </w:rPr>
        <w:t>2</w:t>
      </w:r>
    </w:p>
    <w:p w14:paraId="54F29A3B" w14:textId="77777777" w:rsidR="00AA3FF1" w:rsidRDefault="00AA3FF1">
      <w:pPr>
        <w:pStyle w:val="BodyText"/>
        <w:spacing w:before="7"/>
        <w:rPr>
          <w:rFonts w:ascii="Calibri"/>
          <w:b/>
          <w:sz w:val="47"/>
        </w:rPr>
      </w:pPr>
    </w:p>
    <w:p w14:paraId="7A13B9BF" w14:textId="2D5F3F45" w:rsidR="00AA3FF1" w:rsidRDefault="005A7076">
      <w:pPr>
        <w:spacing w:line="261" w:lineRule="auto"/>
        <w:ind w:left="4596" w:right="4814"/>
        <w:jc w:val="center"/>
        <w:rPr>
          <w:sz w:val="24"/>
        </w:rPr>
      </w:pPr>
      <w:r>
        <w:pict w14:anchorId="18E69520">
          <v:group id="_x0000_s1118" style="position:absolute;left:0;text-align:left;margin-left:11.6pt;margin-top:14.1pt;width:161pt;height:165.15pt;z-index:251585024;mso-position-horizontal-relative:page" coordorigin="232,283" coordsize="3220,4089">
            <v:shape id="_x0000_s1134" type="#_x0000_t75" style="position:absolute;left:232;top:282;width:3220;height:4089">
              <v:imagedata r:id="rId92" o:title=""/>
            </v:shape>
            <v:shape id="_x0000_s1133" type="#_x0000_t75" style="position:absolute;left:300;top:297;width:3100;height:3980">
              <v:imagedata r:id="rId93" o:title=""/>
            </v:shape>
            <v:shape id="_x0000_s1132" type="#_x0000_t75" style="position:absolute;left:740;top:417;width:2260;height:360">
              <v:imagedata r:id="rId94" o:title=""/>
            </v:shape>
            <v:shape id="_x0000_s1131" type="#_x0000_t75" style="position:absolute;left:940;top:797;width:1880;height:360">
              <v:imagedata r:id="rId95" o:title=""/>
            </v:shape>
            <v:shape id="_x0000_s1130" type="#_x0000_t75" style="position:absolute;left:480;top:1497;width:2760;height:300">
              <v:imagedata r:id="rId96" o:title=""/>
            </v:shape>
            <v:shape id="_x0000_s1129" type="#_x0000_t75" style="position:absolute;left:380;top:1737;width:2960;height:300">
              <v:imagedata r:id="rId97" o:title=""/>
            </v:shape>
            <v:shape id="_x0000_s1128" type="#_x0000_t75" style="position:absolute;left:800;top:1977;width:2140;height:300">
              <v:imagedata r:id="rId98" o:title=""/>
            </v:shape>
            <v:shape id="_x0000_s1127" type="#_x0000_t75" style="position:absolute;left:740;top:2237;width:2220;height:280">
              <v:imagedata r:id="rId99" o:title=""/>
            </v:shape>
            <v:shape id="_x0000_s1126" type="#_x0000_t75" style="position:absolute;left:640;top:2457;width:2460;height:300">
              <v:imagedata r:id="rId100" o:title=""/>
            </v:shape>
            <v:shape id="_x0000_s1125" type="#_x0000_t75" style="position:absolute;left:580;top:2697;width:2560;height:260">
              <v:imagedata r:id="rId101" o:title=""/>
            </v:shape>
            <v:shape id="_x0000_s1124" type="#_x0000_t75" style="position:absolute;left:800;top:2937;width:2120;height:300">
              <v:imagedata r:id="rId102" o:title=""/>
            </v:shape>
            <v:shape id="_x0000_s1123" type="#_x0000_t75" style="position:absolute;left:620;top:3177;width:2480;height:260">
              <v:imagedata r:id="rId103" o:title=""/>
            </v:shape>
            <v:shape id="_x0000_s1122" type="#_x0000_t75" style="position:absolute;left:600;top:3417;width:2520;height:300">
              <v:imagedata r:id="rId104" o:title=""/>
            </v:shape>
            <v:shape id="_x0000_s1121" type="#_x0000_t75" style="position:absolute;left:540;top:3657;width:2640;height:300">
              <v:imagedata r:id="rId105" o:title=""/>
            </v:shape>
            <v:shape id="_x0000_s1120" type="#_x0000_t75" style="position:absolute;left:1000;top:3897;width:1720;height:260">
              <v:imagedata r:id="rId106" o:title=""/>
            </v:shape>
            <v:shape id="_x0000_s1119" type="#_x0000_t202" style="position:absolute;left:232;top:282;width:3220;height:4089" filled="f" stroked="f">
              <v:textbox inset="0,0,0,0">
                <w:txbxContent>
                  <w:p w14:paraId="19A41932" w14:textId="77777777" w:rsidR="005A7076" w:rsidRDefault="005A7076">
                    <w:pPr>
                      <w:spacing w:before="90" w:line="385" w:lineRule="exact"/>
                      <w:ind w:left="154" w:right="154"/>
                      <w:jc w:val="center"/>
                      <w:rPr>
                        <w:rFonts w:ascii="Calibri"/>
                        <w:b/>
                        <w:sz w:val="32"/>
                      </w:rPr>
                    </w:pPr>
                    <w:r>
                      <w:rPr>
                        <w:rFonts w:ascii="Calibri"/>
                        <w:b/>
                        <w:color w:val="FFFFFF"/>
                        <w:w w:val="135"/>
                        <w:sz w:val="32"/>
                      </w:rPr>
                      <w:t>IMPORTANT</w:t>
                    </w:r>
                  </w:p>
                  <w:p w14:paraId="476761FD" w14:textId="77777777" w:rsidR="005A7076" w:rsidRDefault="005A7076">
                    <w:pPr>
                      <w:spacing w:line="385" w:lineRule="exact"/>
                      <w:ind w:left="154" w:right="154"/>
                      <w:jc w:val="center"/>
                      <w:rPr>
                        <w:rFonts w:ascii="Calibri"/>
                        <w:b/>
                        <w:sz w:val="32"/>
                      </w:rPr>
                    </w:pPr>
                    <w:r>
                      <w:rPr>
                        <w:rFonts w:ascii="Calibri"/>
                        <w:b/>
                        <w:color w:val="FFFFFF"/>
                        <w:w w:val="140"/>
                        <w:sz w:val="32"/>
                      </w:rPr>
                      <w:t>Reminder</w:t>
                    </w:r>
                  </w:p>
                  <w:p w14:paraId="6427040B" w14:textId="0782F349" w:rsidR="005A7076" w:rsidRDefault="005A7076">
                    <w:pPr>
                      <w:spacing w:before="329" w:line="228" w:lineRule="auto"/>
                      <w:ind w:left="156" w:right="154"/>
                      <w:jc w:val="center"/>
                      <w:rPr>
                        <w:b/>
                      </w:rPr>
                    </w:pPr>
                    <w:r>
                      <w:rPr>
                        <w:b/>
                        <w:color w:val="FFFFFF"/>
                      </w:rPr>
                      <w:t xml:space="preserve">All travelers </w:t>
                    </w:r>
                    <w:r w:rsidR="003D4C5E">
                      <w:rPr>
                        <w:b/>
                        <w:color w:val="FFFFFF"/>
                      </w:rPr>
                      <w:t xml:space="preserve">working with children </w:t>
                    </w:r>
                    <w:r>
                      <w:rPr>
                        <w:b/>
                        <w:color w:val="FFFFFF"/>
                      </w:rPr>
                      <w:t xml:space="preserve">are required to attend a VIRTUS training and complete the diocesan Volunteer Background Screening as stated in the Diocesan Child Protection Policy. </w:t>
                    </w:r>
                  </w:p>
                </w:txbxContent>
              </v:textbox>
            </v:shape>
            <w10:wrap anchorx="page"/>
          </v:group>
        </w:pict>
      </w:r>
      <w:r w:rsidR="00B9395B">
        <w:rPr>
          <w:color w:val="FFFFFF"/>
          <w:sz w:val="24"/>
        </w:rPr>
        <w:t xml:space="preserve">Schedule a Pilgrimage (Trip) Orientation with </w:t>
      </w:r>
      <w:r w:rsidR="003D4C5E">
        <w:rPr>
          <w:color w:val="FFFFFF"/>
          <w:sz w:val="24"/>
        </w:rPr>
        <w:t xml:space="preserve">your team. </w:t>
      </w:r>
      <w:r w:rsidR="00B9395B">
        <w:rPr>
          <w:color w:val="FFFFFF"/>
          <w:sz w:val="24"/>
        </w:rPr>
        <w:t>OSM or the Haiti Commission</w:t>
      </w:r>
      <w:r w:rsidR="003D4C5E">
        <w:rPr>
          <w:color w:val="FFFFFF"/>
          <w:sz w:val="24"/>
        </w:rPr>
        <w:t>’s help may be elicited</w:t>
      </w:r>
      <w:r w:rsidR="00B9395B">
        <w:rPr>
          <w:color w:val="FFFFFF"/>
          <w:sz w:val="24"/>
        </w:rPr>
        <w:t>.</w:t>
      </w:r>
    </w:p>
    <w:p w14:paraId="61C9DF4D" w14:textId="77777777" w:rsidR="00AA3FF1" w:rsidRDefault="00AA3FF1">
      <w:pPr>
        <w:pStyle w:val="BodyText"/>
        <w:rPr>
          <w:sz w:val="20"/>
        </w:rPr>
      </w:pPr>
    </w:p>
    <w:p w14:paraId="18888430" w14:textId="77777777" w:rsidR="00AA3FF1" w:rsidRDefault="00AA3FF1">
      <w:pPr>
        <w:pStyle w:val="BodyText"/>
        <w:rPr>
          <w:sz w:val="20"/>
        </w:rPr>
      </w:pPr>
    </w:p>
    <w:p w14:paraId="4843D88A" w14:textId="77777777" w:rsidR="00AA3FF1" w:rsidRDefault="00AA3FF1">
      <w:pPr>
        <w:pStyle w:val="BodyText"/>
        <w:rPr>
          <w:sz w:val="20"/>
        </w:rPr>
      </w:pPr>
    </w:p>
    <w:p w14:paraId="6DD6FB53" w14:textId="77777777" w:rsidR="00AA3FF1" w:rsidRDefault="00AA3FF1">
      <w:pPr>
        <w:pStyle w:val="BodyText"/>
        <w:rPr>
          <w:sz w:val="20"/>
        </w:rPr>
      </w:pPr>
    </w:p>
    <w:p w14:paraId="6B748D25" w14:textId="77777777" w:rsidR="00AA3FF1" w:rsidRDefault="00AA3FF1">
      <w:pPr>
        <w:pStyle w:val="BodyText"/>
        <w:rPr>
          <w:sz w:val="20"/>
        </w:rPr>
      </w:pPr>
    </w:p>
    <w:p w14:paraId="7157B727" w14:textId="77777777" w:rsidR="00AA3FF1" w:rsidRDefault="00AA3FF1">
      <w:pPr>
        <w:pStyle w:val="BodyText"/>
        <w:rPr>
          <w:sz w:val="20"/>
        </w:rPr>
      </w:pPr>
    </w:p>
    <w:p w14:paraId="4D1A56F7" w14:textId="77777777" w:rsidR="00AA3FF1" w:rsidRDefault="00AA3FF1">
      <w:pPr>
        <w:pStyle w:val="BodyText"/>
        <w:rPr>
          <w:sz w:val="20"/>
        </w:rPr>
      </w:pPr>
    </w:p>
    <w:p w14:paraId="06872F0E" w14:textId="77777777" w:rsidR="00AA3FF1" w:rsidRDefault="00AA3FF1">
      <w:pPr>
        <w:pStyle w:val="BodyText"/>
        <w:rPr>
          <w:sz w:val="20"/>
        </w:rPr>
      </w:pPr>
    </w:p>
    <w:p w14:paraId="0B24E017" w14:textId="77777777" w:rsidR="00AA3FF1" w:rsidRDefault="00AA3FF1">
      <w:pPr>
        <w:pStyle w:val="BodyText"/>
        <w:spacing w:before="5"/>
        <w:rPr>
          <w:sz w:val="26"/>
        </w:rPr>
      </w:pPr>
    </w:p>
    <w:p w14:paraId="20B58815" w14:textId="77777777" w:rsidR="00AA3FF1" w:rsidRDefault="00B9395B">
      <w:pPr>
        <w:spacing w:before="118"/>
        <w:ind w:right="2615"/>
        <w:jc w:val="right"/>
        <w:rPr>
          <w:rFonts w:ascii="Calibri"/>
          <w:sz w:val="38"/>
        </w:rPr>
      </w:pPr>
      <w:r>
        <w:rPr>
          <w:rFonts w:ascii="Calibri"/>
          <w:color w:val="FFFFFF"/>
          <w:w w:val="112"/>
          <w:sz w:val="38"/>
        </w:rPr>
        <w:t>3</w:t>
      </w:r>
    </w:p>
    <w:p w14:paraId="6F324A2B" w14:textId="77777777" w:rsidR="00AA3FF1" w:rsidRDefault="00AA3FF1">
      <w:pPr>
        <w:pStyle w:val="BodyText"/>
        <w:rPr>
          <w:rFonts w:ascii="Calibri"/>
          <w:sz w:val="20"/>
        </w:rPr>
      </w:pPr>
    </w:p>
    <w:p w14:paraId="77544AD4" w14:textId="77777777" w:rsidR="00AA3FF1" w:rsidRDefault="00AA3FF1">
      <w:pPr>
        <w:pStyle w:val="BodyText"/>
        <w:spacing w:before="4"/>
        <w:rPr>
          <w:rFonts w:ascii="Calibri"/>
          <w:sz w:val="21"/>
        </w:rPr>
      </w:pPr>
    </w:p>
    <w:p w14:paraId="77C7A6EA" w14:textId="77777777" w:rsidR="00AA3FF1" w:rsidRDefault="00B9395B">
      <w:pPr>
        <w:spacing w:line="261" w:lineRule="auto"/>
        <w:ind w:left="8098" w:right="1308"/>
        <w:jc w:val="center"/>
        <w:rPr>
          <w:sz w:val="24"/>
        </w:rPr>
      </w:pPr>
      <w:r>
        <w:rPr>
          <w:color w:val="FFFFFF"/>
          <w:sz w:val="24"/>
        </w:rPr>
        <w:t>Begin praying for the</w:t>
      </w:r>
      <w:r>
        <w:rPr>
          <w:color w:val="FFFFFF"/>
          <w:spacing w:val="-9"/>
          <w:sz w:val="24"/>
        </w:rPr>
        <w:t xml:space="preserve"> </w:t>
      </w:r>
      <w:r>
        <w:rPr>
          <w:color w:val="FFFFFF"/>
          <w:sz w:val="24"/>
        </w:rPr>
        <w:t>success &amp; a fruitful conversion during your trip.</w:t>
      </w:r>
    </w:p>
    <w:p w14:paraId="415B619C" w14:textId="77777777" w:rsidR="00AA3FF1" w:rsidRDefault="00AA3FF1">
      <w:pPr>
        <w:pStyle w:val="BodyText"/>
        <w:rPr>
          <w:sz w:val="20"/>
        </w:rPr>
      </w:pPr>
    </w:p>
    <w:p w14:paraId="69BC6839" w14:textId="77777777" w:rsidR="00AA3FF1" w:rsidRDefault="00AA3FF1">
      <w:pPr>
        <w:pStyle w:val="BodyText"/>
        <w:rPr>
          <w:sz w:val="20"/>
        </w:rPr>
      </w:pPr>
    </w:p>
    <w:p w14:paraId="7BF748A4" w14:textId="77777777" w:rsidR="00AA3FF1" w:rsidRDefault="00AA3FF1">
      <w:pPr>
        <w:pStyle w:val="BodyText"/>
        <w:rPr>
          <w:sz w:val="20"/>
        </w:rPr>
      </w:pPr>
    </w:p>
    <w:p w14:paraId="58AAB808" w14:textId="77777777" w:rsidR="00AA3FF1" w:rsidRDefault="00AA3FF1">
      <w:pPr>
        <w:pStyle w:val="BodyText"/>
        <w:rPr>
          <w:sz w:val="20"/>
        </w:rPr>
      </w:pPr>
    </w:p>
    <w:p w14:paraId="2862FFDF" w14:textId="77777777" w:rsidR="00AA3FF1" w:rsidRDefault="00AA3FF1">
      <w:pPr>
        <w:pStyle w:val="BodyText"/>
        <w:rPr>
          <w:sz w:val="20"/>
        </w:rPr>
      </w:pPr>
    </w:p>
    <w:p w14:paraId="78FED63D" w14:textId="77777777" w:rsidR="00AA3FF1" w:rsidRDefault="00AA3FF1">
      <w:pPr>
        <w:pStyle w:val="BodyText"/>
        <w:rPr>
          <w:sz w:val="20"/>
        </w:rPr>
      </w:pPr>
    </w:p>
    <w:p w14:paraId="636DE642" w14:textId="77777777" w:rsidR="00AA3FF1" w:rsidRDefault="00AA3FF1">
      <w:pPr>
        <w:pStyle w:val="BodyText"/>
        <w:rPr>
          <w:sz w:val="20"/>
        </w:rPr>
      </w:pPr>
    </w:p>
    <w:p w14:paraId="0A2754D0" w14:textId="77777777" w:rsidR="00AA3FF1" w:rsidRDefault="00AA3FF1">
      <w:pPr>
        <w:pStyle w:val="BodyText"/>
        <w:spacing w:before="8"/>
        <w:rPr>
          <w:sz w:val="21"/>
        </w:rPr>
      </w:pPr>
    </w:p>
    <w:p w14:paraId="21ED5315" w14:textId="77777777" w:rsidR="00AA3FF1" w:rsidRDefault="005A7076">
      <w:pPr>
        <w:spacing w:before="92"/>
        <w:ind w:right="1458"/>
        <w:jc w:val="right"/>
        <w:rPr>
          <w:b/>
          <w:sz w:val="20"/>
        </w:rPr>
      </w:pPr>
      <w:r>
        <w:pict w14:anchorId="60F3AA37">
          <v:line id="_x0000_s1117" style="position:absolute;left:0;text-align:left;z-index:-251641344;mso-position-horizontal-relative:page" from="481.65pt,11.75pt" to="0,11.8pt" strokecolor="#2c4967" strokeweight="95248emu">
            <w10:wrap anchorx="page"/>
          </v:line>
        </w:pict>
      </w:r>
      <w:r w:rsidR="00B9395B">
        <w:rPr>
          <w:b/>
          <w:sz w:val="20"/>
        </w:rPr>
        <w:t>30 of 44</w:t>
      </w:r>
    </w:p>
    <w:p w14:paraId="289903DA" w14:textId="77777777" w:rsidR="00AA3FF1" w:rsidRDefault="00AA3FF1">
      <w:pPr>
        <w:jc w:val="right"/>
        <w:rPr>
          <w:sz w:val="20"/>
        </w:rPr>
        <w:sectPr w:rsidR="00AA3FF1">
          <w:type w:val="continuous"/>
          <w:pgSz w:w="12240" w:h="15840"/>
          <w:pgMar w:top="320" w:right="0" w:bottom="280" w:left="0" w:header="720" w:footer="720" w:gutter="0"/>
          <w:cols w:space="720"/>
        </w:sectPr>
      </w:pPr>
    </w:p>
    <w:p w14:paraId="11359704" w14:textId="77777777" w:rsidR="00AA3FF1" w:rsidRDefault="005A7076">
      <w:pPr>
        <w:pStyle w:val="BodyText"/>
        <w:rPr>
          <w:b/>
          <w:sz w:val="20"/>
        </w:rPr>
      </w:pPr>
      <w:r>
        <w:lastRenderedPageBreak/>
        <w:pict w14:anchorId="7ED5E5A8">
          <v:line id="_x0000_s1116" style="position:absolute;z-index:251588096;mso-position-horizontal-relative:page;mso-position-vertical-relative:page" from="612pt,37.65pt" to="62.65pt,37.65pt" strokecolor="#2c4967" strokeweight="68578emu">
            <w10:wrap anchorx="page" anchory="page"/>
          </v:line>
        </w:pict>
      </w:r>
    </w:p>
    <w:p w14:paraId="4FEF3F9B" w14:textId="77777777" w:rsidR="00AA3FF1" w:rsidRDefault="00AA3FF1">
      <w:pPr>
        <w:pStyle w:val="BodyText"/>
        <w:rPr>
          <w:b/>
          <w:sz w:val="20"/>
        </w:rPr>
      </w:pPr>
    </w:p>
    <w:p w14:paraId="2867FE44" w14:textId="77777777" w:rsidR="00AA3FF1" w:rsidRDefault="00AA3FF1">
      <w:pPr>
        <w:pStyle w:val="BodyText"/>
        <w:spacing w:before="7"/>
        <w:rPr>
          <w:b/>
          <w:sz w:val="16"/>
        </w:rPr>
      </w:pPr>
    </w:p>
    <w:p w14:paraId="38925231" w14:textId="77777777" w:rsidR="00AA3FF1" w:rsidRDefault="00B9395B">
      <w:pPr>
        <w:spacing w:before="109" w:line="252" w:lineRule="auto"/>
        <w:ind w:left="949" w:right="947"/>
        <w:jc w:val="center"/>
        <w:rPr>
          <w:rFonts w:ascii="Calibri"/>
          <w:b/>
          <w:sz w:val="28"/>
        </w:rPr>
      </w:pPr>
      <w:r>
        <w:rPr>
          <w:rFonts w:ascii="Calibri"/>
          <w:b/>
          <w:w w:val="155"/>
          <w:sz w:val="28"/>
        </w:rPr>
        <w:t>Emergency</w:t>
      </w:r>
      <w:r>
        <w:rPr>
          <w:rFonts w:ascii="Calibri"/>
          <w:b/>
          <w:spacing w:val="-64"/>
          <w:w w:val="155"/>
          <w:sz w:val="28"/>
        </w:rPr>
        <w:t xml:space="preserve"> </w:t>
      </w:r>
      <w:r>
        <w:rPr>
          <w:rFonts w:ascii="Calibri"/>
          <w:b/>
          <w:spacing w:val="-4"/>
          <w:w w:val="155"/>
          <w:sz w:val="28"/>
        </w:rPr>
        <w:t>Contact</w:t>
      </w:r>
      <w:r>
        <w:rPr>
          <w:rFonts w:ascii="Calibri"/>
          <w:b/>
          <w:spacing w:val="-64"/>
          <w:w w:val="155"/>
          <w:sz w:val="28"/>
        </w:rPr>
        <w:t xml:space="preserve"> </w:t>
      </w:r>
      <w:r>
        <w:rPr>
          <w:rFonts w:ascii="Calibri"/>
          <w:b/>
          <w:w w:val="155"/>
          <w:sz w:val="28"/>
        </w:rPr>
        <w:t>Procedure</w:t>
      </w:r>
      <w:r>
        <w:rPr>
          <w:rFonts w:ascii="Calibri"/>
          <w:b/>
          <w:spacing w:val="-64"/>
          <w:w w:val="155"/>
          <w:sz w:val="28"/>
        </w:rPr>
        <w:t xml:space="preserve"> </w:t>
      </w:r>
      <w:r>
        <w:rPr>
          <w:rFonts w:ascii="Calibri"/>
          <w:b/>
          <w:spacing w:val="-3"/>
          <w:w w:val="155"/>
          <w:sz w:val="28"/>
        </w:rPr>
        <w:t>for</w:t>
      </w:r>
      <w:r>
        <w:rPr>
          <w:rFonts w:ascii="Calibri"/>
          <w:b/>
          <w:spacing w:val="-64"/>
          <w:w w:val="155"/>
          <w:sz w:val="28"/>
        </w:rPr>
        <w:t xml:space="preserve"> </w:t>
      </w:r>
      <w:r>
        <w:rPr>
          <w:rFonts w:ascii="Calibri"/>
          <w:b/>
          <w:spacing w:val="-5"/>
          <w:w w:val="155"/>
          <w:sz w:val="28"/>
        </w:rPr>
        <w:t>Delegations</w:t>
      </w:r>
      <w:r>
        <w:rPr>
          <w:rFonts w:ascii="Calibri"/>
          <w:b/>
          <w:spacing w:val="-64"/>
          <w:w w:val="155"/>
          <w:sz w:val="28"/>
        </w:rPr>
        <w:t xml:space="preserve"> </w:t>
      </w:r>
      <w:r>
        <w:rPr>
          <w:rFonts w:ascii="Calibri"/>
          <w:b/>
          <w:w w:val="155"/>
          <w:sz w:val="28"/>
        </w:rPr>
        <w:t>to</w:t>
      </w:r>
      <w:r>
        <w:rPr>
          <w:rFonts w:ascii="Calibri"/>
          <w:b/>
          <w:spacing w:val="-64"/>
          <w:w w:val="155"/>
          <w:sz w:val="28"/>
        </w:rPr>
        <w:t xml:space="preserve"> </w:t>
      </w:r>
      <w:r>
        <w:rPr>
          <w:rFonts w:ascii="Calibri"/>
          <w:b/>
          <w:w w:val="155"/>
          <w:sz w:val="28"/>
        </w:rPr>
        <w:t>Haiti</w:t>
      </w:r>
      <w:r>
        <w:rPr>
          <w:rFonts w:ascii="Calibri"/>
          <w:b/>
          <w:spacing w:val="-64"/>
          <w:w w:val="155"/>
          <w:sz w:val="28"/>
        </w:rPr>
        <w:t xml:space="preserve"> </w:t>
      </w:r>
      <w:r>
        <w:rPr>
          <w:rFonts w:ascii="Calibri"/>
          <w:b/>
          <w:spacing w:val="-3"/>
          <w:w w:val="155"/>
          <w:sz w:val="28"/>
        </w:rPr>
        <w:t xml:space="preserve">from </w:t>
      </w:r>
      <w:r>
        <w:rPr>
          <w:rFonts w:ascii="Calibri"/>
          <w:b/>
          <w:w w:val="150"/>
          <w:sz w:val="28"/>
        </w:rPr>
        <w:t xml:space="preserve">the </w:t>
      </w:r>
      <w:r>
        <w:rPr>
          <w:rFonts w:ascii="Calibri"/>
          <w:b/>
          <w:spacing w:val="-3"/>
          <w:w w:val="150"/>
          <w:sz w:val="28"/>
        </w:rPr>
        <w:t xml:space="preserve">Diocese </w:t>
      </w:r>
      <w:r>
        <w:rPr>
          <w:rFonts w:ascii="Calibri"/>
          <w:b/>
          <w:spacing w:val="-5"/>
          <w:w w:val="150"/>
          <w:sz w:val="28"/>
        </w:rPr>
        <w:t xml:space="preserve">of </w:t>
      </w:r>
      <w:r>
        <w:rPr>
          <w:rFonts w:ascii="Calibri"/>
          <w:b/>
          <w:w w:val="150"/>
          <w:sz w:val="28"/>
        </w:rPr>
        <w:t>Richmond</w:t>
      </w:r>
    </w:p>
    <w:p w14:paraId="6067F352" w14:textId="77777777" w:rsidR="00AA3FF1" w:rsidRDefault="00AA3FF1">
      <w:pPr>
        <w:pStyle w:val="BodyText"/>
        <w:spacing w:before="9"/>
        <w:rPr>
          <w:rFonts w:ascii="Calibri"/>
          <w:b/>
          <w:sz w:val="47"/>
        </w:rPr>
      </w:pPr>
    </w:p>
    <w:p w14:paraId="0EEE829C" w14:textId="77777777" w:rsidR="00AA3FF1" w:rsidRDefault="00B9395B">
      <w:pPr>
        <w:pStyle w:val="BodyText"/>
        <w:spacing w:line="228" w:lineRule="auto"/>
        <w:ind w:left="773" w:right="798"/>
      </w:pPr>
      <w:r>
        <w:t>The Haitian Ministries of the Catholic Diocese of Richmond has developed the following procedure to ensure that Parish Delegations in Haiti may be in contact with their parishes should a natural disaster or crisis occur during their travel. We ask that all parish delegations implement this simple procedure so that parishes and family members can maintain a minimum level of communication through natural or other disasters.</w:t>
      </w:r>
    </w:p>
    <w:p w14:paraId="6F154AC6" w14:textId="77777777" w:rsidR="00AA3FF1" w:rsidRDefault="00AA3FF1">
      <w:pPr>
        <w:pStyle w:val="BodyText"/>
        <w:spacing w:before="8"/>
        <w:rPr>
          <w:sz w:val="19"/>
        </w:rPr>
      </w:pPr>
    </w:p>
    <w:p w14:paraId="1EE27F4C" w14:textId="77777777" w:rsidR="00AA3FF1" w:rsidRDefault="00B9395B">
      <w:pPr>
        <w:spacing w:line="246" w:lineRule="exact"/>
        <w:ind w:left="773"/>
        <w:rPr>
          <w:b/>
        </w:rPr>
      </w:pPr>
      <w:r>
        <w:rPr>
          <w:b/>
          <w:u w:val="thick"/>
        </w:rPr>
        <w:t>For Travelers:</w:t>
      </w:r>
    </w:p>
    <w:p w14:paraId="723A59B4" w14:textId="77777777" w:rsidR="00AA3FF1" w:rsidRDefault="00B9395B">
      <w:pPr>
        <w:pStyle w:val="ListParagraph"/>
        <w:numPr>
          <w:ilvl w:val="0"/>
          <w:numId w:val="1"/>
        </w:numPr>
        <w:tabs>
          <w:tab w:val="left" w:pos="1494"/>
        </w:tabs>
        <w:spacing w:before="6" w:line="228" w:lineRule="auto"/>
        <w:ind w:right="992"/>
      </w:pPr>
      <w:r>
        <w:t>Register your trip and all participants with the US Embassy no less than one week (</w:t>
      </w:r>
      <w:r>
        <w:rPr>
          <w:b/>
        </w:rPr>
        <w:t>7 days</w:t>
      </w:r>
      <w:r>
        <w:t>) prior to leaving the United</w:t>
      </w:r>
      <w:r>
        <w:rPr>
          <w:spacing w:val="-13"/>
        </w:rPr>
        <w:t xml:space="preserve"> </w:t>
      </w:r>
      <w:r>
        <w:t>States.</w:t>
      </w:r>
    </w:p>
    <w:p w14:paraId="43903917" w14:textId="3DEBA56A" w:rsidR="00AA3FF1" w:rsidRDefault="00B9395B">
      <w:pPr>
        <w:pStyle w:val="ListParagraph"/>
        <w:numPr>
          <w:ilvl w:val="1"/>
          <w:numId w:val="1"/>
        </w:numPr>
        <w:tabs>
          <w:tab w:val="left" w:pos="2212"/>
          <w:tab w:val="left" w:pos="2214"/>
        </w:tabs>
        <w:spacing w:line="234" w:lineRule="exact"/>
      </w:pPr>
      <w:r>
        <w:t>Register online at</w:t>
      </w:r>
      <w:r w:rsidR="00B335DE">
        <w:rPr>
          <w:color w:val="0432FF"/>
        </w:rPr>
        <w:t xml:space="preserve"> </w:t>
      </w:r>
      <w:hyperlink r:id="rId107" w:history="1">
        <w:r w:rsidR="00B335DE" w:rsidRPr="003B5CF7">
          <w:rPr>
            <w:rStyle w:val="Hyperlink"/>
            <w:rFonts w:ascii="Times New Roman Bold"/>
          </w:rPr>
          <w:t>https://step.state.gov/</w:t>
        </w:r>
      </w:hyperlink>
      <w:r w:rsidR="00B335DE">
        <w:rPr>
          <w:rStyle w:val="Hyperlink"/>
          <w:rFonts w:ascii="Times New Roman Bold"/>
        </w:rPr>
        <w:t xml:space="preserve"> </w:t>
      </w:r>
    </w:p>
    <w:p w14:paraId="0EEAF403" w14:textId="77777777" w:rsidR="00AA3FF1" w:rsidRDefault="00B9395B">
      <w:pPr>
        <w:pStyle w:val="ListParagraph"/>
        <w:numPr>
          <w:ilvl w:val="1"/>
          <w:numId w:val="1"/>
        </w:numPr>
        <w:tabs>
          <w:tab w:val="left" w:pos="2214"/>
        </w:tabs>
        <w:spacing w:before="6" w:line="228" w:lineRule="auto"/>
        <w:ind w:right="1779"/>
      </w:pPr>
      <w:r>
        <w:t>Compile a list of all travelers, their passport numbers, and contact information in Haiti and an emergency contact in the United</w:t>
      </w:r>
      <w:r>
        <w:rPr>
          <w:spacing w:val="-16"/>
        </w:rPr>
        <w:t xml:space="preserve"> </w:t>
      </w:r>
      <w:r>
        <w:t>States</w:t>
      </w:r>
    </w:p>
    <w:p w14:paraId="669FC398" w14:textId="77777777" w:rsidR="00AA3FF1" w:rsidRDefault="00B9395B">
      <w:pPr>
        <w:pStyle w:val="ListParagraph"/>
        <w:numPr>
          <w:ilvl w:val="2"/>
          <w:numId w:val="1"/>
        </w:numPr>
        <w:tabs>
          <w:tab w:val="left" w:pos="2934"/>
        </w:tabs>
        <w:spacing w:line="234" w:lineRule="exact"/>
      </w:pPr>
      <w:r>
        <w:t>Fax a list of all travelers to the American Citizens Services (ACS)</w:t>
      </w:r>
      <w:r>
        <w:rPr>
          <w:spacing w:val="-36"/>
        </w:rPr>
        <w:t xml:space="preserve"> </w:t>
      </w:r>
      <w:r>
        <w:t>at</w:t>
      </w:r>
    </w:p>
    <w:p w14:paraId="1A1F9A61" w14:textId="67E69C6B" w:rsidR="00AA3FF1" w:rsidRDefault="00B335DE">
      <w:pPr>
        <w:spacing w:line="240" w:lineRule="exact"/>
        <w:ind w:left="19" w:right="4814"/>
        <w:jc w:val="center"/>
        <w:rPr>
          <w:b/>
        </w:rPr>
      </w:pPr>
      <w:r>
        <w:rPr>
          <w:b/>
        </w:rPr>
        <w:t>(509)-2-229-8027</w:t>
      </w:r>
    </w:p>
    <w:p w14:paraId="49722DE4" w14:textId="77777777" w:rsidR="00AA3FF1" w:rsidRDefault="00B9395B">
      <w:pPr>
        <w:pStyle w:val="ListParagraph"/>
        <w:numPr>
          <w:ilvl w:val="2"/>
          <w:numId w:val="1"/>
        </w:numPr>
        <w:tabs>
          <w:tab w:val="left" w:pos="2934"/>
        </w:tabs>
        <w:spacing w:before="6" w:line="228" w:lineRule="auto"/>
        <w:ind w:right="973"/>
      </w:pPr>
      <w:r>
        <w:t>Leave the list with an identified Emergency Contact within your parish’s ministry along with</w:t>
      </w:r>
      <w:r>
        <w:rPr>
          <w:spacing w:val="-32"/>
        </w:rPr>
        <w:t xml:space="preserve"> </w:t>
      </w:r>
      <w:r>
        <w:t>a detailed itinerary and contact information of your partners in</w:t>
      </w:r>
      <w:r>
        <w:rPr>
          <w:spacing w:val="-6"/>
        </w:rPr>
        <w:t xml:space="preserve"> </w:t>
      </w:r>
      <w:r>
        <w:t>Haiti.</w:t>
      </w:r>
    </w:p>
    <w:p w14:paraId="7D7AC8C2" w14:textId="123EB563" w:rsidR="00AA3FF1" w:rsidRPr="00B335DE" w:rsidRDefault="00B9395B" w:rsidP="00527528">
      <w:pPr>
        <w:pStyle w:val="ListParagraph"/>
        <w:numPr>
          <w:ilvl w:val="2"/>
          <w:numId w:val="1"/>
        </w:numPr>
        <w:tabs>
          <w:tab w:val="left" w:pos="2993"/>
        </w:tabs>
        <w:spacing w:before="9" w:line="228" w:lineRule="auto"/>
        <w:ind w:right="861"/>
        <w:rPr>
          <w:sz w:val="20"/>
        </w:rPr>
      </w:pPr>
      <w:r>
        <w:t>Email the list, itinerary, and name/contact information of the Emergency Contact at your</w:t>
      </w:r>
      <w:r w:rsidRPr="00B335DE">
        <w:rPr>
          <w:spacing w:val="-19"/>
        </w:rPr>
        <w:t xml:space="preserve"> </w:t>
      </w:r>
      <w:r>
        <w:t>parish to the Office of Social Ministries:</w:t>
      </w:r>
      <w:r w:rsidRPr="00B335DE">
        <w:rPr>
          <w:spacing w:val="-29"/>
        </w:rPr>
        <w:t xml:space="preserve"> </w:t>
      </w:r>
      <w:hyperlink r:id="rId108" w:history="1">
        <w:r w:rsidR="00B335DE" w:rsidRPr="002176A0">
          <w:rPr>
            <w:rStyle w:val="Hyperlink"/>
          </w:rPr>
          <w:t>osm@richmonddiocese.org</w:t>
        </w:r>
      </w:hyperlink>
      <w:r w:rsidR="00B335DE">
        <w:t xml:space="preserve"> </w:t>
      </w:r>
    </w:p>
    <w:p w14:paraId="0AC153CF" w14:textId="77777777" w:rsidR="00B335DE" w:rsidRPr="00B335DE" w:rsidRDefault="00B335DE" w:rsidP="00B335DE">
      <w:pPr>
        <w:tabs>
          <w:tab w:val="left" w:pos="2993"/>
        </w:tabs>
        <w:spacing w:before="9" w:line="228" w:lineRule="auto"/>
        <w:ind w:left="2753" w:right="861"/>
        <w:rPr>
          <w:sz w:val="20"/>
        </w:rPr>
      </w:pPr>
    </w:p>
    <w:p w14:paraId="6A74AAF1" w14:textId="77777777" w:rsidR="00AA3FF1" w:rsidRDefault="00B9395B">
      <w:pPr>
        <w:spacing w:line="228" w:lineRule="auto"/>
        <w:ind w:left="773" w:right="8568"/>
        <w:rPr>
          <w:b/>
        </w:rPr>
      </w:pPr>
      <w:r>
        <w:rPr>
          <w:b/>
          <w:u w:val="thick"/>
        </w:rPr>
        <w:t>In the Event of an Emergency:</w:t>
      </w:r>
      <w:r>
        <w:rPr>
          <w:b/>
        </w:rPr>
        <w:t xml:space="preserve"> Travelers:</w:t>
      </w:r>
    </w:p>
    <w:p w14:paraId="18CED21E" w14:textId="77777777" w:rsidR="00AA3FF1" w:rsidRDefault="00B9395B">
      <w:pPr>
        <w:pStyle w:val="ListParagraph"/>
        <w:numPr>
          <w:ilvl w:val="0"/>
          <w:numId w:val="12"/>
        </w:numPr>
        <w:tabs>
          <w:tab w:val="left" w:pos="1494"/>
        </w:tabs>
        <w:spacing w:line="228" w:lineRule="auto"/>
        <w:ind w:right="1096"/>
      </w:pPr>
      <w:r>
        <w:t>In</w:t>
      </w:r>
      <w:r>
        <w:rPr>
          <w:spacing w:val="-3"/>
        </w:rPr>
        <w:t xml:space="preserve"> </w:t>
      </w:r>
      <w:r>
        <w:t>the</w:t>
      </w:r>
      <w:r>
        <w:rPr>
          <w:spacing w:val="-3"/>
        </w:rPr>
        <w:t xml:space="preserve"> </w:t>
      </w:r>
      <w:r>
        <w:t>event</w:t>
      </w:r>
      <w:r>
        <w:rPr>
          <w:spacing w:val="-3"/>
        </w:rPr>
        <w:t xml:space="preserve"> </w:t>
      </w:r>
      <w:r>
        <w:t>of</w:t>
      </w:r>
      <w:r>
        <w:rPr>
          <w:spacing w:val="-3"/>
        </w:rPr>
        <w:t xml:space="preserve"> </w:t>
      </w:r>
      <w:r>
        <w:t>an</w:t>
      </w:r>
      <w:r>
        <w:rPr>
          <w:spacing w:val="-3"/>
        </w:rPr>
        <w:t xml:space="preserve"> </w:t>
      </w:r>
      <w:r>
        <w:t>Emergency,</w:t>
      </w:r>
      <w:r>
        <w:rPr>
          <w:spacing w:val="-3"/>
        </w:rPr>
        <w:t xml:space="preserve"> </w:t>
      </w:r>
      <w:r>
        <w:t>travelers</w:t>
      </w:r>
      <w:r>
        <w:rPr>
          <w:spacing w:val="-3"/>
        </w:rPr>
        <w:t xml:space="preserve"> </w:t>
      </w:r>
      <w:r>
        <w:t>from</w:t>
      </w:r>
      <w:r>
        <w:rPr>
          <w:spacing w:val="-3"/>
        </w:rPr>
        <w:t xml:space="preserve"> </w:t>
      </w:r>
      <w:r>
        <w:t>the</w:t>
      </w:r>
      <w:r>
        <w:rPr>
          <w:spacing w:val="-3"/>
        </w:rPr>
        <w:t xml:space="preserve"> </w:t>
      </w:r>
      <w:r>
        <w:t>Diocese</w:t>
      </w:r>
      <w:r>
        <w:rPr>
          <w:spacing w:val="-4"/>
        </w:rPr>
        <w:t xml:space="preserve"> </w:t>
      </w:r>
      <w:r>
        <w:t>of</w:t>
      </w:r>
      <w:r>
        <w:rPr>
          <w:spacing w:val="-3"/>
        </w:rPr>
        <w:t xml:space="preserve"> </w:t>
      </w:r>
      <w:r>
        <w:t>Richmond</w:t>
      </w:r>
      <w:r>
        <w:rPr>
          <w:spacing w:val="-3"/>
        </w:rPr>
        <w:t xml:space="preserve"> </w:t>
      </w:r>
      <w:r>
        <w:t>in</w:t>
      </w:r>
      <w:r>
        <w:rPr>
          <w:spacing w:val="-3"/>
        </w:rPr>
        <w:t xml:space="preserve"> </w:t>
      </w:r>
      <w:r>
        <w:t>Haiti</w:t>
      </w:r>
      <w:r>
        <w:rPr>
          <w:spacing w:val="-4"/>
        </w:rPr>
        <w:t xml:space="preserve"> </w:t>
      </w:r>
      <w:r>
        <w:t>should</w:t>
      </w:r>
      <w:r>
        <w:rPr>
          <w:spacing w:val="-4"/>
        </w:rPr>
        <w:t xml:space="preserve"> </w:t>
      </w:r>
      <w:r>
        <w:t>contact</w:t>
      </w:r>
      <w:r>
        <w:rPr>
          <w:spacing w:val="-15"/>
        </w:rPr>
        <w:t xml:space="preserve"> </w:t>
      </w:r>
      <w:r>
        <w:t>ACS</w:t>
      </w:r>
      <w:r>
        <w:rPr>
          <w:spacing w:val="-4"/>
        </w:rPr>
        <w:t xml:space="preserve"> </w:t>
      </w:r>
      <w:r>
        <w:t>of</w:t>
      </w:r>
      <w:r>
        <w:rPr>
          <w:spacing w:val="-3"/>
        </w:rPr>
        <w:t xml:space="preserve"> </w:t>
      </w:r>
      <w:r>
        <w:t>the</w:t>
      </w:r>
      <w:r>
        <w:rPr>
          <w:spacing w:val="-3"/>
        </w:rPr>
        <w:t xml:space="preserve"> </w:t>
      </w:r>
      <w:r>
        <w:t>US Consulate as soon as</w:t>
      </w:r>
      <w:r>
        <w:rPr>
          <w:spacing w:val="-4"/>
        </w:rPr>
        <w:t xml:space="preserve"> </w:t>
      </w:r>
      <w:r>
        <w:t>possible.</w:t>
      </w:r>
    </w:p>
    <w:p w14:paraId="515F9852" w14:textId="7DC4AB28" w:rsidR="00AA3FF1" w:rsidRDefault="00B9395B">
      <w:pPr>
        <w:pStyle w:val="ListParagraph"/>
        <w:numPr>
          <w:ilvl w:val="1"/>
          <w:numId w:val="12"/>
        </w:numPr>
        <w:tabs>
          <w:tab w:val="left" w:pos="2212"/>
          <w:tab w:val="left" w:pos="2214"/>
        </w:tabs>
        <w:spacing w:line="228" w:lineRule="auto"/>
        <w:ind w:right="1147"/>
      </w:pPr>
      <w:r>
        <w:t>Call (509) 2-229-8000</w:t>
      </w:r>
      <w:r w:rsidR="00B335DE">
        <w:t xml:space="preserve"> </w:t>
      </w:r>
      <w:r w:rsidR="00B335DE">
        <w:rPr>
          <w:rFonts w:ascii="Times New Roman Bold"/>
        </w:rPr>
        <w:t xml:space="preserve">(509-2229-8122 - after </w:t>
      </w:r>
      <w:r w:rsidR="00B335DE">
        <w:rPr>
          <w:rFonts w:ascii="Times New Roman Bold"/>
        </w:rPr>
        <w:t xml:space="preserve">hours) </w:t>
      </w:r>
      <w:r w:rsidR="00B335DE">
        <w:t>to</w:t>
      </w:r>
      <w:r>
        <w:t xml:space="preserve"> be connected with the US Marine Guard who will connect you with the US Embassy Duty</w:t>
      </w:r>
      <w:r>
        <w:rPr>
          <w:spacing w:val="-9"/>
        </w:rPr>
        <w:t xml:space="preserve"> </w:t>
      </w:r>
      <w:r>
        <w:t>Officer</w:t>
      </w:r>
    </w:p>
    <w:p w14:paraId="5B63704F" w14:textId="77777777" w:rsidR="00AA3FF1" w:rsidRDefault="00B9395B">
      <w:pPr>
        <w:pStyle w:val="ListParagraph"/>
        <w:numPr>
          <w:ilvl w:val="1"/>
          <w:numId w:val="12"/>
        </w:numPr>
        <w:tabs>
          <w:tab w:val="left" w:pos="2214"/>
        </w:tabs>
        <w:spacing w:line="234" w:lineRule="exact"/>
      </w:pPr>
      <w:r>
        <w:t>Provide ACS with information on your location and</w:t>
      </w:r>
      <w:r>
        <w:rPr>
          <w:spacing w:val="-25"/>
        </w:rPr>
        <w:t xml:space="preserve"> </w:t>
      </w:r>
      <w:r>
        <w:rPr>
          <w:spacing w:val="-3"/>
        </w:rPr>
        <w:t>safety.</w:t>
      </w:r>
    </w:p>
    <w:p w14:paraId="10D85D78" w14:textId="77777777" w:rsidR="00AA3FF1" w:rsidRDefault="00B9395B">
      <w:pPr>
        <w:pStyle w:val="ListParagraph"/>
        <w:numPr>
          <w:ilvl w:val="1"/>
          <w:numId w:val="12"/>
        </w:numPr>
        <w:tabs>
          <w:tab w:val="left" w:pos="2212"/>
          <w:tab w:val="left" w:pos="2214"/>
        </w:tabs>
        <w:spacing w:line="240" w:lineRule="exact"/>
      </w:pPr>
      <w:r>
        <w:t>Follow all instructions provided by</w:t>
      </w:r>
      <w:r>
        <w:rPr>
          <w:spacing w:val="-23"/>
        </w:rPr>
        <w:t xml:space="preserve"> </w:t>
      </w:r>
      <w:r>
        <w:t>ACS.</w:t>
      </w:r>
    </w:p>
    <w:p w14:paraId="5786851B" w14:textId="77777777" w:rsidR="00AA3FF1" w:rsidRDefault="00B9395B">
      <w:pPr>
        <w:spacing w:line="240" w:lineRule="exact"/>
        <w:ind w:left="773"/>
        <w:rPr>
          <w:b/>
        </w:rPr>
      </w:pPr>
      <w:r>
        <w:rPr>
          <w:b/>
        </w:rPr>
        <w:t>Parish Emergency Contact:</w:t>
      </w:r>
    </w:p>
    <w:p w14:paraId="5EAD45B5" w14:textId="77777777" w:rsidR="00AA3FF1" w:rsidRDefault="00B9395B">
      <w:pPr>
        <w:pStyle w:val="ListParagraph"/>
        <w:numPr>
          <w:ilvl w:val="0"/>
          <w:numId w:val="11"/>
        </w:numPr>
        <w:tabs>
          <w:tab w:val="left" w:pos="1493"/>
        </w:tabs>
        <w:spacing w:before="7" w:line="228" w:lineRule="auto"/>
        <w:ind w:right="962" w:hanging="359"/>
      </w:pPr>
      <w:r>
        <w:t>In</w:t>
      </w:r>
      <w:r>
        <w:rPr>
          <w:spacing w:val="-3"/>
        </w:rPr>
        <w:t xml:space="preserve"> </w:t>
      </w:r>
      <w:r>
        <w:t>the</w:t>
      </w:r>
      <w:r>
        <w:rPr>
          <w:spacing w:val="-3"/>
        </w:rPr>
        <w:t xml:space="preserve"> </w:t>
      </w:r>
      <w:r>
        <w:t>event</w:t>
      </w:r>
      <w:r>
        <w:rPr>
          <w:spacing w:val="-3"/>
        </w:rPr>
        <w:t xml:space="preserve"> </w:t>
      </w:r>
      <w:r>
        <w:t>of</w:t>
      </w:r>
      <w:r>
        <w:rPr>
          <w:spacing w:val="-3"/>
        </w:rPr>
        <w:t xml:space="preserve"> </w:t>
      </w:r>
      <w:r>
        <w:t>an</w:t>
      </w:r>
      <w:r>
        <w:rPr>
          <w:spacing w:val="-3"/>
        </w:rPr>
        <w:t xml:space="preserve"> </w:t>
      </w:r>
      <w:r>
        <w:t>Emergency,</w:t>
      </w:r>
      <w:r>
        <w:rPr>
          <w:spacing w:val="-3"/>
        </w:rPr>
        <w:t xml:space="preserve"> </w:t>
      </w:r>
      <w:r>
        <w:t>contact</w:t>
      </w:r>
      <w:r>
        <w:rPr>
          <w:spacing w:val="-15"/>
        </w:rPr>
        <w:t xml:space="preserve"> </w:t>
      </w:r>
      <w:r>
        <w:t>ACS</w:t>
      </w:r>
      <w:r>
        <w:rPr>
          <w:spacing w:val="-3"/>
        </w:rPr>
        <w:t xml:space="preserve"> </w:t>
      </w:r>
      <w:r>
        <w:t>who</w:t>
      </w:r>
      <w:r>
        <w:rPr>
          <w:spacing w:val="-3"/>
        </w:rPr>
        <w:t xml:space="preserve"> </w:t>
      </w:r>
      <w:r>
        <w:t>will</w:t>
      </w:r>
      <w:r>
        <w:rPr>
          <w:spacing w:val="-3"/>
        </w:rPr>
        <w:t xml:space="preserve"> </w:t>
      </w:r>
      <w:r>
        <w:t>provide</w:t>
      </w:r>
      <w:r>
        <w:rPr>
          <w:spacing w:val="-3"/>
        </w:rPr>
        <w:t xml:space="preserve"> </w:t>
      </w:r>
      <w:r>
        <w:t>known</w:t>
      </w:r>
      <w:r>
        <w:rPr>
          <w:spacing w:val="-3"/>
        </w:rPr>
        <w:t xml:space="preserve"> </w:t>
      </w:r>
      <w:r>
        <w:t>information</w:t>
      </w:r>
      <w:r>
        <w:rPr>
          <w:spacing w:val="-3"/>
        </w:rPr>
        <w:t xml:space="preserve"> </w:t>
      </w:r>
      <w:r>
        <w:t>or</w:t>
      </w:r>
      <w:r>
        <w:rPr>
          <w:spacing w:val="-3"/>
        </w:rPr>
        <w:t xml:space="preserve"> </w:t>
      </w:r>
      <w:r>
        <w:t>work</w:t>
      </w:r>
      <w:r>
        <w:rPr>
          <w:spacing w:val="-3"/>
        </w:rPr>
        <w:t xml:space="preserve"> </w:t>
      </w:r>
      <w:r>
        <w:t>to</w:t>
      </w:r>
      <w:r>
        <w:rPr>
          <w:spacing w:val="-3"/>
        </w:rPr>
        <w:t xml:space="preserve"> </w:t>
      </w:r>
      <w:r>
        <w:t>secure</w:t>
      </w:r>
      <w:r>
        <w:rPr>
          <w:spacing w:val="-3"/>
        </w:rPr>
        <w:t xml:space="preserve"> </w:t>
      </w:r>
      <w:r>
        <w:t>information on your group in</w:t>
      </w:r>
      <w:r>
        <w:rPr>
          <w:spacing w:val="-6"/>
        </w:rPr>
        <w:t xml:space="preserve"> </w:t>
      </w:r>
      <w:r>
        <w:t>Haiti.</w:t>
      </w:r>
    </w:p>
    <w:p w14:paraId="385815FC" w14:textId="77777777" w:rsidR="00AA3FF1" w:rsidRDefault="00B9395B">
      <w:pPr>
        <w:pStyle w:val="ListParagraph"/>
        <w:numPr>
          <w:ilvl w:val="1"/>
          <w:numId w:val="11"/>
        </w:numPr>
        <w:tabs>
          <w:tab w:val="left" w:pos="2212"/>
          <w:tab w:val="left" w:pos="2213"/>
        </w:tabs>
        <w:spacing w:line="228" w:lineRule="auto"/>
        <w:ind w:right="6939" w:hanging="900"/>
      </w:pPr>
      <w:r>
        <w:t>Call one of the following numbers: i. (509)</w:t>
      </w:r>
      <w:r>
        <w:rPr>
          <w:spacing w:val="3"/>
        </w:rPr>
        <w:t xml:space="preserve"> </w:t>
      </w:r>
      <w:r>
        <w:t>2-229-8942</w:t>
      </w:r>
    </w:p>
    <w:p w14:paraId="2650273C" w14:textId="77777777" w:rsidR="00AA3FF1" w:rsidRDefault="00B9395B">
      <w:pPr>
        <w:pStyle w:val="BodyText"/>
        <w:spacing w:line="234" w:lineRule="exact"/>
        <w:ind w:left="2752"/>
      </w:pPr>
      <w:r>
        <w:t>ii.(509) 2-229-8089</w:t>
      </w:r>
    </w:p>
    <w:p w14:paraId="6BFDF599" w14:textId="77777777" w:rsidR="00AA3FF1" w:rsidRDefault="00B9395B">
      <w:pPr>
        <w:pStyle w:val="BodyText"/>
        <w:spacing w:line="240" w:lineRule="exact"/>
        <w:ind w:left="2752"/>
      </w:pPr>
      <w:r>
        <w:t>iii.(509) 2-229-8322</w:t>
      </w:r>
    </w:p>
    <w:p w14:paraId="08C3CF65" w14:textId="77777777" w:rsidR="00AA3FF1" w:rsidRDefault="00B9395B">
      <w:pPr>
        <w:pStyle w:val="BodyText"/>
        <w:spacing w:line="240" w:lineRule="exact"/>
        <w:ind w:left="2752"/>
      </w:pPr>
      <w:r>
        <w:t>iv. (509) 2-229-8672</w:t>
      </w:r>
    </w:p>
    <w:p w14:paraId="5AF7FCE1" w14:textId="77777777" w:rsidR="00AA3FF1" w:rsidRDefault="00B9395B">
      <w:pPr>
        <w:pStyle w:val="ListParagraph"/>
        <w:numPr>
          <w:ilvl w:val="1"/>
          <w:numId w:val="11"/>
        </w:numPr>
        <w:tabs>
          <w:tab w:val="left" w:pos="2213"/>
        </w:tabs>
        <w:spacing w:before="6" w:line="228" w:lineRule="auto"/>
        <w:ind w:left="2212" w:right="1194"/>
      </w:pPr>
      <w:r>
        <w:t>Provide the full name, passport information, contact information (if known), address or approximate location and your contact information.</w:t>
      </w:r>
    </w:p>
    <w:p w14:paraId="76AD1D80" w14:textId="77777777" w:rsidR="00AA3FF1" w:rsidRDefault="00AA3FF1">
      <w:pPr>
        <w:pStyle w:val="BodyText"/>
        <w:spacing w:before="9"/>
        <w:rPr>
          <w:sz w:val="20"/>
        </w:rPr>
      </w:pPr>
    </w:p>
    <w:p w14:paraId="6A51A891" w14:textId="77777777" w:rsidR="00AA3FF1" w:rsidRDefault="00B9395B">
      <w:pPr>
        <w:spacing w:line="228" w:lineRule="auto"/>
        <w:ind w:left="948" w:right="947"/>
        <w:jc w:val="center"/>
        <w:rPr>
          <w:b/>
        </w:rPr>
      </w:pPr>
      <w:r>
        <w:rPr>
          <w:b/>
        </w:rPr>
        <w:t>The Embassy task force will relay information on the safety of your group as soon as possible. OSM Staff will work with the Emergency Contact at your Parish to gather information on your safety to relay to the Parish.</w:t>
      </w:r>
    </w:p>
    <w:p w14:paraId="59BCA043" w14:textId="77777777" w:rsidR="00AA3FF1" w:rsidRDefault="00AA3FF1">
      <w:pPr>
        <w:pStyle w:val="BodyText"/>
        <w:rPr>
          <w:b/>
          <w:sz w:val="20"/>
        </w:rPr>
      </w:pPr>
    </w:p>
    <w:p w14:paraId="345CFF29" w14:textId="77777777" w:rsidR="00AA3FF1" w:rsidRDefault="005A7076">
      <w:pPr>
        <w:pStyle w:val="BodyText"/>
        <w:spacing w:before="5"/>
        <w:rPr>
          <w:b/>
          <w:sz w:val="14"/>
        </w:rPr>
      </w:pPr>
      <w:r>
        <w:pict w14:anchorId="6ED84A86">
          <v:group id="_x0000_s1113" style="position:absolute;margin-left:47.95pt;margin-top:10.25pt;width:516pt;height:89pt;z-index:251586048;mso-wrap-distance-left:0;mso-wrap-distance-right:0;mso-position-horizontal-relative:page" coordorigin="960,206" coordsize="10320,1780">
            <v:shape id="_x0000_s1115" style="position:absolute;left:959;top:205;width:10320;height:1780" coordorigin="960,206" coordsize="10320,1780" path="m10911,206l1329,206,1256,213,1187,235,1124,270,1069,316,1024,371,989,434,968,503,960,577,965,1621,973,1695,994,1763,1027,1825,1072,1879,1126,1923,1188,1957,1256,1978,1329,1986,10911,1986,10984,1978,11053,1957,11116,1923,11171,1879,11216,1825,11251,1763,11272,1695,11280,1621,11280,577,11272,503,11251,434,11216,371,11171,316,11116,270,11053,235,10984,213,10911,206xe" fillcolor="#ae1916" stroked="f">
              <v:path arrowok="t"/>
            </v:shape>
            <v:shape id="_x0000_s1114" type="#_x0000_t202" style="position:absolute;left:959;top:205;width:10320;height:1780" filled="f" stroked="f">
              <v:textbox inset="0,0,0,0">
                <w:txbxContent>
                  <w:p w14:paraId="075C16D1" w14:textId="77777777" w:rsidR="005A7076" w:rsidRDefault="005A7076">
                    <w:pPr>
                      <w:spacing w:before="38" w:line="271" w:lineRule="auto"/>
                      <w:ind w:left="134" w:firstLine="516"/>
                      <w:rPr>
                        <w:rFonts w:ascii="Calibri"/>
                        <w:b/>
                      </w:rPr>
                    </w:pPr>
                    <w:r>
                      <w:rPr>
                        <w:rFonts w:ascii="Calibri"/>
                        <w:b/>
                        <w:color w:val="FFFFFF"/>
                        <w:w w:val="145"/>
                      </w:rPr>
                      <w:t>A friend who is far away is sometimes much nearer than one who is at hand. Is not the mountain far more awe-inspiring and more clearly visible to</w:t>
                    </w:r>
                  </w:p>
                  <w:p w14:paraId="72E40845" w14:textId="77777777" w:rsidR="005A7076" w:rsidRDefault="005A7076">
                    <w:pPr>
                      <w:spacing w:line="268" w:lineRule="exact"/>
                      <w:ind w:left="319"/>
                      <w:rPr>
                        <w:rFonts w:ascii="Calibri"/>
                        <w:b/>
                      </w:rPr>
                    </w:pPr>
                    <w:r>
                      <w:rPr>
                        <w:rFonts w:ascii="Calibri"/>
                        <w:b/>
                        <w:color w:val="FFFFFF"/>
                        <w:w w:val="150"/>
                      </w:rPr>
                      <w:t>one passing through the valley than to those who inhabit the mountain?</w:t>
                    </w:r>
                  </w:p>
                  <w:p w14:paraId="311E2FAF" w14:textId="77777777" w:rsidR="005A7076" w:rsidRDefault="005A7076">
                    <w:pPr>
                      <w:spacing w:before="215" w:line="259" w:lineRule="auto"/>
                      <w:ind w:left="3578" w:right="3563" w:firstLine="689"/>
                      <w:rPr>
                        <w:rFonts w:ascii="Calibri"/>
                        <w:b/>
                      </w:rPr>
                    </w:pPr>
                    <w:r>
                      <w:rPr>
                        <w:rFonts w:ascii="Calibri"/>
                        <w:b/>
                        <w:color w:val="FFFFFF"/>
                        <w:w w:val="150"/>
                      </w:rPr>
                      <w:t xml:space="preserve">Khalil </w:t>
                    </w:r>
                    <w:r>
                      <w:rPr>
                        <w:rFonts w:ascii="Calibri"/>
                        <w:b/>
                        <w:color w:val="FFFFFF"/>
                        <w:spacing w:val="-3"/>
                        <w:w w:val="145"/>
                      </w:rPr>
                      <w:t xml:space="preserve">Gibran </w:t>
                    </w:r>
                    <w:r>
                      <w:rPr>
                        <w:rFonts w:ascii="Calibri"/>
                        <w:b/>
                        <w:color w:val="FFFFFF"/>
                        <w:w w:val="145"/>
                      </w:rPr>
                      <w:t>Lebanese</w:t>
                    </w:r>
                    <w:r>
                      <w:rPr>
                        <w:rFonts w:ascii="Calibri"/>
                        <w:b/>
                        <w:color w:val="FFFFFF"/>
                        <w:spacing w:val="-49"/>
                        <w:w w:val="145"/>
                      </w:rPr>
                      <w:t xml:space="preserve"> </w:t>
                    </w:r>
                    <w:r>
                      <w:rPr>
                        <w:rFonts w:ascii="Calibri"/>
                        <w:b/>
                        <w:color w:val="FFFFFF"/>
                        <w:w w:val="145"/>
                      </w:rPr>
                      <w:t>Artist</w:t>
                    </w:r>
                    <w:r>
                      <w:rPr>
                        <w:rFonts w:ascii="Calibri"/>
                        <w:b/>
                        <w:color w:val="FFFFFF"/>
                        <w:spacing w:val="-49"/>
                        <w:w w:val="145"/>
                      </w:rPr>
                      <w:t xml:space="preserve"> </w:t>
                    </w:r>
                    <w:r>
                      <w:rPr>
                        <w:rFonts w:ascii="Calibri"/>
                        <w:b/>
                        <w:color w:val="FFFFFF"/>
                        <w:w w:val="145"/>
                      </w:rPr>
                      <w:t>and</w:t>
                    </w:r>
                    <w:r>
                      <w:rPr>
                        <w:rFonts w:ascii="Calibri"/>
                        <w:b/>
                        <w:color w:val="FFFFFF"/>
                        <w:spacing w:val="-49"/>
                        <w:w w:val="145"/>
                      </w:rPr>
                      <w:t xml:space="preserve"> </w:t>
                    </w:r>
                    <w:r>
                      <w:rPr>
                        <w:rFonts w:ascii="Calibri"/>
                        <w:b/>
                        <w:color w:val="FFFFFF"/>
                        <w:w w:val="145"/>
                      </w:rPr>
                      <w:t>Poet</w:t>
                    </w:r>
                  </w:p>
                </w:txbxContent>
              </v:textbox>
            </v:shape>
            <w10:wrap type="topAndBottom" anchorx="page"/>
          </v:group>
        </w:pict>
      </w:r>
    </w:p>
    <w:p w14:paraId="6EB5930C" w14:textId="77777777" w:rsidR="00AA3FF1" w:rsidRDefault="00AA3FF1">
      <w:pPr>
        <w:pStyle w:val="BodyText"/>
        <w:rPr>
          <w:b/>
          <w:sz w:val="20"/>
        </w:rPr>
      </w:pPr>
    </w:p>
    <w:p w14:paraId="46D71451" w14:textId="77777777" w:rsidR="00AA3FF1" w:rsidRDefault="00AA3FF1">
      <w:pPr>
        <w:pStyle w:val="BodyText"/>
        <w:rPr>
          <w:b/>
          <w:sz w:val="20"/>
        </w:rPr>
      </w:pPr>
    </w:p>
    <w:p w14:paraId="44334310" w14:textId="77777777" w:rsidR="00AA3FF1" w:rsidRDefault="00AA3FF1">
      <w:pPr>
        <w:pStyle w:val="BodyText"/>
        <w:spacing w:before="10"/>
        <w:rPr>
          <w:b/>
          <w:sz w:val="18"/>
        </w:rPr>
      </w:pPr>
    </w:p>
    <w:p w14:paraId="7DA09C45" w14:textId="77777777" w:rsidR="00AA3FF1" w:rsidRDefault="005A7076">
      <w:pPr>
        <w:ind w:right="1458"/>
        <w:jc w:val="right"/>
        <w:rPr>
          <w:b/>
          <w:sz w:val="20"/>
        </w:rPr>
      </w:pPr>
      <w:r>
        <w:pict w14:anchorId="7AAFF77A">
          <v:line id="_x0000_s1112" style="position:absolute;left:0;text-align:left;z-index:251587072;mso-position-horizontal-relative:page" from="480.35pt,7.15pt" to="0,7.2pt" strokecolor="#2c4967" strokeweight="95248emu">
            <w10:wrap anchorx="page"/>
          </v:line>
        </w:pict>
      </w:r>
      <w:r w:rsidR="00B9395B">
        <w:rPr>
          <w:b/>
          <w:sz w:val="20"/>
        </w:rPr>
        <w:t>31 of 44</w:t>
      </w:r>
    </w:p>
    <w:p w14:paraId="1597ECA5" w14:textId="77777777" w:rsidR="00AA3FF1" w:rsidRDefault="00AA3FF1">
      <w:pPr>
        <w:jc w:val="right"/>
        <w:rPr>
          <w:sz w:val="20"/>
        </w:rPr>
        <w:sectPr w:rsidR="00AA3FF1">
          <w:headerReference w:type="default" r:id="rId109"/>
          <w:pgSz w:w="12240" w:h="15840"/>
          <w:pgMar w:top="400" w:right="0" w:bottom="280" w:left="0" w:header="0" w:footer="0" w:gutter="0"/>
          <w:cols w:space="720"/>
        </w:sectPr>
      </w:pPr>
    </w:p>
    <w:p w14:paraId="005E26E0" w14:textId="77777777" w:rsidR="00AA3FF1" w:rsidRDefault="005A7076">
      <w:pPr>
        <w:pStyle w:val="BodyText"/>
        <w:rPr>
          <w:b/>
          <w:sz w:val="20"/>
        </w:rPr>
      </w:pPr>
      <w:r>
        <w:lastRenderedPageBreak/>
        <w:pict w14:anchorId="4BB60CD0">
          <v:line id="_x0000_s1111" style="position:absolute;z-index:251590144;mso-position-horizontal-relative:page;mso-position-vertical-relative:page" from="544.35pt,744.5pt" to="0,744.5pt" strokecolor="#2c4967" strokeweight="95248emu">
            <w10:wrap anchorx="page" anchory="page"/>
          </v:line>
        </w:pict>
      </w:r>
    </w:p>
    <w:p w14:paraId="370603F1" w14:textId="77777777" w:rsidR="00AA3FF1" w:rsidRDefault="00AA3FF1">
      <w:pPr>
        <w:pStyle w:val="BodyText"/>
        <w:rPr>
          <w:b/>
          <w:sz w:val="20"/>
        </w:rPr>
      </w:pPr>
    </w:p>
    <w:p w14:paraId="7CD2009A" w14:textId="77777777" w:rsidR="00AA3FF1" w:rsidRDefault="00AA3FF1">
      <w:pPr>
        <w:pStyle w:val="BodyText"/>
        <w:rPr>
          <w:b/>
          <w:sz w:val="20"/>
        </w:rPr>
      </w:pPr>
    </w:p>
    <w:p w14:paraId="1F6E0A2F" w14:textId="77777777" w:rsidR="00AA3FF1" w:rsidRDefault="00AA3FF1">
      <w:pPr>
        <w:pStyle w:val="BodyText"/>
        <w:rPr>
          <w:b/>
          <w:sz w:val="20"/>
        </w:rPr>
      </w:pPr>
    </w:p>
    <w:p w14:paraId="5B8978D3" w14:textId="77777777" w:rsidR="00AA3FF1" w:rsidRDefault="00AA3FF1">
      <w:pPr>
        <w:pStyle w:val="BodyText"/>
        <w:rPr>
          <w:b/>
          <w:sz w:val="20"/>
        </w:rPr>
      </w:pPr>
    </w:p>
    <w:p w14:paraId="43ED28FE" w14:textId="77777777" w:rsidR="00AA3FF1" w:rsidRDefault="00AA3FF1">
      <w:pPr>
        <w:pStyle w:val="BodyText"/>
        <w:rPr>
          <w:b/>
          <w:sz w:val="20"/>
        </w:rPr>
      </w:pPr>
    </w:p>
    <w:p w14:paraId="7C4A7927" w14:textId="77777777" w:rsidR="00AA3FF1" w:rsidRDefault="00AA3FF1">
      <w:pPr>
        <w:pStyle w:val="BodyText"/>
        <w:rPr>
          <w:b/>
          <w:sz w:val="20"/>
        </w:rPr>
      </w:pPr>
    </w:p>
    <w:p w14:paraId="5016C80D" w14:textId="77777777" w:rsidR="00AA3FF1" w:rsidRDefault="00AA3FF1">
      <w:pPr>
        <w:pStyle w:val="BodyText"/>
        <w:spacing w:before="2"/>
        <w:rPr>
          <w:b/>
          <w:sz w:val="13"/>
        </w:rPr>
      </w:pPr>
    </w:p>
    <w:p w14:paraId="1505705E" w14:textId="77777777" w:rsidR="00AA3FF1" w:rsidRDefault="005A7076">
      <w:pPr>
        <w:pStyle w:val="BodyText"/>
        <w:ind w:left="3257"/>
        <w:rPr>
          <w:sz w:val="20"/>
        </w:rPr>
      </w:pPr>
      <w:r>
        <w:rPr>
          <w:sz w:val="20"/>
        </w:rPr>
      </w:r>
      <w:r>
        <w:rPr>
          <w:sz w:val="20"/>
        </w:rPr>
        <w:pict w14:anchorId="516F6966">
          <v:group id="_x0000_s1108" style="width:290.5pt;height:95.45pt;mso-position-horizontal-relative:char;mso-position-vertical-relative:line" coordsize="5810,1909">
            <v:shape id="_x0000_s1110" type="#_x0000_t75" style="position:absolute;width:5810;height:1909">
              <v:imagedata r:id="rId14" o:title=""/>
            </v:shape>
            <v:shape id="_x0000_s1109" type="#_x0000_t75" style="position:absolute;left:17;top:17;width:5690;height:1789">
              <v:imagedata r:id="rId15" o:title=""/>
            </v:shape>
            <w10:wrap type="none"/>
            <w10:anchorlock/>
          </v:group>
        </w:pict>
      </w:r>
    </w:p>
    <w:p w14:paraId="0CB4913B" w14:textId="77777777" w:rsidR="00AA3FF1" w:rsidRDefault="00AA3FF1">
      <w:pPr>
        <w:pStyle w:val="BodyText"/>
        <w:rPr>
          <w:b/>
          <w:sz w:val="20"/>
        </w:rPr>
      </w:pPr>
    </w:p>
    <w:p w14:paraId="06343810" w14:textId="77777777" w:rsidR="00AA3FF1" w:rsidRDefault="00AA3FF1">
      <w:pPr>
        <w:pStyle w:val="BodyText"/>
        <w:rPr>
          <w:b/>
          <w:sz w:val="20"/>
        </w:rPr>
      </w:pPr>
    </w:p>
    <w:p w14:paraId="1C57770F" w14:textId="77777777" w:rsidR="00AA3FF1" w:rsidRDefault="00AA3FF1">
      <w:pPr>
        <w:pStyle w:val="BodyText"/>
        <w:rPr>
          <w:b/>
          <w:sz w:val="20"/>
        </w:rPr>
      </w:pPr>
    </w:p>
    <w:p w14:paraId="627F4B98" w14:textId="77777777" w:rsidR="00AA3FF1" w:rsidRDefault="00AA3FF1">
      <w:pPr>
        <w:pStyle w:val="BodyText"/>
        <w:rPr>
          <w:b/>
          <w:sz w:val="20"/>
        </w:rPr>
      </w:pPr>
    </w:p>
    <w:p w14:paraId="4883FB8E" w14:textId="77777777" w:rsidR="00AA3FF1" w:rsidRDefault="00AA3FF1">
      <w:pPr>
        <w:pStyle w:val="BodyText"/>
        <w:rPr>
          <w:b/>
          <w:sz w:val="20"/>
        </w:rPr>
      </w:pPr>
    </w:p>
    <w:p w14:paraId="0A5661A9" w14:textId="77777777" w:rsidR="00AA3FF1" w:rsidRDefault="00AA3FF1">
      <w:pPr>
        <w:pStyle w:val="BodyText"/>
        <w:rPr>
          <w:b/>
          <w:sz w:val="20"/>
        </w:rPr>
      </w:pPr>
    </w:p>
    <w:p w14:paraId="2EED5987" w14:textId="77777777" w:rsidR="00AA3FF1" w:rsidRDefault="00AA3FF1">
      <w:pPr>
        <w:pStyle w:val="BodyText"/>
        <w:rPr>
          <w:b/>
          <w:sz w:val="20"/>
        </w:rPr>
      </w:pPr>
    </w:p>
    <w:p w14:paraId="62904E4E" w14:textId="77777777" w:rsidR="00AA3FF1" w:rsidRDefault="00AA3FF1">
      <w:pPr>
        <w:pStyle w:val="BodyText"/>
        <w:rPr>
          <w:b/>
          <w:sz w:val="20"/>
        </w:rPr>
      </w:pPr>
    </w:p>
    <w:p w14:paraId="5519045D" w14:textId="77777777" w:rsidR="00AA3FF1" w:rsidRDefault="00AA3FF1">
      <w:pPr>
        <w:pStyle w:val="BodyText"/>
        <w:rPr>
          <w:b/>
          <w:sz w:val="20"/>
        </w:rPr>
      </w:pPr>
    </w:p>
    <w:p w14:paraId="3BC9518E" w14:textId="77777777" w:rsidR="00AA3FF1" w:rsidRDefault="00AA3FF1">
      <w:pPr>
        <w:pStyle w:val="BodyText"/>
        <w:rPr>
          <w:b/>
          <w:sz w:val="20"/>
        </w:rPr>
      </w:pPr>
    </w:p>
    <w:p w14:paraId="354A9266" w14:textId="77777777" w:rsidR="00AA3FF1" w:rsidRDefault="00AA3FF1">
      <w:pPr>
        <w:pStyle w:val="BodyText"/>
        <w:spacing w:before="8"/>
        <w:rPr>
          <w:b/>
          <w:sz w:val="27"/>
        </w:rPr>
      </w:pPr>
    </w:p>
    <w:p w14:paraId="08DF166B" w14:textId="77777777" w:rsidR="00AA3FF1" w:rsidRDefault="00B9395B">
      <w:pPr>
        <w:pStyle w:val="Heading1"/>
        <w:ind w:left="4230" w:right="4200"/>
      </w:pPr>
      <w:r>
        <w:rPr>
          <w:spacing w:val="-4"/>
          <w:w w:val="150"/>
        </w:rPr>
        <w:t xml:space="preserve">Section </w:t>
      </w:r>
      <w:r>
        <w:rPr>
          <w:w w:val="150"/>
        </w:rPr>
        <w:t>v</w:t>
      </w:r>
    </w:p>
    <w:p w14:paraId="716BC5A9" w14:textId="77777777" w:rsidR="00AA3FF1" w:rsidRDefault="005A7076">
      <w:pPr>
        <w:pStyle w:val="BodyText"/>
        <w:spacing w:before="4"/>
        <w:rPr>
          <w:rFonts w:ascii="Calibri"/>
          <w:b/>
        </w:rPr>
      </w:pPr>
      <w:r>
        <w:pict w14:anchorId="3A2B4040">
          <v:group id="_x0000_s1105" style="position:absolute;margin-left:212.7pt;margin-top:15.55pt;width:186.55pt;height:24.15pt;z-index:251589120;mso-wrap-distance-left:0;mso-wrap-distance-right:0;mso-position-horizontal-relative:page" coordorigin="4255,312" coordsize="3731,483">
            <v:rect id="_x0000_s1107" style="position:absolute;left:4274;top:331;width:3691;height:443" filled="f" strokecolor="#bfbfbf" strokeweight="4115emu"/>
            <v:shape id="_x0000_s1106" type="#_x0000_t202" style="position:absolute;left:4255;top:312;width:3730;height:482" filled="f" stroked="f">
              <v:textbox inset="0,0,0,0">
                <w:txbxContent>
                  <w:p w14:paraId="2F9201AA" w14:textId="77777777" w:rsidR="005A7076" w:rsidRDefault="005A7076">
                    <w:pPr>
                      <w:spacing w:before="63"/>
                      <w:ind w:left="170"/>
                      <w:rPr>
                        <w:rFonts w:ascii="Calibri"/>
                        <w:b/>
                        <w:sz w:val="24"/>
                      </w:rPr>
                    </w:pPr>
                    <w:r>
                      <w:rPr>
                        <w:rFonts w:ascii="Calibri"/>
                        <w:b/>
                        <w:w w:val="150"/>
                        <w:sz w:val="24"/>
                      </w:rPr>
                      <w:t>youth travel guidelines</w:t>
                    </w:r>
                  </w:p>
                </w:txbxContent>
              </v:textbox>
            </v:shape>
            <w10:wrap type="topAndBottom" anchorx="page"/>
          </v:group>
        </w:pict>
      </w:r>
    </w:p>
    <w:p w14:paraId="4E8AC67A" w14:textId="77777777" w:rsidR="00AA3FF1" w:rsidRDefault="00AA3FF1">
      <w:pPr>
        <w:rPr>
          <w:rFonts w:ascii="Calibri"/>
        </w:rPr>
        <w:sectPr w:rsidR="00AA3FF1">
          <w:headerReference w:type="even" r:id="rId110"/>
          <w:pgSz w:w="12240" w:h="15840"/>
          <w:pgMar w:top="1100" w:right="0" w:bottom="280" w:left="0" w:header="400" w:footer="0" w:gutter="0"/>
          <w:cols w:space="720"/>
        </w:sectPr>
      </w:pPr>
    </w:p>
    <w:p w14:paraId="3CED0751" w14:textId="77777777" w:rsidR="00AA3FF1" w:rsidRDefault="00AA3FF1">
      <w:pPr>
        <w:pStyle w:val="BodyText"/>
        <w:spacing w:before="4"/>
        <w:rPr>
          <w:sz w:val="17"/>
        </w:rPr>
      </w:pPr>
    </w:p>
    <w:p w14:paraId="6C3E95D3" w14:textId="77777777" w:rsidR="00AA3FF1" w:rsidRDefault="00AA3FF1">
      <w:pPr>
        <w:rPr>
          <w:sz w:val="17"/>
        </w:rPr>
        <w:sectPr w:rsidR="00AA3FF1">
          <w:headerReference w:type="default" r:id="rId111"/>
          <w:pgSz w:w="12240" w:h="15840"/>
          <w:pgMar w:top="1500" w:right="1720" w:bottom="280" w:left="1720" w:header="0" w:footer="0" w:gutter="0"/>
          <w:cols w:space="720"/>
        </w:sectPr>
      </w:pPr>
    </w:p>
    <w:p w14:paraId="3806B2F8" w14:textId="77777777" w:rsidR="00AA3FF1" w:rsidRDefault="00B9395B">
      <w:pPr>
        <w:pStyle w:val="Heading8"/>
        <w:spacing w:before="108"/>
        <w:ind w:left="680"/>
      </w:pPr>
      <w:r>
        <w:rPr>
          <w:w w:val="155"/>
        </w:rPr>
        <w:lastRenderedPageBreak/>
        <w:t>The Diocese of Richmond Policy for Youth Travel to Haiti</w:t>
      </w:r>
    </w:p>
    <w:p w14:paraId="740C9C8C" w14:textId="77777777" w:rsidR="00AA3FF1" w:rsidRDefault="00AA3FF1">
      <w:pPr>
        <w:pStyle w:val="BodyText"/>
        <w:rPr>
          <w:rFonts w:ascii="Calibri"/>
          <w:b/>
          <w:sz w:val="20"/>
        </w:rPr>
      </w:pPr>
    </w:p>
    <w:p w14:paraId="22DE9980" w14:textId="77777777" w:rsidR="00AA3FF1" w:rsidRDefault="00AA3FF1">
      <w:pPr>
        <w:pStyle w:val="BodyText"/>
        <w:spacing w:before="10"/>
        <w:rPr>
          <w:rFonts w:ascii="Calibri"/>
          <w:b/>
          <w:sz w:val="16"/>
        </w:rPr>
      </w:pPr>
    </w:p>
    <w:p w14:paraId="50B39A0B" w14:textId="77777777" w:rsidR="00AA3FF1" w:rsidRDefault="00B9395B">
      <w:pPr>
        <w:pStyle w:val="BodyText"/>
        <w:spacing w:before="104" w:line="228" w:lineRule="auto"/>
        <w:ind w:left="773" w:right="741"/>
      </w:pPr>
      <w:r>
        <w:t>In the event of a trip to Haiti sponsored by a parish, the diocese or a diocesan group/ organization, youth under the age of 18 may participate under the following guidelines:</w:t>
      </w:r>
    </w:p>
    <w:p w14:paraId="152969F8" w14:textId="77777777" w:rsidR="00AA3FF1" w:rsidRDefault="00B9395B">
      <w:pPr>
        <w:pStyle w:val="ListParagraph"/>
        <w:numPr>
          <w:ilvl w:val="0"/>
          <w:numId w:val="10"/>
        </w:numPr>
        <w:tabs>
          <w:tab w:val="left" w:pos="1036"/>
        </w:tabs>
        <w:spacing w:before="159"/>
      </w:pPr>
      <w:r>
        <w:rPr>
          <w:spacing w:val="-5"/>
        </w:rPr>
        <w:t xml:space="preserve">Youth </w:t>
      </w:r>
      <w:r>
        <w:t>ages 15 to under 18 must be accompanied by one of the</w:t>
      </w:r>
      <w:r>
        <w:rPr>
          <w:spacing w:val="6"/>
        </w:rPr>
        <w:t xml:space="preserve"> </w:t>
      </w:r>
      <w:r>
        <w:t>following:</w:t>
      </w:r>
    </w:p>
    <w:p w14:paraId="70D31DFE" w14:textId="77777777" w:rsidR="00AA3FF1" w:rsidRDefault="00B9395B">
      <w:pPr>
        <w:pStyle w:val="ListParagraph"/>
        <w:numPr>
          <w:ilvl w:val="2"/>
          <w:numId w:val="11"/>
        </w:numPr>
        <w:tabs>
          <w:tab w:val="left" w:pos="2182"/>
        </w:tabs>
        <w:spacing w:before="128"/>
      </w:pPr>
      <w:r>
        <w:t>A</w:t>
      </w:r>
      <w:r>
        <w:rPr>
          <w:spacing w:val="-13"/>
        </w:rPr>
        <w:t xml:space="preserve"> </w:t>
      </w:r>
      <w:r>
        <w:t>parent.</w:t>
      </w:r>
    </w:p>
    <w:p w14:paraId="6E327D60" w14:textId="77777777" w:rsidR="00AA3FF1" w:rsidRDefault="00B9395B">
      <w:pPr>
        <w:pStyle w:val="ListParagraph"/>
        <w:numPr>
          <w:ilvl w:val="2"/>
          <w:numId w:val="11"/>
        </w:numPr>
        <w:tabs>
          <w:tab w:val="left" w:pos="2182"/>
        </w:tabs>
        <w:spacing w:before="167"/>
      </w:pPr>
      <w:r>
        <w:t>A designated guardian appointed by the parent through a notarized</w:t>
      </w:r>
      <w:r>
        <w:rPr>
          <w:spacing w:val="-23"/>
        </w:rPr>
        <w:t xml:space="preserve"> </w:t>
      </w:r>
      <w:r>
        <w:t>statement.</w:t>
      </w:r>
    </w:p>
    <w:p w14:paraId="2200BF7E" w14:textId="77777777" w:rsidR="00AA3FF1" w:rsidRDefault="00B9395B">
      <w:pPr>
        <w:pStyle w:val="ListParagraph"/>
        <w:numPr>
          <w:ilvl w:val="2"/>
          <w:numId w:val="11"/>
        </w:numPr>
        <w:tabs>
          <w:tab w:val="left" w:pos="2194"/>
        </w:tabs>
        <w:spacing w:before="167"/>
        <w:ind w:left="2193" w:hanging="220"/>
      </w:pPr>
      <w:r>
        <w:t>Chaperones from the parish or diocesan group/organization in the ratio of 4 to</w:t>
      </w:r>
      <w:r>
        <w:rPr>
          <w:spacing w:val="-11"/>
        </w:rPr>
        <w:t xml:space="preserve"> </w:t>
      </w:r>
      <w:r>
        <w:t>one.</w:t>
      </w:r>
    </w:p>
    <w:p w14:paraId="11BF02BE" w14:textId="77777777" w:rsidR="00AA3FF1" w:rsidRDefault="00AA3FF1">
      <w:pPr>
        <w:pStyle w:val="BodyText"/>
        <w:spacing w:before="1"/>
        <w:rPr>
          <w:sz w:val="19"/>
        </w:rPr>
      </w:pPr>
    </w:p>
    <w:p w14:paraId="67D8EED0" w14:textId="77777777" w:rsidR="00AA3FF1" w:rsidRDefault="00B9395B">
      <w:pPr>
        <w:pStyle w:val="ListParagraph"/>
        <w:numPr>
          <w:ilvl w:val="0"/>
          <w:numId w:val="10"/>
        </w:numPr>
        <w:tabs>
          <w:tab w:val="left" w:pos="1036"/>
        </w:tabs>
      </w:pPr>
      <w:r>
        <w:rPr>
          <w:spacing w:val="-5"/>
        </w:rPr>
        <w:t xml:space="preserve">Youth </w:t>
      </w:r>
      <w:r>
        <w:t>under the age of 15 must be accompanied by a</w:t>
      </w:r>
      <w:r>
        <w:rPr>
          <w:spacing w:val="6"/>
        </w:rPr>
        <w:t xml:space="preserve"> </w:t>
      </w:r>
      <w:r>
        <w:t>parent.</w:t>
      </w:r>
    </w:p>
    <w:p w14:paraId="084E9FD2" w14:textId="77777777" w:rsidR="00AA3FF1" w:rsidRDefault="00B9395B">
      <w:pPr>
        <w:pStyle w:val="ListParagraph"/>
        <w:numPr>
          <w:ilvl w:val="0"/>
          <w:numId w:val="10"/>
        </w:numPr>
        <w:tabs>
          <w:tab w:val="left" w:pos="1036"/>
        </w:tabs>
        <w:spacing w:before="180"/>
      </w:pPr>
      <w:r>
        <w:t>The parent or legal guardian must provide the following diocesan written consent</w:t>
      </w:r>
      <w:r>
        <w:rPr>
          <w:spacing w:val="-15"/>
        </w:rPr>
        <w:t xml:space="preserve"> </w:t>
      </w:r>
      <w:r>
        <w:t>forms:</w:t>
      </w:r>
    </w:p>
    <w:p w14:paraId="4B55F13D" w14:textId="77777777" w:rsidR="00AA3FF1" w:rsidRDefault="005A7076">
      <w:pPr>
        <w:pStyle w:val="ListParagraph"/>
        <w:numPr>
          <w:ilvl w:val="0"/>
          <w:numId w:val="9"/>
        </w:numPr>
        <w:tabs>
          <w:tab w:val="left" w:pos="2190"/>
        </w:tabs>
        <w:spacing w:before="163" w:line="206" w:lineRule="auto"/>
        <w:ind w:right="6347" w:firstLine="0"/>
      </w:pPr>
      <w:r>
        <w:pict w14:anchorId="284CBB0E">
          <v:shape id="_x0000_s1104" style="position:absolute;left:0;text-align:left;margin-left:290.65pt;margin-top:11.6pt;width:292.35pt;height:146pt;z-index:-251640320;mso-position-horizontal-relative:page" coordorigin="5813,233" coordsize="5847,2920" path="m11560,233l6313,233,6275,237,6246,256,6227,288,6220,326,6220,1026,5813,1226,6220,1426,6220,3046,6227,3086,6246,3120,6275,3144,6313,3153,11560,3153,11599,3144,11631,3120,11652,3086,11660,3046,11660,326,11652,288,11631,259,11599,240,11560,233xe" fillcolor="#bfbfbf" stroked="f">
            <v:path arrowok="t"/>
            <w10:wrap anchorx="page"/>
          </v:shape>
        </w:pict>
      </w:r>
      <w:r w:rsidR="00B9395B">
        <w:t>Traveler information and</w:t>
      </w:r>
      <w:r w:rsidR="00B9395B">
        <w:rPr>
          <w:spacing w:val="-26"/>
        </w:rPr>
        <w:t xml:space="preserve"> </w:t>
      </w:r>
      <w:r w:rsidR="00B9395B">
        <w:t>Parent/Guardian Consent Form</w:t>
      </w:r>
      <w:r w:rsidR="00B9395B">
        <w:rPr>
          <w:spacing w:val="-4"/>
        </w:rPr>
        <w:t xml:space="preserve"> </w:t>
      </w:r>
      <w:r w:rsidR="00B9395B">
        <w:t>and</w:t>
      </w:r>
    </w:p>
    <w:p w14:paraId="3B14829C" w14:textId="77777777" w:rsidR="00AA3FF1" w:rsidRDefault="00AA3FF1">
      <w:pPr>
        <w:pStyle w:val="BodyText"/>
        <w:spacing w:before="9"/>
        <w:rPr>
          <w:sz w:val="9"/>
        </w:rPr>
      </w:pPr>
    </w:p>
    <w:p w14:paraId="1CE35F29" w14:textId="77777777" w:rsidR="00AA3FF1" w:rsidRDefault="00AA3FF1">
      <w:pPr>
        <w:rPr>
          <w:sz w:val="9"/>
        </w:rPr>
        <w:sectPr w:rsidR="00AA3FF1">
          <w:headerReference w:type="even" r:id="rId112"/>
          <w:pgSz w:w="12240" w:h="15840"/>
          <w:pgMar w:top="1100" w:right="0" w:bottom="280" w:left="0" w:header="400" w:footer="0" w:gutter="0"/>
          <w:cols w:space="720"/>
        </w:sectPr>
      </w:pPr>
    </w:p>
    <w:p w14:paraId="59C65C1E" w14:textId="77777777" w:rsidR="00AA3FF1" w:rsidRDefault="00B9395B">
      <w:pPr>
        <w:pStyle w:val="ListParagraph"/>
        <w:numPr>
          <w:ilvl w:val="0"/>
          <w:numId w:val="9"/>
        </w:numPr>
        <w:tabs>
          <w:tab w:val="left" w:pos="2194"/>
        </w:tabs>
        <w:spacing w:before="127" w:line="206" w:lineRule="auto"/>
        <w:ind w:right="598" w:firstLine="0"/>
      </w:pPr>
      <w:r>
        <w:lastRenderedPageBreak/>
        <w:t xml:space="preserve">Diocese of Richmond </w:t>
      </w:r>
      <w:r>
        <w:rPr>
          <w:spacing w:val="-5"/>
        </w:rPr>
        <w:t>Youth</w:t>
      </w:r>
      <w:r>
        <w:rPr>
          <w:spacing w:val="-26"/>
        </w:rPr>
        <w:t xml:space="preserve"> </w:t>
      </w:r>
      <w:r>
        <w:t>Traveler Assumption of Risks and Release Agreement.</w:t>
      </w:r>
    </w:p>
    <w:p w14:paraId="29C8DBE4" w14:textId="77777777" w:rsidR="00AA3FF1" w:rsidRDefault="00AA3FF1">
      <w:pPr>
        <w:pStyle w:val="BodyText"/>
        <w:spacing w:before="5"/>
        <w:rPr>
          <w:sz w:val="19"/>
        </w:rPr>
      </w:pPr>
    </w:p>
    <w:p w14:paraId="19A8905F" w14:textId="77777777" w:rsidR="00AA3FF1" w:rsidRDefault="00B9395B">
      <w:pPr>
        <w:pStyle w:val="ListParagraph"/>
        <w:numPr>
          <w:ilvl w:val="0"/>
          <w:numId w:val="10"/>
        </w:numPr>
        <w:tabs>
          <w:tab w:val="left" w:pos="1036"/>
        </w:tabs>
        <w:spacing w:line="216" w:lineRule="auto"/>
        <w:ind w:right="515"/>
      </w:pPr>
      <w:r>
        <w:t>All youth travelers must have international medical insurance coverage including evacuation. If the individual’s insurance policy does not provide coverage, it may be purchased through</w:t>
      </w:r>
      <w:r>
        <w:rPr>
          <w:spacing w:val="-6"/>
        </w:rPr>
        <w:t xml:space="preserve"> </w:t>
      </w:r>
      <w:r>
        <w:t>MEDEX.</w:t>
      </w:r>
    </w:p>
    <w:p w14:paraId="72B75E7B" w14:textId="77777777" w:rsidR="00AA3FF1" w:rsidRDefault="00B9395B">
      <w:pPr>
        <w:pStyle w:val="ListParagraph"/>
        <w:numPr>
          <w:ilvl w:val="0"/>
          <w:numId w:val="10"/>
        </w:numPr>
        <w:tabs>
          <w:tab w:val="left" w:pos="1036"/>
        </w:tabs>
        <w:spacing w:before="207" w:line="196" w:lineRule="auto"/>
        <w:ind w:right="357"/>
      </w:pPr>
      <w:r>
        <w:t>All persons participating in trips to Haiti must follow all guidelines of the Diocesan Safe</w:t>
      </w:r>
      <w:r>
        <w:rPr>
          <w:spacing w:val="-12"/>
        </w:rPr>
        <w:t xml:space="preserve"> </w:t>
      </w:r>
      <w:r>
        <w:t>Environment</w:t>
      </w:r>
    </w:p>
    <w:p w14:paraId="7FB089F1" w14:textId="77777777" w:rsidR="00AA3FF1" w:rsidRDefault="00B9395B">
      <w:pPr>
        <w:pStyle w:val="BodyText"/>
        <w:spacing w:line="236" w:lineRule="exact"/>
        <w:ind w:left="1035"/>
      </w:pPr>
      <w:r>
        <w:t>Regulations Policy which includes background screening</w:t>
      </w:r>
    </w:p>
    <w:p w14:paraId="32A8ED18" w14:textId="77777777" w:rsidR="00AA3FF1" w:rsidRDefault="00B9395B">
      <w:pPr>
        <w:spacing w:before="186" w:line="266" w:lineRule="auto"/>
        <w:ind w:left="269" w:right="749"/>
        <w:jc w:val="center"/>
        <w:rPr>
          <w:rFonts w:ascii="Calibri"/>
          <w:sz w:val="24"/>
        </w:rPr>
      </w:pPr>
      <w:r>
        <w:br w:type="column"/>
      </w:r>
      <w:r>
        <w:rPr>
          <w:rFonts w:ascii="Calibri"/>
          <w:color w:val="FFFFFF"/>
          <w:spacing w:val="-3"/>
          <w:w w:val="150"/>
          <w:sz w:val="24"/>
        </w:rPr>
        <w:lastRenderedPageBreak/>
        <w:t xml:space="preserve">nobody </w:t>
      </w:r>
      <w:r>
        <w:rPr>
          <w:rFonts w:ascii="Calibri"/>
          <w:color w:val="FFFFFF"/>
          <w:w w:val="150"/>
          <w:sz w:val="24"/>
        </w:rPr>
        <w:t xml:space="preserve">is so poor </w:t>
      </w:r>
      <w:r>
        <w:rPr>
          <w:rFonts w:ascii="Calibri"/>
          <w:color w:val="FFFFFF"/>
          <w:spacing w:val="-4"/>
          <w:w w:val="150"/>
          <w:sz w:val="24"/>
        </w:rPr>
        <w:t xml:space="preserve">that </w:t>
      </w:r>
      <w:r>
        <w:rPr>
          <w:rFonts w:ascii="Calibri"/>
          <w:color w:val="FFFFFF"/>
          <w:spacing w:val="-3"/>
          <w:w w:val="150"/>
          <w:sz w:val="24"/>
        </w:rPr>
        <w:t xml:space="preserve">he </w:t>
      </w:r>
      <w:r>
        <w:rPr>
          <w:rFonts w:ascii="Calibri"/>
          <w:color w:val="FFFFFF"/>
          <w:w w:val="150"/>
          <w:sz w:val="24"/>
        </w:rPr>
        <w:t xml:space="preserve">has </w:t>
      </w:r>
      <w:r>
        <w:rPr>
          <w:rFonts w:ascii="Calibri"/>
          <w:color w:val="FFFFFF"/>
          <w:spacing w:val="-4"/>
          <w:w w:val="150"/>
          <w:sz w:val="24"/>
        </w:rPr>
        <w:t xml:space="preserve">nothing </w:t>
      </w:r>
      <w:r>
        <w:rPr>
          <w:rFonts w:ascii="Calibri"/>
          <w:color w:val="FFFFFF"/>
          <w:spacing w:val="-3"/>
          <w:w w:val="150"/>
          <w:sz w:val="24"/>
        </w:rPr>
        <w:t xml:space="preserve">to </w:t>
      </w:r>
      <w:r>
        <w:rPr>
          <w:rFonts w:ascii="Calibri"/>
          <w:color w:val="FFFFFF"/>
          <w:w w:val="150"/>
          <w:sz w:val="24"/>
        </w:rPr>
        <w:t xml:space="preserve">give, and </w:t>
      </w:r>
      <w:r>
        <w:rPr>
          <w:rFonts w:ascii="Calibri"/>
          <w:color w:val="FFFFFF"/>
          <w:spacing w:val="-3"/>
          <w:w w:val="150"/>
          <w:sz w:val="24"/>
        </w:rPr>
        <w:t xml:space="preserve">nobody </w:t>
      </w:r>
      <w:r>
        <w:rPr>
          <w:rFonts w:ascii="Calibri"/>
          <w:color w:val="FFFFFF"/>
          <w:w w:val="150"/>
          <w:sz w:val="24"/>
        </w:rPr>
        <w:t xml:space="preserve">is so rich </w:t>
      </w:r>
      <w:r>
        <w:rPr>
          <w:rFonts w:ascii="Calibri"/>
          <w:color w:val="FFFFFF"/>
          <w:spacing w:val="-4"/>
          <w:w w:val="150"/>
          <w:sz w:val="24"/>
        </w:rPr>
        <w:t xml:space="preserve">that </w:t>
      </w:r>
      <w:r>
        <w:rPr>
          <w:rFonts w:ascii="Calibri"/>
          <w:color w:val="FFFFFF"/>
          <w:spacing w:val="-3"/>
          <w:w w:val="150"/>
          <w:sz w:val="24"/>
        </w:rPr>
        <w:t xml:space="preserve">he </w:t>
      </w:r>
      <w:r>
        <w:rPr>
          <w:rFonts w:ascii="Calibri"/>
          <w:color w:val="FFFFFF"/>
          <w:w w:val="150"/>
          <w:sz w:val="24"/>
        </w:rPr>
        <w:t xml:space="preserve">has </w:t>
      </w:r>
      <w:r>
        <w:rPr>
          <w:rFonts w:ascii="Calibri"/>
          <w:color w:val="FFFFFF"/>
          <w:spacing w:val="-4"/>
          <w:w w:val="150"/>
          <w:sz w:val="24"/>
        </w:rPr>
        <w:t xml:space="preserve">nothing </w:t>
      </w:r>
      <w:r>
        <w:rPr>
          <w:rFonts w:ascii="Calibri"/>
          <w:color w:val="FFFFFF"/>
          <w:spacing w:val="-3"/>
          <w:w w:val="150"/>
          <w:sz w:val="24"/>
        </w:rPr>
        <w:t>to</w:t>
      </w:r>
      <w:r>
        <w:rPr>
          <w:rFonts w:ascii="Calibri"/>
          <w:color w:val="FFFFFF"/>
          <w:spacing w:val="60"/>
          <w:w w:val="150"/>
          <w:sz w:val="24"/>
        </w:rPr>
        <w:t xml:space="preserve"> </w:t>
      </w:r>
      <w:r>
        <w:rPr>
          <w:rFonts w:ascii="Calibri"/>
          <w:color w:val="FFFFFF"/>
          <w:w w:val="150"/>
          <w:sz w:val="24"/>
        </w:rPr>
        <w:t>receive.</w:t>
      </w:r>
    </w:p>
    <w:p w14:paraId="159C8604" w14:textId="77777777" w:rsidR="00AA3FF1" w:rsidRDefault="00B9395B">
      <w:pPr>
        <w:spacing w:before="180"/>
        <w:ind w:left="269" w:right="749"/>
        <w:jc w:val="center"/>
        <w:rPr>
          <w:rFonts w:ascii="Calibri"/>
          <w:sz w:val="24"/>
        </w:rPr>
      </w:pPr>
      <w:r>
        <w:rPr>
          <w:rFonts w:ascii="Calibri"/>
          <w:color w:val="FFFFFF"/>
          <w:w w:val="140"/>
          <w:sz w:val="24"/>
        </w:rPr>
        <w:t xml:space="preserve">pope </w:t>
      </w:r>
      <w:r>
        <w:rPr>
          <w:rFonts w:ascii="Calibri"/>
          <w:color w:val="FFFFFF"/>
          <w:w w:val="155"/>
          <w:sz w:val="24"/>
        </w:rPr>
        <w:t>john paul II</w:t>
      </w:r>
    </w:p>
    <w:p w14:paraId="30CE0831" w14:textId="77777777" w:rsidR="00AA3FF1" w:rsidRDefault="00AA3FF1">
      <w:pPr>
        <w:jc w:val="center"/>
        <w:rPr>
          <w:rFonts w:ascii="Calibri"/>
          <w:sz w:val="24"/>
        </w:rPr>
        <w:sectPr w:rsidR="00AA3FF1">
          <w:type w:val="continuous"/>
          <w:pgSz w:w="12240" w:h="15840"/>
          <w:pgMar w:top="320" w:right="0" w:bottom="280" w:left="0" w:header="720" w:footer="720" w:gutter="0"/>
          <w:cols w:num="2" w:space="720" w:equalWidth="0">
            <w:col w:w="6076" w:space="40"/>
            <w:col w:w="6124"/>
          </w:cols>
        </w:sectPr>
      </w:pPr>
    </w:p>
    <w:p w14:paraId="56117E63" w14:textId="286E3E37" w:rsidR="00AA3FF1" w:rsidRDefault="00B9395B" w:rsidP="00F7008F">
      <w:pPr>
        <w:pStyle w:val="BodyText"/>
        <w:spacing w:before="4" w:line="228" w:lineRule="auto"/>
        <w:ind w:left="1035" w:right="871"/>
      </w:pPr>
      <w:r>
        <w:lastRenderedPageBreak/>
        <w:t>and VIRTUS training for those 18 and older. Please access a copy of these guidelines on the diocesan web site</w:t>
      </w:r>
      <w:r w:rsidR="00F7008F">
        <w:t xml:space="preserve"> </w:t>
      </w:r>
      <w:hyperlink r:id="rId113" w:history="1">
        <w:r w:rsidR="00F7008F" w:rsidRPr="003B5CF7">
          <w:rPr>
            <w:rStyle w:val="Hyperlink"/>
          </w:rPr>
          <w:t>http://richmonddiocese.org/child_protection_virtus/</w:t>
        </w:r>
      </w:hyperlink>
      <w:r w:rsidR="00F7008F">
        <w:t xml:space="preserve"> </w:t>
      </w:r>
      <w:r>
        <w:t>All youth and guardians/chaperones must participate in the pre-orientation session prior to the trip to</w:t>
      </w:r>
      <w:r>
        <w:rPr>
          <w:spacing w:val="-16"/>
        </w:rPr>
        <w:t xml:space="preserve"> </w:t>
      </w:r>
      <w:r>
        <w:t>Haiti.</w:t>
      </w:r>
    </w:p>
    <w:p w14:paraId="782A8649" w14:textId="77777777" w:rsidR="00AA3FF1" w:rsidRDefault="00B9395B">
      <w:pPr>
        <w:pStyle w:val="ListParagraph"/>
        <w:numPr>
          <w:ilvl w:val="0"/>
          <w:numId w:val="10"/>
        </w:numPr>
        <w:tabs>
          <w:tab w:val="left" w:pos="1036"/>
        </w:tabs>
        <w:spacing w:before="152" w:line="211" w:lineRule="auto"/>
        <w:ind w:right="853"/>
      </w:pPr>
      <w:r>
        <w:t>The adult trip leaders must provide the Office of Social Ministries copies of the Traveler Information and Parent/ Guardian</w:t>
      </w:r>
      <w:r>
        <w:rPr>
          <w:spacing w:val="-5"/>
        </w:rPr>
        <w:t xml:space="preserve"> </w:t>
      </w:r>
      <w:r>
        <w:t>Consent</w:t>
      </w:r>
      <w:r>
        <w:rPr>
          <w:spacing w:val="-4"/>
        </w:rPr>
        <w:t xml:space="preserve"> </w:t>
      </w:r>
      <w:r>
        <w:t>forms,</w:t>
      </w:r>
      <w:r>
        <w:rPr>
          <w:spacing w:val="-4"/>
        </w:rPr>
        <w:t xml:space="preserve"> </w:t>
      </w:r>
      <w:r>
        <w:t>Diocese</w:t>
      </w:r>
      <w:r>
        <w:rPr>
          <w:spacing w:val="-5"/>
        </w:rPr>
        <w:t xml:space="preserve"> </w:t>
      </w:r>
      <w:r>
        <w:t>of</w:t>
      </w:r>
      <w:r>
        <w:rPr>
          <w:spacing w:val="-4"/>
        </w:rPr>
        <w:t xml:space="preserve"> </w:t>
      </w:r>
      <w:r>
        <w:t>Richmond</w:t>
      </w:r>
      <w:r>
        <w:rPr>
          <w:spacing w:val="-12"/>
        </w:rPr>
        <w:t xml:space="preserve"> </w:t>
      </w:r>
      <w:r>
        <w:rPr>
          <w:spacing w:val="-5"/>
        </w:rPr>
        <w:t>Youth</w:t>
      </w:r>
      <w:r>
        <w:rPr>
          <w:spacing w:val="-7"/>
        </w:rPr>
        <w:t xml:space="preserve"> </w:t>
      </w:r>
      <w:r>
        <w:t>Traveler</w:t>
      </w:r>
      <w:r>
        <w:rPr>
          <w:spacing w:val="-16"/>
        </w:rPr>
        <w:t xml:space="preserve"> </w:t>
      </w:r>
      <w:r>
        <w:t>Assumption</w:t>
      </w:r>
      <w:r>
        <w:rPr>
          <w:spacing w:val="-5"/>
        </w:rPr>
        <w:t xml:space="preserve"> </w:t>
      </w:r>
      <w:r>
        <w:t>of</w:t>
      </w:r>
      <w:r>
        <w:rPr>
          <w:spacing w:val="-4"/>
        </w:rPr>
        <w:t xml:space="preserve"> </w:t>
      </w:r>
      <w:r>
        <w:t>Risks</w:t>
      </w:r>
      <w:r>
        <w:rPr>
          <w:spacing w:val="-4"/>
        </w:rPr>
        <w:t xml:space="preserve"> </w:t>
      </w:r>
      <w:r>
        <w:t>and</w:t>
      </w:r>
      <w:r>
        <w:rPr>
          <w:spacing w:val="-4"/>
        </w:rPr>
        <w:t xml:space="preserve"> </w:t>
      </w:r>
      <w:r>
        <w:t>Release</w:t>
      </w:r>
      <w:r>
        <w:rPr>
          <w:spacing w:val="-16"/>
        </w:rPr>
        <w:t xml:space="preserve"> </w:t>
      </w:r>
      <w:r>
        <w:t>Agreements,</w:t>
      </w:r>
      <w:r>
        <w:rPr>
          <w:spacing w:val="-5"/>
        </w:rPr>
        <w:t xml:space="preserve"> </w:t>
      </w:r>
      <w:r>
        <w:t>a</w:t>
      </w:r>
      <w:r>
        <w:rPr>
          <w:spacing w:val="-4"/>
        </w:rPr>
        <w:t xml:space="preserve"> </w:t>
      </w:r>
      <w:r>
        <w:t>copy of the travel itinerary with contact numbers in Haiti and a roster of trip</w:t>
      </w:r>
      <w:r>
        <w:rPr>
          <w:spacing w:val="-14"/>
        </w:rPr>
        <w:t xml:space="preserve"> </w:t>
      </w:r>
      <w:r>
        <w:t>participants.</w:t>
      </w:r>
    </w:p>
    <w:p w14:paraId="126E950F" w14:textId="480DD5CA" w:rsidR="00AA3FF1" w:rsidRDefault="00B9395B">
      <w:pPr>
        <w:pStyle w:val="ListParagraph"/>
        <w:numPr>
          <w:ilvl w:val="0"/>
          <w:numId w:val="10"/>
        </w:numPr>
        <w:tabs>
          <w:tab w:val="left" w:pos="1036"/>
        </w:tabs>
        <w:spacing w:before="207" w:line="196" w:lineRule="auto"/>
        <w:ind w:right="799"/>
      </w:pPr>
      <w:r>
        <w:t>Director</w:t>
      </w:r>
      <w:r>
        <w:rPr>
          <w:spacing w:val="-5"/>
        </w:rPr>
        <w:t xml:space="preserve"> </w:t>
      </w:r>
      <w:r>
        <w:t>of</w:t>
      </w:r>
      <w:r>
        <w:rPr>
          <w:spacing w:val="-4"/>
        </w:rPr>
        <w:t xml:space="preserve"> </w:t>
      </w:r>
      <w:r w:rsidR="00F7008F">
        <w:t xml:space="preserve">Office of Social Ministries </w:t>
      </w:r>
      <w:r>
        <w:t>reserves</w:t>
      </w:r>
      <w:r>
        <w:rPr>
          <w:spacing w:val="-4"/>
        </w:rPr>
        <w:t xml:space="preserve"> </w:t>
      </w:r>
      <w:r>
        <w:t>the</w:t>
      </w:r>
      <w:r>
        <w:rPr>
          <w:spacing w:val="-4"/>
        </w:rPr>
        <w:t xml:space="preserve"> </w:t>
      </w:r>
      <w:r>
        <w:t>right</w:t>
      </w:r>
      <w:r>
        <w:rPr>
          <w:spacing w:val="-4"/>
        </w:rPr>
        <w:t xml:space="preserve"> </w:t>
      </w:r>
      <w:r>
        <w:t>to</w:t>
      </w:r>
      <w:r>
        <w:rPr>
          <w:spacing w:val="-4"/>
        </w:rPr>
        <w:t xml:space="preserve"> </w:t>
      </w:r>
      <w:r>
        <w:t>make</w:t>
      </w:r>
      <w:r>
        <w:rPr>
          <w:spacing w:val="-4"/>
        </w:rPr>
        <w:t xml:space="preserve"> </w:t>
      </w:r>
      <w:r>
        <w:t>a final determination concerning the participation of youth traveling to</w:t>
      </w:r>
      <w:r>
        <w:rPr>
          <w:spacing w:val="-10"/>
        </w:rPr>
        <w:t xml:space="preserve"> </w:t>
      </w:r>
      <w:r>
        <w:t>Haiti.</w:t>
      </w:r>
    </w:p>
    <w:p w14:paraId="375921B6" w14:textId="77777777" w:rsidR="00AA3FF1" w:rsidRDefault="00AA3FF1">
      <w:pPr>
        <w:pStyle w:val="BodyText"/>
        <w:rPr>
          <w:sz w:val="20"/>
        </w:rPr>
      </w:pPr>
    </w:p>
    <w:p w14:paraId="716F24F9" w14:textId="77777777" w:rsidR="00AA3FF1" w:rsidRDefault="005A7076">
      <w:pPr>
        <w:pStyle w:val="BodyText"/>
        <w:spacing w:before="10"/>
        <w:rPr>
          <w:sz w:val="25"/>
        </w:rPr>
      </w:pPr>
      <w:r>
        <w:pict w14:anchorId="22B0DFD4">
          <v:group id="_x0000_s1101" style="position:absolute;margin-left:68.6pt;margin-top:16.85pt;width:474.4pt;height:94pt;z-index:251591168;mso-wrap-distance-left:0;mso-wrap-distance-right:0;mso-position-horizontal-relative:page" coordorigin="1373,337" coordsize="9488,1880">
            <v:shape id="_x0000_s1103" style="position:absolute;left:1372;top:337;width:9488;height:1880" coordorigin="1373,337" coordsize="9488,1880" path="m10567,337l1673,337,1604,346,1542,369,1488,406,1443,453,1409,510,1388,574,1380,643,1373,1924,1383,2004,1413,2074,1460,2133,1521,2178,1593,2207,1673,2217,10567,2217,10647,2207,10717,2178,10776,2133,10821,2074,10850,2004,10860,1924,10860,643,10852,574,10831,510,10797,453,10752,406,10698,369,10636,346,10567,337xe" fillcolor="#ae1916" stroked="f">
              <v:path arrowok="t"/>
            </v:shape>
            <v:shape id="_x0000_s1102" type="#_x0000_t202" style="position:absolute;left:1372;top:337;width:9488;height:1880" filled="f" stroked="f">
              <v:textbox inset="0,0,0,0">
                <w:txbxContent>
                  <w:p w14:paraId="093DCC3A" w14:textId="77777777" w:rsidR="005A7076" w:rsidRDefault="005A7076">
                    <w:pPr>
                      <w:spacing w:before="143" w:line="300" w:lineRule="auto"/>
                      <w:ind w:left="110" w:right="100"/>
                      <w:jc w:val="center"/>
                      <w:rPr>
                        <w:rFonts w:ascii="Arial"/>
                        <w:b/>
                        <w:sz w:val="20"/>
                      </w:rPr>
                    </w:pPr>
                    <w:r>
                      <w:rPr>
                        <w:rFonts w:ascii="Arial"/>
                        <w:b/>
                        <w:color w:val="FFFFFF"/>
                        <w:sz w:val="20"/>
                      </w:rPr>
                      <w:t>The Catholic Diocese of Richmond is committed to ensuring that diocesan institutions and ministries provide a safe and nurturing environment for children, young people and vulnerable individuals.</w:t>
                    </w:r>
                  </w:p>
                  <w:p w14:paraId="22D0827F" w14:textId="77777777" w:rsidR="005A7076" w:rsidRDefault="005A7076">
                    <w:pPr>
                      <w:spacing w:before="182" w:line="300" w:lineRule="auto"/>
                      <w:ind w:left="165" w:right="100"/>
                      <w:jc w:val="center"/>
                      <w:rPr>
                        <w:rFonts w:ascii="Arial"/>
                        <w:sz w:val="20"/>
                      </w:rPr>
                    </w:pPr>
                    <w:r>
                      <w:rPr>
                        <w:rFonts w:ascii="Arial"/>
                        <w:color w:val="FFFFFF"/>
                        <w:sz w:val="20"/>
                      </w:rPr>
                      <w:t>The mission of the diocese Safe Environment Program is to create a safe environment incorporating the standards as outlined in the Charter for the Protection of Children and Young People.</w:t>
                    </w:r>
                  </w:p>
                </w:txbxContent>
              </v:textbox>
            </v:shape>
            <w10:wrap type="topAndBottom" anchorx="page"/>
          </v:group>
        </w:pict>
      </w:r>
    </w:p>
    <w:p w14:paraId="4FEA46D6" w14:textId="77777777" w:rsidR="00AA3FF1" w:rsidRDefault="00AA3FF1">
      <w:pPr>
        <w:pStyle w:val="BodyText"/>
        <w:rPr>
          <w:sz w:val="20"/>
        </w:rPr>
      </w:pPr>
    </w:p>
    <w:p w14:paraId="69AC6C9C" w14:textId="77777777" w:rsidR="00AA3FF1" w:rsidRDefault="00AA3FF1">
      <w:pPr>
        <w:pStyle w:val="BodyText"/>
        <w:rPr>
          <w:sz w:val="20"/>
        </w:rPr>
      </w:pPr>
    </w:p>
    <w:p w14:paraId="16CF99F4" w14:textId="77777777" w:rsidR="00AA3FF1" w:rsidRDefault="00AA3FF1">
      <w:pPr>
        <w:pStyle w:val="BodyText"/>
        <w:rPr>
          <w:sz w:val="20"/>
        </w:rPr>
      </w:pPr>
    </w:p>
    <w:p w14:paraId="3551F417" w14:textId="77777777" w:rsidR="00AA3FF1" w:rsidRDefault="00AA3FF1">
      <w:pPr>
        <w:pStyle w:val="BodyText"/>
        <w:spacing w:before="8"/>
        <w:rPr>
          <w:sz w:val="18"/>
        </w:rPr>
      </w:pPr>
    </w:p>
    <w:p w14:paraId="240DF704" w14:textId="77777777" w:rsidR="00AA3FF1" w:rsidRDefault="005A7076">
      <w:pPr>
        <w:spacing w:before="92"/>
        <w:ind w:right="1458"/>
        <w:jc w:val="right"/>
        <w:rPr>
          <w:b/>
          <w:sz w:val="20"/>
        </w:rPr>
      </w:pPr>
      <w:r>
        <w:pict w14:anchorId="76879663">
          <v:line id="_x0000_s1100" style="position:absolute;left:0;text-align:left;z-index:251592192;mso-position-horizontal-relative:page" from="480.3pt,11.75pt" to="0,11.8pt" strokecolor="#2c4967" strokeweight="95248emu">
            <w10:wrap anchorx="page"/>
          </v:line>
        </w:pict>
      </w:r>
      <w:r w:rsidR="00B9395B">
        <w:rPr>
          <w:b/>
          <w:sz w:val="20"/>
        </w:rPr>
        <w:t>33 of 44</w:t>
      </w:r>
    </w:p>
    <w:p w14:paraId="46CA1411" w14:textId="77777777" w:rsidR="00AA3FF1" w:rsidRDefault="00AA3FF1">
      <w:pPr>
        <w:jc w:val="right"/>
        <w:rPr>
          <w:sz w:val="20"/>
        </w:rPr>
        <w:sectPr w:rsidR="00AA3FF1">
          <w:type w:val="continuous"/>
          <w:pgSz w:w="12240" w:h="15840"/>
          <w:pgMar w:top="320" w:right="0" w:bottom="280" w:left="0" w:header="720" w:footer="720" w:gutter="0"/>
          <w:cols w:space="720"/>
        </w:sectPr>
      </w:pPr>
    </w:p>
    <w:p w14:paraId="5170B22E" w14:textId="77777777" w:rsidR="00AA3FF1" w:rsidRDefault="00AA3FF1">
      <w:pPr>
        <w:pStyle w:val="BodyText"/>
        <w:spacing w:before="4"/>
        <w:rPr>
          <w:sz w:val="17"/>
        </w:rPr>
      </w:pPr>
    </w:p>
    <w:p w14:paraId="6B707F07" w14:textId="77777777" w:rsidR="00AA3FF1" w:rsidRDefault="00AA3FF1">
      <w:pPr>
        <w:rPr>
          <w:sz w:val="17"/>
        </w:rPr>
        <w:sectPr w:rsidR="00AA3FF1">
          <w:headerReference w:type="default" r:id="rId114"/>
          <w:pgSz w:w="12240" w:h="15840"/>
          <w:pgMar w:top="1500" w:right="1720" w:bottom="280" w:left="1720" w:header="0" w:footer="0" w:gutter="0"/>
          <w:cols w:space="720"/>
        </w:sectPr>
      </w:pPr>
    </w:p>
    <w:p w14:paraId="55C61419" w14:textId="77777777" w:rsidR="00AA3FF1" w:rsidRDefault="005A7076">
      <w:pPr>
        <w:pStyle w:val="BodyText"/>
        <w:rPr>
          <w:sz w:val="20"/>
        </w:rPr>
      </w:pPr>
      <w:r>
        <w:lastRenderedPageBreak/>
        <w:pict w14:anchorId="4AA15404">
          <v:line id="_x0000_s1099" style="position:absolute;z-index:251594240;mso-position-horizontal-relative:page;mso-position-vertical-relative:page" from="548.3pt,744.5pt" to="0,744.5pt" strokecolor="#2c4967" strokeweight="95248emu">
            <w10:wrap anchorx="page" anchory="page"/>
          </v:line>
        </w:pict>
      </w:r>
    </w:p>
    <w:p w14:paraId="2AFDD3EE" w14:textId="77777777" w:rsidR="00AA3FF1" w:rsidRDefault="00AA3FF1">
      <w:pPr>
        <w:pStyle w:val="BodyText"/>
        <w:rPr>
          <w:sz w:val="20"/>
        </w:rPr>
      </w:pPr>
    </w:p>
    <w:p w14:paraId="66B82AEC" w14:textId="77777777" w:rsidR="00AA3FF1" w:rsidRDefault="00AA3FF1">
      <w:pPr>
        <w:pStyle w:val="BodyText"/>
        <w:rPr>
          <w:sz w:val="20"/>
        </w:rPr>
      </w:pPr>
    </w:p>
    <w:p w14:paraId="42539B4B" w14:textId="77777777" w:rsidR="00AA3FF1" w:rsidRDefault="00AA3FF1">
      <w:pPr>
        <w:pStyle w:val="BodyText"/>
        <w:rPr>
          <w:sz w:val="20"/>
        </w:rPr>
      </w:pPr>
    </w:p>
    <w:p w14:paraId="1C7953E1" w14:textId="77777777" w:rsidR="00AA3FF1" w:rsidRDefault="00AA3FF1">
      <w:pPr>
        <w:pStyle w:val="BodyText"/>
        <w:rPr>
          <w:sz w:val="20"/>
        </w:rPr>
      </w:pPr>
    </w:p>
    <w:p w14:paraId="7593AB16" w14:textId="77777777" w:rsidR="00AA3FF1" w:rsidRDefault="00AA3FF1">
      <w:pPr>
        <w:pStyle w:val="BodyText"/>
        <w:rPr>
          <w:sz w:val="20"/>
        </w:rPr>
      </w:pPr>
    </w:p>
    <w:p w14:paraId="3D176EB7" w14:textId="77777777" w:rsidR="00AA3FF1" w:rsidRDefault="00AA3FF1">
      <w:pPr>
        <w:pStyle w:val="BodyText"/>
        <w:rPr>
          <w:sz w:val="20"/>
        </w:rPr>
      </w:pPr>
    </w:p>
    <w:p w14:paraId="46FF48E8" w14:textId="77777777" w:rsidR="00AA3FF1" w:rsidRDefault="00AA3FF1">
      <w:pPr>
        <w:pStyle w:val="BodyText"/>
        <w:spacing w:before="5"/>
        <w:rPr>
          <w:sz w:val="11"/>
        </w:rPr>
      </w:pPr>
    </w:p>
    <w:p w14:paraId="4A9CD1BC" w14:textId="77777777" w:rsidR="00AA3FF1" w:rsidRDefault="005A7076">
      <w:pPr>
        <w:pStyle w:val="BodyText"/>
        <w:ind w:left="3257"/>
        <w:rPr>
          <w:sz w:val="20"/>
        </w:rPr>
      </w:pPr>
      <w:r>
        <w:rPr>
          <w:sz w:val="20"/>
        </w:rPr>
      </w:r>
      <w:r>
        <w:rPr>
          <w:sz w:val="20"/>
        </w:rPr>
        <w:pict w14:anchorId="502E6DB9">
          <v:group id="_x0000_s1096" style="width:290.5pt;height:95.45pt;mso-position-horizontal-relative:char;mso-position-vertical-relative:line" coordsize="5810,1909">
            <v:shape id="_x0000_s1098" type="#_x0000_t75" style="position:absolute;width:5810;height:1909">
              <v:imagedata r:id="rId14" o:title=""/>
            </v:shape>
            <v:shape id="_x0000_s1097" type="#_x0000_t75" style="position:absolute;left:17;top:17;width:5690;height:1789">
              <v:imagedata r:id="rId15" o:title=""/>
            </v:shape>
            <w10:wrap type="none"/>
            <w10:anchorlock/>
          </v:group>
        </w:pict>
      </w:r>
    </w:p>
    <w:p w14:paraId="7D26F0E2" w14:textId="77777777" w:rsidR="00AA3FF1" w:rsidRDefault="00AA3FF1">
      <w:pPr>
        <w:pStyle w:val="BodyText"/>
        <w:rPr>
          <w:sz w:val="20"/>
        </w:rPr>
      </w:pPr>
    </w:p>
    <w:p w14:paraId="59F41B44" w14:textId="77777777" w:rsidR="00AA3FF1" w:rsidRDefault="00AA3FF1">
      <w:pPr>
        <w:pStyle w:val="BodyText"/>
        <w:rPr>
          <w:sz w:val="20"/>
        </w:rPr>
      </w:pPr>
    </w:p>
    <w:p w14:paraId="04C6E1A3" w14:textId="77777777" w:rsidR="00AA3FF1" w:rsidRDefault="00AA3FF1">
      <w:pPr>
        <w:pStyle w:val="BodyText"/>
        <w:rPr>
          <w:sz w:val="20"/>
        </w:rPr>
      </w:pPr>
    </w:p>
    <w:p w14:paraId="5CCAED33" w14:textId="77777777" w:rsidR="00AA3FF1" w:rsidRDefault="00AA3FF1">
      <w:pPr>
        <w:pStyle w:val="BodyText"/>
        <w:rPr>
          <w:sz w:val="20"/>
        </w:rPr>
      </w:pPr>
    </w:p>
    <w:p w14:paraId="6FFAA633" w14:textId="77777777" w:rsidR="00AA3FF1" w:rsidRDefault="00AA3FF1">
      <w:pPr>
        <w:pStyle w:val="BodyText"/>
        <w:rPr>
          <w:sz w:val="20"/>
        </w:rPr>
      </w:pPr>
    </w:p>
    <w:p w14:paraId="7DC6E936" w14:textId="77777777" w:rsidR="00AA3FF1" w:rsidRDefault="00AA3FF1">
      <w:pPr>
        <w:pStyle w:val="BodyText"/>
        <w:rPr>
          <w:sz w:val="20"/>
        </w:rPr>
      </w:pPr>
    </w:p>
    <w:p w14:paraId="52EDB207" w14:textId="77777777" w:rsidR="00AA3FF1" w:rsidRDefault="00AA3FF1">
      <w:pPr>
        <w:pStyle w:val="BodyText"/>
        <w:rPr>
          <w:sz w:val="20"/>
        </w:rPr>
      </w:pPr>
    </w:p>
    <w:p w14:paraId="03D3A8AA" w14:textId="77777777" w:rsidR="00AA3FF1" w:rsidRDefault="00AA3FF1">
      <w:pPr>
        <w:pStyle w:val="BodyText"/>
        <w:rPr>
          <w:sz w:val="20"/>
        </w:rPr>
      </w:pPr>
    </w:p>
    <w:p w14:paraId="69FA275F" w14:textId="77777777" w:rsidR="00AA3FF1" w:rsidRDefault="00AA3FF1">
      <w:pPr>
        <w:pStyle w:val="BodyText"/>
        <w:rPr>
          <w:sz w:val="20"/>
        </w:rPr>
      </w:pPr>
    </w:p>
    <w:p w14:paraId="3CC54865" w14:textId="77777777" w:rsidR="00AA3FF1" w:rsidRDefault="00AA3FF1">
      <w:pPr>
        <w:pStyle w:val="BodyText"/>
        <w:rPr>
          <w:sz w:val="20"/>
        </w:rPr>
      </w:pPr>
    </w:p>
    <w:p w14:paraId="77771F35" w14:textId="77777777" w:rsidR="00AA3FF1" w:rsidRDefault="00AA3FF1">
      <w:pPr>
        <w:pStyle w:val="BodyText"/>
        <w:spacing w:before="5"/>
        <w:rPr>
          <w:sz w:val="29"/>
        </w:rPr>
      </w:pPr>
    </w:p>
    <w:p w14:paraId="2FF53043" w14:textId="77777777" w:rsidR="00AA3FF1" w:rsidRDefault="00B9395B">
      <w:pPr>
        <w:pStyle w:val="Heading1"/>
      </w:pPr>
      <w:r>
        <w:rPr>
          <w:w w:val="150"/>
        </w:rPr>
        <w:t>Section vi</w:t>
      </w:r>
    </w:p>
    <w:p w14:paraId="6C49457E" w14:textId="77777777" w:rsidR="00AA3FF1" w:rsidRDefault="005A7076">
      <w:pPr>
        <w:pStyle w:val="BodyText"/>
        <w:spacing w:before="4"/>
        <w:rPr>
          <w:rFonts w:ascii="Calibri"/>
          <w:b/>
        </w:rPr>
      </w:pPr>
      <w:r>
        <w:pict w14:anchorId="203441ED">
          <v:group id="_x0000_s1093" style="position:absolute;margin-left:164.1pt;margin-top:15.55pt;width:284.15pt;height:23.3pt;z-index:251593216;mso-wrap-distance-left:0;mso-wrap-distance-right:0;mso-position-horizontal-relative:page" coordorigin="3282,312" coordsize="5683,466">
            <v:rect id="_x0000_s1095" style="position:absolute;left:3302;top:331;width:5643;height:426" filled="f" strokecolor="#bfbfbf" strokeweight="3932emu"/>
            <v:shape id="_x0000_s1094" type="#_x0000_t202" style="position:absolute;left:3282;top:312;width:5682;height:466" filled="f" stroked="f">
              <v:textbox inset="0,0,0,0">
                <w:txbxContent>
                  <w:p w14:paraId="720B97F3" w14:textId="08D0ECC2" w:rsidR="005A7076" w:rsidRDefault="005A7076">
                    <w:pPr>
                      <w:spacing w:before="63"/>
                      <w:ind w:left="196"/>
                      <w:rPr>
                        <w:rFonts w:ascii="Calibri"/>
                        <w:b/>
                        <w:sz w:val="24"/>
                      </w:rPr>
                    </w:pPr>
                    <w:r>
                      <w:rPr>
                        <w:rFonts w:ascii="Calibri"/>
                        <w:b/>
                        <w:w w:val="145"/>
                        <w:sz w:val="24"/>
                      </w:rPr>
                      <w:t>d</w:t>
                    </w:r>
                    <w:r w:rsidR="008E1DA6">
                      <w:rPr>
                        <w:rFonts w:ascii="Calibri"/>
                        <w:b/>
                        <w:w w:val="145"/>
                        <w:sz w:val="24"/>
                      </w:rPr>
                      <w:t>iocesan partnership s</w:t>
                    </w:r>
                    <w:r>
                      <w:rPr>
                        <w:rFonts w:ascii="Calibri"/>
                        <w:b/>
                        <w:w w:val="145"/>
                        <w:sz w:val="24"/>
                      </w:rPr>
                      <w:t>upport vehicle</w:t>
                    </w:r>
                  </w:p>
                </w:txbxContent>
              </v:textbox>
            </v:shape>
            <w10:wrap type="topAndBottom" anchorx="page"/>
          </v:group>
        </w:pict>
      </w:r>
    </w:p>
    <w:p w14:paraId="51FBD3BB" w14:textId="77777777" w:rsidR="00AA3FF1" w:rsidRDefault="00AA3FF1">
      <w:pPr>
        <w:rPr>
          <w:rFonts w:ascii="Calibri"/>
        </w:rPr>
        <w:sectPr w:rsidR="00AA3FF1">
          <w:headerReference w:type="even" r:id="rId115"/>
          <w:pgSz w:w="12240" w:h="15840"/>
          <w:pgMar w:top="1100" w:right="0" w:bottom="280" w:left="0" w:header="400" w:footer="0" w:gutter="0"/>
          <w:cols w:space="720"/>
        </w:sectPr>
      </w:pPr>
    </w:p>
    <w:p w14:paraId="44F68892" w14:textId="77777777" w:rsidR="00AA3FF1" w:rsidRDefault="00AA3FF1">
      <w:pPr>
        <w:pStyle w:val="BodyText"/>
        <w:spacing w:before="4"/>
        <w:rPr>
          <w:sz w:val="17"/>
        </w:rPr>
      </w:pPr>
    </w:p>
    <w:p w14:paraId="40E2287F" w14:textId="77777777" w:rsidR="00AA3FF1" w:rsidRDefault="00AA3FF1">
      <w:pPr>
        <w:rPr>
          <w:sz w:val="17"/>
        </w:rPr>
        <w:sectPr w:rsidR="00AA3FF1">
          <w:headerReference w:type="default" r:id="rId116"/>
          <w:pgSz w:w="12240" w:h="15840"/>
          <w:pgMar w:top="1500" w:right="1720" w:bottom="280" w:left="1720" w:header="0" w:footer="0" w:gutter="0"/>
          <w:cols w:space="720"/>
        </w:sectPr>
      </w:pPr>
    </w:p>
    <w:p w14:paraId="3F3879B6" w14:textId="77777777" w:rsidR="00AA3FF1" w:rsidRDefault="00B9395B">
      <w:pPr>
        <w:pStyle w:val="Heading7"/>
        <w:spacing w:before="134"/>
      </w:pPr>
      <w:r>
        <w:rPr>
          <w:w w:val="150"/>
        </w:rPr>
        <w:lastRenderedPageBreak/>
        <w:t>Haiti</w:t>
      </w:r>
      <w:r>
        <w:rPr>
          <w:spacing w:val="-53"/>
          <w:w w:val="150"/>
        </w:rPr>
        <w:t xml:space="preserve"> </w:t>
      </w:r>
      <w:r>
        <w:rPr>
          <w:spacing w:val="-3"/>
          <w:w w:val="150"/>
        </w:rPr>
        <w:t>Ministry Commission</w:t>
      </w:r>
    </w:p>
    <w:p w14:paraId="74A21255" w14:textId="77777777" w:rsidR="00AA3FF1" w:rsidRDefault="00B9395B">
      <w:pPr>
        <w:spacing w:before="18"/>
        <w:ind w:left="607"/>
        <w:rPr>
          <w:rFonts w:ascii="Calibri"/>
          <w:sz w:val="28"/>
        </w:rPr>
      </w:pPr>
      <w:r>
        <w:rPr>
          <w:rFonts w:ascii="Calibri"/>
          <w:w w:val="150"/>
          <w:sz w:val="28"/>
        </w:rPr>
        <w:t>Diocesan Policy for the use of the Diocesan Vehicle</w:t>
      </w:r>
    </w:p>
    <w:p w14:paraId="08A63135" w14:textId="77777777" w:rsidR="00AA3FF1" w:rsidRDefault="00B9395B">
      <w:pPr>
        <w:spacing w:before="29"/>
        <w:ind w:left="607"/>
        <w:rPr>
          <w:b/>
        </w:rPr>
      </w:pPr>
      <w:r>
        <w:rPr>
          <w:b/>
        </w:rPr>
        <w:t>The diocesan vehicle in Haiti is available for use for the Diocese of Richmond parish twinning program.</w:t>
      </w:r>
    </w:p>
    <w:p w14:paraId="6ABA6823" w14:textId="77777777" w:rsidR="00AA3FF1" w:rsidRDefault="00AA3FF1">
      <w:pPr>
        <w:pStyle w:val="BodyText"/>
        <w:spacing w:before="3"/>
        <w:rPr>
          <w:b/>
          <w:sz w:val="28"/>
        </w:rPr>
      </w:pPr>
    </w:p>
    <w:p w14:paraId="0C39F52A" w14:textId="77777777" w:rsidR="00AA3FF1" w:rsidRDefault="00B9395B">
      <w:pPr>
        <w:spacing w:line="261" w:lineRule="auto"/>
        <w:ind w:left="607" w:right="804"/>
        <w:rPr>
          <w:b/>
        </w:rPr>
      </w:pPr>
      <w:r>
        <w:rPr>
          <w:b/>
        </w:rPr>
        <w:t>The Lead Staff for Haiti Ministry within the Office of Social Ministries (hereafter “the OSM Staff Person”) has the following responsibilities:</w:t>
      </w:r>
    </w:p>
    <w:p w14:paraId="267EF5B2" w14:textId="77777777" w:rsidR="00AA3FF1" w:rsidRDefault="00B9395B">
      <w:pPr>
        <w:pStyle w:val="ListParagraph"/>
        <w:numPr>
          <w:ilvl w:val="1"/>
          <w:numId w:val="10"/>
        </w:numPr>
        <w:tabs>
          <w:tab w:val="left" w:pos="1327"/>
          <w:tab w:val="left" w:pos="1328"/>
        </w:tabs>
        <w:spacing w:before="14"/>
      </w:pPr>
      <w:r>
        <w:t>schedules the use of the</w:t>
      </w:r>
      <w:r>
        <w:rPr>
          <w:spacing w:val="-9"/>
        </w:rPr>
        <w:t xml:space="preserve"> </w:t>
      </w:r>
      <w:r>
        <w:t>vehicle;</w:t>
      </w:r>
    </w:p>
    <w:p w14:paraId="6FA4724C" w14:textId="77777777" w:rsidR="00AA3FF1" w:rsidRDefault="00B9395B">
      <w:pPr>
        <w:pStyle w:val="ListParagraph"/>
        <w:numPr>
          <w:ilvl w:val="1"/>
          <w:numId w:val="10"/>
        </w:numPr>
        <w:tabs>
          <w:tab w:val="left" w:pos="1327"/>
          <w:tab w:val="left" w:pos="1328"/>
        </w:tabs>
        <w:spacing w:before="36"/>
      </w:pPr>
      <w:r>
        <w:t>communicates</w:t>
      </w:r>
      <w:r>
        <w:rPr>
          <w:spacing w:val="-4"/>
        </w:rPr>
        <w:t xml:space="preserve"> </w:t>
      </w:r>
      <w:r>
        <w:t>the</w:t>
      </w:r>
      <w:r>
        <w:rPr>
          <w:spacing w:val="-4"/>
        </w:rPr>
        <w:t xml:space="preserve"> </w:t>
      </w:r>
      <w:r>
        <w:t>schedule</w:t>
      </w:r>
      <w:r>
        <w:rPr>
          <w:spacing w:val="-5"/>
        </w:rPr>
        <w:t xml:space="preserve"> </w:t>
      </w:r>
      <w:r>
        <w:t>to</w:t>
      </w:r>
      <w:r>
        <w:rPr>
          <w:spacing w:val="-4"/>
        </w:rPr>
        <w:t xml:space="preserve"> </w:t>
      </w:r>
      <w:r>
        <w:t>the</w:t>
      </w:r>
      <w:r>
        <w:rPr>
          <w:spacing w:val="-4"/>
        </w:rPr>
        <w:t xml:space="preserve"> </w:t>
      </w:r>
      <w:r>
        <w:t>driver</w:t>
      </w:r>
      <w:r>
        <w:rPr>
          <w:spacing w:val="-4"/>
        </w:rPr>
        <w:t xml:space="preserve"> </w:t>
      </w:r>
      <w:r>
        <w:t>and</w:t>
      </w:r>
      <w:r>
        <w:rPr>
          <w:spacing w:val="-4"/>
        </w:rPr>
        <w:t xml:space="preserve"> </w:t>
      </w:r>
      <w:r>
        <w:t>the</w:t>
      </w:r>
      <w:r>
        <w:rPr>
          <w:spacing w:val="-4"/>
        </w:rPr>
        <w:t xml:space="preserve"> </w:t>
      </w:r>
      <w:r>
        <w:t>Diocese</w:t>
      </w:r>
      <w:r>
        <w:rPr>
          <w:spacing w:val="-5"/>
        </w:rPr>
        <w:t xml:space="preserve"> </w:t>
      </w:r>
      <w:r>
        <w:t>of</w:t>
      </w:r>
      <w:r>
        <w:rPr>
          <w:spacing w:val="-4"/>
        </w:rPr>
        <w:t xml:space="preserve"> </w:t>
      </w:r>
      <w:r>
        <w:t>Richmond’s</w:t>
      </w:r>
      <w:r>
        <w:rPr>
          <w:spacing w:val="-5"/>
        </w:rPr>
        <w:t xml:space="preserve"> </w:t>
      </w:r>
      <w:r>
        <w:t>Contracted</w:t>
      </w:r>
      <w:r>
        <w:rPr>
          <w:spacing w:val="-16"/>
        </w:rPr>
        <w:t xml:space="preserve"> </w:t>
      </w:r>
      <w:r>
        <w:t>Accountant;</w:t>
      </w:r>
    </w:p>
    <w:p w14:paraId="12C1B623" w14:textId="77777777" w:rsidR="00AA3FF1" w:rsidRDefault="00B9395B">
      <w:pPr>
        <w:pStyle w:val="ListParagraph"/>
        <w:numPr>
          <w:ilvl w:val="1"/>
          <w:numId w:val="10"/>
        </w:numPr>
        <w:tabs>
          <w:tab w:val="left" w:pos="1327"/>
          <w:tab w:val="left" w:pos="1328"/>
        </w:tabs>
        <w:spacing w:before="36" w:line="261" w:lineRule="auto"/>
        <w:ind w:right="1274"/>
      </w:pPr>
      <w:r>
        <w:t>remits payment for the upkeep and maintenance of the vehicle and for employee costs through the Diocese of Richmond’s Contracted Accountant;</w:t>
      </w:r>
      <w:r>
        <w:rPr>
          <w:spacing w:val="-38"/>
        </w:rPr>
        <w:t xml:space="preserve"> </w:t>
      </w:r>
      <w:r>
        <w:t>and</w:t>
      </w:r>
    </w:p>
    <w:p w14:paraId="2C751F2E" w14:textId="77777777" w:rsidR="00AA3FF1" w:rsidRDefault="00B9395B">
      <w:pPr>
        <w:pStyle w:val="ListParagraph"/>
        <w:numPr>
          <w:ilvl w:val="1"/>
          <w:numId w:val="10"/>
        </w:numPr>
        <w:tabs>
          <w:tab w:val="left" w:pos="1327"/>
          <w:tab w:val="left" w:pos="1328"/>
        </w:tabs>
        <w:spacing w:before="14"/>
      </w:pPr>
      <w:r>
        <w:t>makes final decisions regarding the use and oversight of the</w:t>
      </w:r>
      <w:r>
        <w:rPr>
          <w:spacing w:val="-12"/>
        </w:rPr>
        <w:t xml:space="preserve"> </w:t>
      </w:r>
      <w:r>
        <w:t>vehicle.</w:t>
      </w:r>
    </w:p>
    <w:p w14:paraId="2439DF9C" w14:textId="77777777" w:rsidR="00AA3FF1" w:rsidRDefault="00AA3FF1">
      <w:pPr>
        <w:pStyle w:val="BodyText"/>
        <w:spacing w:before="4"/>
        <w:rPr>
          <w:sz w:val="28"/>
        </w:rPr>
      </w:pPr>
    </w:p>
    <w:p w14:paraId="5B442A7A" w14:textId="77777777" w:rsidR="00AA3FF1" w:rsidRDefault="00B9395B">
      <w:pPr>
        <w:ind w:left="607"/>
        <w:rPr>
          <w:b/>
        </w:rPr>
      </w:pPr>
      <w:r>
        <w:rPr>
          <w:b/>
        </w:rPr>
        <w:t>The following policies guide the use of the vehicle by groups and/or individuals:</w:t>
      </w:r>
    </w:p>
    <w:p w14:paraId="611E7D1C" w14:textId="77777777" w:rsidR="00AA3FF1" w:rsidRDefault="00B9395B">
      <w:pPr>
        <w:pStyle w:val="ListParagraph"/>
        <w:numPr>
          <w:ilvl w:val="0"/>
          <w:numId w:val="8"/>
        </w:numPr>
        <w:tabs>
          <w:tab w:val="left" w:pos="968"/>
        </w:tabs>
        <w:spacing w:before="36"/>
        <w:jc w:val="left"/>
        <w:rPr>
          <w:b/>
        </w:rPr>
      </w:pPr>
      <w:r>
        <w:rPr>
          <w:b/>
        </w:rPr>
        <w:t>Scheduling, fees, and</w:t>
      </w:r>
      <w:r>
        <w:rPr>
          <w:b/>
          <w:spacing w:val="-15"/>
        </w:rPr>
        <w:t xml:space="preserve"> </w:t>
      </w:r>
      <w:r>
        <w:rPr>
          <w:b/>
        </w:rPr>
        <w:t>Payments:</w:t>
      </w:r>
    </w:p>
    <w:p w14:paraId="69B27F80" w14:textId="77777777" w:rsidR="00AA3FF1" w:rsidRDefault="00B9395B">
      <w:pPr>
        <w:pStyle w:val="BodyText"/>
        <w:spacing w:before="36" w:line="261" w:lineRule="auto"/>
        <w:ind w:left="1431" w:right="804" w:hanging="136"/>
      </w:pPr>
      <w:r>
        <w:rPr>
          <w:noProof/>
        </w:rPr>
        <w:drawing>
          <wp:anchor distT="0" distB="0" distL="0" distR="0" simplePos="0" relativeHeight="251596288" behindDoc="0" locked="0" layoutInCell="1" allowOverlap="1" wp14:anchorId="0FD1F445" wp14:editId="0494C660">
            <wp:simplePos x="0" y="0"/>
            <wp:positionH relativeFrom="page">
              <wp:posOffset>614405</wp:posOffset>
            </wp:positionH>
            <wp:positionV relativeFrom="paragraph">
              <wp:posOffset>47033</wp:posOffset>
            </wp:positionV>
            <wp:extent cx="108788" cy="92824"/>
            <wp:effectExtent l="0" t="0" r="0" b="0"/>
            <wp:wrapNone/>
            <wp:docPr id="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png"/>
                    <pic:cNvPicPr/>
                  </pic:nvPicPr>
                  <pic:blipFill>
                    <a:blip r:embed="rId50" cstate="print"/>
                    <a:stretch>
                      <a:fillRect/>
                    </a:stretch>
                  </pic:blipFill>
                  <pic:spPr>
                    <a:xfrm>
                      <a:off x="0" y="0"/>
                      <a:ext cx="108788" cy="92824"/>
                    </a:xfrm>
                    <a:prstGeom prst="rect">
                      <a:avLst/>
                    </a:prstGeom>
                  </pic:spPr>
                </pic:pic>
              </a:graphicData>
            </a:graphic>
          </wp:anchor>
        </w:drawing>
      </w:r>
      <w:r>
        <w:t>A parish group or individual will contact the OSM Staff Person to schedule the use of the vehicle. The OSM Staff Person is the only person authorized to schedule the use of the vehicle.</w:t>
      </w:r>
    </w:p>
    <w:p w14:paraId="7FD233A7" w14:textId="77777777" w:rsidR="00AA3FF1" w:rsidRDefault="00B9395B">
      <w:pPr>
        <w:pStyle w:val="BodyText"/>
        <w:spacing w:before="14" w:line="261" w:lineRule="auto"/>
        <w:ind w:left="1431" w:right="1343" w:hanging="127"/>
      </w:pPr>
      <w:r>
        <w:rPr>
          <w:noProof/>
        </w:rPr>
        <w:drawing>
          <wp:anchor distT="0" distB="0" distL="0" distR="0" simplePos="0" relativeHeight="251597312" behindDoc="0" locked="0" layoutInCell="1" allowOverlap="1" wp14:anchorId="5A8AF30A" wp14:editId="1F9AC03E">
            <wp:simplePos x="0" y="0"/>
            <wp:positionH relativeFrom="page">
              <wp:posOffset>614405</wp:posOffset>
            </wp:positionH>
            <wp:positionV relativeFrom="paragraph">
              <wp:posOffset>33063</wp:posOffset>
            </wp:positionV>
            <wp:extent cx="108788" cy="92824"/>
            <wp:effectExtent l="0" t="0" r="0" b="0"/>
            <wp:wrapNone/>
            <wp:docPr id="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49" cstate="print"/>
                    <a:stretch>
                      <a:fillRect/>
                    </a:stretch>
                  </pic:blipFill>
                  <pic:spPr>
                    <a:xfrm>
                      <a:off x="0" y="0"/>
                      <a:ext cx="108788" cy="92824"/>
                    </a:xfrm>
                    <a:prstGeom prst="rect">
                      <a:avLst/>
                    </a:prstGeom>
                  </pic:spPr>
                </pic:pic>
              </a:graphicData>
            </a:graphic>
          </wp:anchor>
        </w:drawing>
      </w:r>
      <w:r>
        <w:t>There will be at least 2 days between scheduled trips of five days or more so that the driver has adequate rest between trips.</w:t>
      </w:r>
    </w:p>
    <w:p w14:paraId="0D01B9EF" w14:textId="77777777" w:rsidR="00697869" w:rsidRDefault="00B9395B">
      <w:pPr>
        <w:pStyle w:val="BodyText"/>
        <w:spacing w:before="14" w:line="268" w:lineRule="auto"/>
        <w:ind w:left="1308" w:right="721"/>
      </w:pPr>
      <w:r>
        <w:rPr>
          <w:noProof/>
        </w:rPr>
        <w:drawing>
          <wp:anchor distT="0" distB="0" distL="0" distR="0" simplePos="0" relativeHeight="251598336" behindDoc="0" locked="0" layoutInCell="1" allowOverlap="1" wp14:anchorId="0ECDDCCC" wp14:editId="0A9C4286">
            <wp:simplePos x="0" y="0"/>
            <wp:positionH relativeFrom="page">
              <wp:posOffset>614405</wp:posOffset>
            </wp:positionH>
            <wp:positionV relativeFrom="paragraph">
              <wp:posOffset>33063</wp:posOffset>
            </wp:positionV>
            <wp:extent cx="108788" cy="92824"/>
            <wp:effectExtent l="0" t="0" r="0" b="0"/>
            <wp:wrapNone/>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49" cstate="print"/>
                    <a:stretch>
                      <a:fillRect/>
                    </a:stretch>
                  </pic:blipFill>
                  <pic:spPr>
                    <a:xfrm>
                      <a:off x="0" y="0"/>
                      <a:ext cx="108788" cy="92824"/>
                    </a:xfrm>
                    <a:prstGeom prst="rect">
                      <a:avLst/>
                    </a:prstGeom>
                  </pic:spPr>
                </pic:pic>
              </a:graphicData>
            </a:graphic>
          </wp:anchor>
        </w:drawing>
      </w:r>
      <w:r>
        <w:rPr>
          <w:noProof/>
        </w:rPr>
        <w:drawing>
          <wp:anchor distT="0" distB="0" distL="0" distR="0" simplePos="0" relativeHeight="251599360" behindDoc="0" locked="0" layoutInCell="1" allowOverlap="1" wp14:anchorId="27B0BBF0" wp14:editId="4226B4F0">
            <wp:simplePos x="0" y="0"/>
            <wp:positionH relativeFrom="page">
              <wp:posOffset>614405</wp:posOffset>
            </wp:positionH>
            <wp:positionV relativeFrom="paragraph">
              <wp:posOffset>216958</wp:posOffset>
            </wp:positionV>
            <wp:extent cx="108788" cy="92824"/>
            <wp:effectExtent l="0" t="0" r="0" b="0"/>
            <wp:wrapNone/>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49" cstate="print"/>
                    <a:stretch>
                      <a:fillRect/>
                    </a:stretch>
                  </pic:blipFill>
                  <pic:spPr>
                    <a:xfrm>
                      <a:off x="0" y="0"/>
                      <a:ext cx="108788" cy="92824"/>
                    </a:xfrm>
                    <a:prstGeom prst="rect">
                      <a:avLst/>
                    </a:prstGeom>
                  </pic:spPr>
                </pic:pic>
              </a:graphicData>
            </a:graphic>
          </wp:anchor>
        </w:drawing>
      </w:r>
      <w:r>
        <w:t xml:space="preserve">Check availability of the Support Vehicle on the Haiti Outreach Website </w:t>
      </w:r>
    </w:p>
    <w:p w14:paraId="3E148BEC" w14:textId="1646C883" w:rsidR="00AA3FF1" w:rsidRDefault="00B9395B">
      <w:pPr>
        <w:pStyle w:val="BodyText"/>
        <w:spacing w:before="14" w:line="268" w:lineRule="auto"/>
        <w:ind w:left="1308" w:right="721"/>
      </w:pPr>
      <w:r>
        <w:t>Parish twinning committees and diocesan committees and boards have first priority for the scheduling of the vehicle.  Individuals must take second priority.</w:t>
      </w:r>
    </w:p>
    <w:p w14:paraId="3548B91F" w14:textId="77777777" w:rsidR="00AA3FF1" w:rsidRDefault="00B9395B">
      <w:pPr>
        <w:pStyle w:val="BodyText"/>
        <w:spacing w:before="7" w:line="273" w:lineRule="auto"/>
        <w:ind w:left="1304" w:right="1654"/>
      </w:pPr>
      <w:r>
        <w:rPr>
          <w:noProof/>
        </w:rPr>
        <w:drawing>
          <wp:anchor distT="0" distB="0" distL="0" distR="0" simplePos="0" relativeHeight="251600384" behindDoc="0" locked="0" layoutInCell="1" allowOverlap="1" wp14:anchorId="61F8315A" wp14:editId="098A458E">
            <wp:simplePos x="0" y="0"/>
            <wp:positionH relativeFrom="page">
              <wp:posOffset>614405</wp:posOffset>
            </wp:positionH>
            <wp:positionV relativeFrom="paragraph">
              <wp:posOffset>28620</wp:posOffset>
            </wp:positionV>
            <wp:extent cx="108788" cy="92824"/>
            <wp:effectExtent l="0" t="0" r="0" b="0"/>
            <wp:wrapNone/>
            <wp:docPr id="3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4.png"/>
                    <pic:cNvPicPr/>
                  </pic:nvPicPr>
                  <pic:blipFill>
                    <a:blip r:embed="rId117" cstate="print"/>
                    <a:stretch>
                      <a:fillRect/>
                    </a:stretch>
                  </pic:blipFill>
                  <pic:spPr>
                    <a:xfrm>
                      <a:off x="0" y="0"/>
                      <a:ext cx="108788" cy="92824"/>
                    </a:xfrm>
                    <a:prstGeom prst="rect">
                      <a:avLst/>
                    </a:prstGeom>
                  </pic:spPr>
                </pic:pic>
              </a:graphicData>
            </a:graphic>
          </wp:anchor>
        </w:drawing>
      </w:r>
      <w:r>
        <w:rPr>
          <w:noProof/>
        </w:rPr>
        <w:drawing>
          <wp:anchor distT="0" distB="0" distL="0" distR="0" simplePos="0" relativeHeight="251601408" behindDoc="0" locked="0" layoutInCell="1" allowOverlap="1" wp14:anchorId="189B15BB" wp14:editId="109D62CE">
            <wp:simplePos x="0" y="0"/>
            <wp:positionH relativeFrom="page">
              <wp:posOffset>614405</wp:posOffset>
            </wp:positionH>
            <wp:positionV relativeFrom="paragraph">
              <wp:posOffset>212514</wp:posOffset>
            </wp:positionV>
            <wp:extent cx="108788" cy="92824"/>
            <wp:effectExtent l="0" t="0" r="0" b="0"/>
            <wp:wrapNone/>
            <wp:docPr id="3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5.png"/>
                    <pic:cNvPicPr/>
                  </pic:nvPicPr>
                  <pic:blipFill>
                    <a:blip r:embed="rId118" cstate="print"/>
                    <a:stretch>
                      <a:fillRect/>
                    </a:stretch>
                  </pic:blipFill>
                  <pic:spPr>
                    <a:xfrm>
                      <a:off x="0" y="0"/>
                      <a:ext cx="108788" cy="92824"/>
                    </a:xfrm>
                    <a:prstGeom prst="rect">
                      <a:avLst/>
                    </a:prstGeom>
                  </pic:spPr>
                </pic:pic>
              </a:graphicData>
            </a:graphic>
          </wp:anchor>
        </w:drawing>
      </w:r>
      <w:r>
        <w:t>The vehicle schedule will be available for scheduling up to one year prior to the time a trip is to be taken. The use of the vehicle is for groups and business associated with the Diocese of Richmond.</w:t>
      </w:r>
    </w:p>
    <w:p w14:paraId="41F2B2AD" w14:textId="77777777" w:rsidR="00AA3FF1" w:rsidRDefault="00B9395B">
      <w:pPr>
        <w:pStyle w:val="BodyText"/>
        <w:spacing w:before="2" w:line="261" w:lineRule="auto"/>
        <w:ind w:left="1431" w:right="3782" w:hanging="123"/>
      </w:pPr>
      <w:r>
        <w:rPr>
          <w:noProof/>
        </w:rPr>
        <w:drawing>
          <wp:anchor distT="0" distB="0" distL="0" distR="0" simplePos="0" relativeHeight="251602432" behindDoc="0" locked="0" layoutInCell="1" allowOverlap="1" wp14:anchorId="00E43156" wp14:editId="4D456212">
            <wp:simplePos x="0" y="0"/>
            <wp:positionH relativeFrom="page">
              <wp:posOffset>614405</wp:posOffset>
            </wp:positionH>
            <wp:positionV relativeFrom="paragraph">
              <wp:posOffset>25444</wp:posOffset>
            </wp:positionV>
            <wp:extent cx="108788" cy="92824"/>
            <wp:effectExtent l="0" t="0" r="0" b="0"/>
            <wp:wrapNone/>
            <wp:docPr id="3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6.png"/>
                    <pic:cNvPicPr/>
                  </pic:nvPicPr>
                  <pic:blipFill>
                    <a:blip r:embed="rId119" cstate="print"/>
                    <a:stretch>
                      <a:fillRect/>
                    </a:stretch>
                  </pic:blipFill>
                  <pic:spPr>
                    <a:xfrm>
                      <a:off x="0" y="0"/>
                      <a:ext cx="108788" cy="92824"/>
                    </a:xfrm>
                    <a:prstGeom prst="rect">
                      <a:avLst/>
                    </a:prstGeom>
                  </pic:spPr>
                </pic:pic>
              </a:graphicData>
            </a:graphic>
          </wp:anchor>
        </w:drawing>
      </w:r>
      <w:r w:rsidR="005A7076">
        <w:pict w14:anchorId="79D01E5C">
          <v:group id="_x0000_s1090" style="position:absolute;left:0;text-align:left;margin-left:449pt;margin-top:21.1pt;width:156.35pt;height:268.8pt;z-index:251608576;mso-position-horizontal-relative:page;mso-position-vertical-relative:text" coordorigin="8980,423" coordsize="3127,5376">
            <v:shape id="_x0000_s1092" type="#_x0000_t75" style="position:absolute;left:9200;top:562;width:2687;height:4776">
              <v:imagedata r:id="rId120" o:title=""/>
            </v:shape>
            <v:shape id="_x0000_s1091" type="#_x0000_t75" style="position:absolute;left:8980;top:422;width:3127;height:5376">
              <v:imagedata r:id="rId121" o:title=""/>
            </v:shape>
            <w10:wrap anchorx="page"/>
          </v:group>
        </w:pict>
      </w:r>
      <w:r>
        <w:t>Individuals who want to use the vehicle are limited to one week unless otherwise determined by the OSM Staff Person.</w:t>
      </w:r>
    </w:p>
    <w:p w14:paraId="16BD7D94" w14:textId="77777777" w:rsidR="00AA3FF1" w:rsidRDefault="00B9395B">
      <w:pPr>
        <w:pStyle w:val="BodyText"/>
        <w:spacing w:before="14"/>
        <w:ind w:left="1255"/>
      </w:pPr>
      <w:r>
        <w:rPr>
          <w:noProof/>
        </w:rPr>
        <w:drawing>
          <wp:anchor distT="0" distB="0" distL="0" distR="0" simplePos="0" relativeHeight="251603456" behindDoc="0" locked="0" layoutInCell="1" allowOverlap="1" wp14:anchorId="4029A236" wp14:editId="1840D5F3">
            <wp:simplePos x="0" y="0"/>
            <wp:positionH relativeFrom="page">
              <wp:posOffset>614405</wp:posOffset>
            </wp:positionH>
            <wp:positionV relativeFrom="paragraph">
              <wp:posOffset>33064</wp:posOffset>
            </wp:positionV>
            <wp:extent cx="108788" cy="92824"/>
            <wp:effectExtent l="0" t="0" r="0" b="0"/>
            <wp:wrapNone/>
            <wp:docPr id="4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9.png"/>
                    <pic:cNvPicPr/>
                  </pic:nvPicPr>
                  <pic:blipFill>
                    <a:blip r:embed="rId122" cstate="print"/>
                    <a:stretch>
                      <a:fillRect/>
                    </a:stretch>
                  </pic:blipFill>
                  <pic:spPr>
                    <a:xfrm>
                      <a:off x="0" y="0"/>
                      <a:ext cx="108788" cy="92824"/>
                    </a:xfrm>
                    <a:prstGeom prst="rect">
                      <a:avLst/>
                    </a:prstGeom>
                  </pic:spPr>
                </pic:pic>
              </a:graphicData>
            </a:graphic>
          </wp:anchor>
        </w:drawing>
      </w:r>
      <w:r>
        <w:t>The cost to use the vehicle is $150 each day:</w:t>
      </w:r>
    </w:p>
    <w:p w14:paraId="7E874B5D" w14:textId="77777777" w:rsidR="00AA3FF1" w:rsidRDefault="00B9395B">
      <w:pPr>
        <w:pStyle w:val="BodyText"/>
        <w:spacing w:before="36"/>
        <w:ind w:left="1918"/>
      </w:pPr>
      <w:r>
        <w:rPr>
          <w:noProof/>
        </w:rPr>
        <w:drawing>
          <wp:anchor distT="0" distB="0" distL="0" distR="0" simplePos="0" relativeHeight="251604480" behindDoc="0" locked="0" layoutInCell="1" allowOverlap="1" wp14:anchorId="0A5C8713" wp14:editId="1AB6956F">
            <wp:simplePos x="0" y="0"/>
            <wp:positionH relativeFrom="page">
              <wp:posOffset>1071605</wp:posOffset>
            </wp:positionH>
            <wp:positionV relativeFrom="paragraph">
              <wp:posOffset>47034</wp:posOffset>
            </wp:positionV>
            <wp:extent cx="108788" cy="92824"/>
            <wp:effectExtent l="0" t="0" r="0" b="0"/>
            <wp:wrapNone/>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49" cstate="print"/>
                    <a:stretch>
                      <a:fillRect/>
                    </a:stretch>
                  </pic:blipFill>
                  <pic:spPr>
                    <a:xfrm>
                      <a:off x="0" y="0"/>
                      <a:ext cx="108788" cy="92824"/>
                    </a:xfrm>
                    <a:prstGeom prst="rect">
                      <a:avLst/>
                    </a:prstGeom>
                  </pic:spPr>
                </pic:pic>
              </a:graphicData>
            </a:graphic>
          </wp:anchor>
        </w:drawing>
      </w:r>
      <w:r>
        <w:t>Upon scheduling the vehicle with the OSM Staff Person a non refundable,</w:t>
      </w:r>
    </w:p>
    <w:p w14:paraId="27631C42" w14:textId="77777777" w:rsidR="00AA3FF1" w:rsidRDefault="00B9395B">
      <w:pPr>
        <w:pStyle w:val="BodyText"/>
        <w:spacing w:before="21" w:line="261" w:lineRule="auto"/>
        <w:ind w:left="2223" w:right="3533"/>
      </w:pPr>
      <w:r>
        <w:t>$100.00 deposit must be paid by each group/individual who schedules its use. The deposit will be $100.00 for each trip. Prior to receipt of the fee, the reservation will be considered as an “on hold” status. The fee must be received within two weeks after scheduling the vehicle.</w:t>
      </w:r>
    </w:p>
    <w:p w14:paraId="203FD1FE" w14:textId="77777777" w:rsidR="00AA3FF1" w:rsidRDefault="00B9395B">
      <w:pPr>
        <w:pStyle w:val="BodyText"/>
        <w:spacing w:before="14"/>
        <w:ind w:left="2626"/>
      </w:pPr>
      <w:r>
        <w:rPr>
          <w:noProof/>
        </w:rPr>
        <w:drawing>
          <wp:anchor distT="0" distB="0" distL="0" distR="0" simplePos="0" relativeHeight="251605504" behindDoc="0" locked="0" layoutInCell="1" allowOverlap="1" wp14:anchorId="698F7945" wp14:editId="402C43E1">
            <wp:simplePos x="0" y="0"/>
            <wp:positionH relativeFrom="page">
              <wp:posOffset>1528818</wp:posOffset>
            </wp:positionH>
            <wp:positionV relativeFrom="paragraph">
              <wp:posOffset>45763</wp:posOffset>
            </wp:positionV>
            <wp:extent cx="108775" cy="92824"/>
            <wp:effectExtent l="0" t="0" r="0" b="0"/>
            <wp:wrapNone/>
            <wp:docPr id="4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0.png"/>
                    <pic:cNvPicPr/>
                  </pic:nvPicPr>
                  <pic:blipFill>
                    <a:blip r:embed="rId123" cstate="print"/>
                    <a:stretch>
                      <a:fillRect/>
                    </a:stretch>
                  </pic:blipFill>
                  <pic:spPr>
                    <a:xfrm>
                      <a:off x="0" y="0"/>
                      <a:ext cx="108775" cy="92824"/>
                    </a:xfrm>
                    <a:prstGeom prst="rect">
                      <a:avLst/>
                    </a:prstGeom>
                  </pic:spPr>
                </pic:pic>
              </a:graphicData>
            </a:graphic>
          </wp:anchor>
        </w:drawing>
      </w:r>
      <w:r>
        <w:t>A signed copy of the Vehicle Use Policy must be returned with the</w:t>
      </w:r>
    </w:p>
    <w:p w14:paraId="4B67B1B9" w14:textId="4A8706F6" w:rsidR="00AA3FF1" w:rsidRDefault="00B9395B">
      <w:pPr>
        <w:pStyle w:val="BodyText"/>
        <w:spacing w:before="21" w:line="261" w:lineRule="auto"/>
        <w:ind w:left="2943" w:right="3587"/>
      </w:pPr>
      <w:r>
        <w:t>$100.00 deposit. The policy can be down loaded from the web site or attained through the OSM Staff Person (</w:t>
      </w:r>
      <w:r w:rsidR="00697869">
        <w:t>osm@</w:t>
      </w:r>
      <w:r>
        <w:t>richmonddiocese.org).</w:t>
      </w:r>
    </w:p>
    <w:p w14:paraId="6419E5BD" w14:textId="77777777" w:rsidR="00AA3FF1" w:rsidRDefault="00B9395B">
      <w:pPr>
        <w:pStyle w:val="BodyText"/>
        <w:spacing w:before="15" w:line="261" w:lineRule="auto"/>
        <w:ind w:left="2223" w:right="3527" w:hanging="318"/>
      </w:pPr>
      <w:r>
        <w:rPr>
          <w:noProof/>
        </w:rPr>
        <w:drawing>
          <wp:anchor distT="0" distB="0" distL="0" distR="0" simplePos="0" relativeHeight="251606528" behindDoc="0" locked="0" layoutInCell="1" allowOverlap="1" wp14:anchorId="7D34D338" wp14:editId="6E980C4B">
            <wp:simplePos x="0" y="0"/>
            <wp:positionH relativeFrom="page">
              <wp:posOffset>1071605</wp:posOffset>
            </wp:positionH>
            <wp:positionV relativeFrom="paragraph">
              <wp:posOffset>46398</wp:posOffset>
            </wp:positionV>
            <wp:extent cx="108788" cy="92824"/>
            <wp:effectExtent l="0" t="0" r="0" b="0"/>
            <wp:wrapNone/>
            <wp:docPr id="4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png"/>
                    <pic:cNvPicPr/>
                  </pic:nvPicPr>
                  <pic:blipFill>
                    <a:blip r:embed="rId49" cstate="print"/>
                    <a:stretch>
                      <a:fillRect/>
                    </a:stretch>
                  </pic:blipFill>
                  <pic:spPr>
                    <a:xfrm>
                      <a:off x="0" y="0"/>
                      <a:ext cx="108788" cy="92824"/>
                    </a:xfrm>
                    <a:prstGeom prst="rect">
                      <a:avLst/>
                    </a:prstGeom>
                  </pic:spPr>
                </pic:pic>
              </a:graphicData>
            </a:graphic>
          </wp:anchor>
        </w:drawing>
      </w:r>
      <w:r>
        <w:t>At least 7 days before departure, groups/individuals who have reserved the vehicle will pay the remainder of the total due for use of the vehicle (e.g. for a 5 day trip, the total fee for the vehicle will be $750.00 – the $100.00 nonrefundable deposit will be paid 2 weeks after scheduling the vehicle. The remaining $650.00 will be paid no later than 7 days before departure).</w:t>
      </w:r>
    </w:p>
    <w:p w14:paraId="508F7434" w14:textId="77777777" w:rsidR="00AA3FF1" w:rsidRDefault="00B9395B">
      <w:pPr>
        <w:pStyle w:val="BodyText"/>
        <w:spacing w:before="15"/>
        <w:ind w:left="2626"/>
      </w:pPr>
      <w:r>
        <w:rPr>
          <w:noProof/>
        </w:rPr>
        <w:drawing>
          <wp:anchor distT="0" distB="0" distL="0" distR="0" simplePos="0" relativeHeight="251607552" behindDoc="0" locked="0" layoutInCell="1" allowOverlap="1" wp14:anchorId="5A1C8A50" wp14:editId="13F2FCA7">
            <wp:simplePos x="0" y="0"/>
            <wp:positionH relativeFrom="page">
              <wp:posOffset>1528818</wp:posOffset>
            </wp:positionH>
            <wp:positionV relativeFrom="paragraph">
              <wp:posOffset>33699</wp:posOffset>
            </wp:positionV>
            <wp:extent cx="108775" cy="92824"/>
            <wp:effectExtent l="0" t="0" r="0" b="0"/>
            <wp:wrapNone/>
            <wp:docPr id="4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1.png"/>
                    <pic:cNvPicPr/>
                  </pic:nvPicPr>
                  <pic:blipFill>
                    <a:blip r:embed="rId124" cstate="print"/>
                    <a:stretch>
                      <a:fillRect/>
                    </a:stretch>
                  </pic:blipFill>
                  <pic:spPr>
                    <a:xfrm>
                      <a:off x="0" y="0"/>
                      <a:ext cx="108775" cy="92824"/>
                    </a:xfrm>
                    <a:prstGeom prst="rect">
                      <a:avLst/>
                    </a:prstGeom>
                  </pic:spPr>
                </pic:pic>
              </a:graphicData>
            </a:graphic>
          </wp:anchor>
        </w:drawing>
      </w:r>
      <w:r>
        <w:t>All payments must be made payable to:</w:t>
      </w:r>
    </w:p>
    <w:p w14:paraId="2A69C1FD" w14:textId="77777777" w:rsidR="00AA3FF1" w:rsidRDefault="00B9395B">
      <w:pPr>
        <w:spacing w:before="36" w:line="273" w:lineRule="auto"/>
        <w:ind w:left="3487" w:right="6753"/>
        <w:rPr>
          <w:b/>
        </w:rPr>
      </w:pPr>
      <w:r>
        <w:rPr>
          <w:b/>
        </w:rPr>
        <w:t>Diocese of Richmond 7800 Carousel Lane</w:t>
      </w:r>
    </w:p>
    <w:p w14:paraId="3643CB3F" w14:textId="77777777" w:rsidR="00AA3FF1" w:rsidRDefault="005A7076">
      <w:pPr>
        <w:spacing w:before="2" w:line="273" w:lineRule="auto"/>
        <w:ind w:left="3487" w:right="6722"/>
        <w:rPr>
          <w:b/>
        </w:rPr>
      </w:pPr>
      <w:r>
        <w:pict w14:anchorId="6BD3411F">
          <v:line id="_x0000_s1089" style="position:absolute;left:0;text-align:left;z-index:251595264;mso-position-horizontal-relative:page" from="479.65pt,51.3pt" to="0,51.3pt" strokecolor="#2c4967" strokeweight="95248emu">
            <w10:wrap anchorx="page"/>
          </v:line>
        </w:pict>
      </w:r>
      <w:r w:rsidR="00B9395B">
        <w:rPr>
          <w:b/>
        </w:rPr>
        <w:t>Richmond, VA 23294 Memo: Haiti Vehicle</w:t>
      </w:r>
    </w:p>
    <w:p w14:paraId="61D8FC89" w14:textId="77777777" w:rsidR="00AA3FF1" w:rsidRDefault="00AA3FF1">
      <w:pPr>
        <w:pStyle w:val="BodyText"/>
        <w:spacing w:before="5"/>
        <w:rPr>
          <w:b/>
          <w:sz w:val="18"/>
        </w:rPr>
      </w:pPr>
    </w:p>
    <w:p w14:paraId="5C5D0D01" w14:textId="77777777" w:rsidR="00AA3FF1" w:rsidRDefault="00B9395B">
      <w:pPr>
        <w:pStyle w:val="ListParagraph"/>
        <w:numPr>
          <w:ilvl w:val="0"/>
          <w:numId w:val="7"/>
        </w:numPr>
        <w:tabs>
          <w:tab w:val="left" w:pos="10364"/>
        </w:tabs>
        <w:spacing w:before="92"/>
        <w:ind w:right="1458"/>
        <w:jc w:val="right"/>
        <w:rPr>
          <w:b/>
          <w:sz w:val="20"/>
        </w:rPr>
      </w:pPr>
      <w:r>
        <w:rPr>
          <w:b/>
          <w:sz w:val="20"/>
        </w:rPr>
        <w:t>of 44</w:t>
      </w:r>
    </w:p>
    <w:p w14:paraId="78C8B527" w14:textId="77777777" w:rsidR="00AA3FF1" w:rsidRDefault="00AA3FF1">
      <w:pPr>
        <w:jc w:val="right"/>
        <w:rPr>
          <w:sz w:val="20"/>
        </w:rPr>
        <w:sectPr w:rsidR="00AA3FF1">
          <w:headerReference w:type="even" r:id="rId125"/>
          <w:pgSz w:w="12240" w:h="15840"/>
          <w:pgMar w:top="1100" w:right="0" w:bottom="280" w:left="0" w:header="400" w:footer="0" w:gutter="0"/>
          <w:cols w:space="720"/>
        </w:sectPr>
      </w:pPr>
    </w:p>
    <w:p w14:paraId="46DA988C" w14:textId="77777777" w:rsidR="00AA3FF1" w:rsidRDefault="005A7076">
      <w:pPr>
        <w:pStyle w:val="BodyText"/>
        <w:rPr>
          <w:b/>
          <w:sz w:val="20"/>
        </w:rPr>
      </w:pPr>
      <w:r>
        <w:lastRenderedPageBreak/>
        <w:pict w14:anchorId="227633C8">
          <v:line id="_x0000_s1088" style="position:absolute;z-index:251610624;mso-position-horizontal-relative:page;mso-position-vertical-relative:page" from="612pt,37.65pt" to="62.65pt,37.65pt" strokecolor="#2c4967" strokeweight="68578emu">
            <w10:wrap anchorx="page" anchory="page"/>
          </v:line>
        </w:pict>
      </w:r>
    </w:p>
    <w:p w14:paraId="4B1B049B" w14:textId="77777777" w:rsidR="00AA3FF1" w:rsidRDefault="00AA3FF1">
      <w:pPr>
        <w:pStyle w:val="BodyText"/>
        <w:rPr>
          <w:b/>
          <w:sz w:val="20"/>
        </w:rPr>
      </w:pPr>
    </w:p>
    <w:p w14:paraId="668C8EAA" w14:textId="77777777" w:rsidR="00AA3FF1" w:rsidRDefault="00AA3FF1">
      <w:pPr>
        <w:pStyle w:val="BodyText"/>
        <w:rPr>
          <w:b/>
          <w:sz w:val="20"/>
        </w:rPr>
      </w:pPr>
    </w:p>
    <w:p w14:paraId="394A003A" w14:textId="77777777" w:rsidR="00AA3FF1" w:rsidRDefault="00AA3FF1">
      <w:pPr>
        <w:pStyle w:val="BodyText"/>
        <w:rPr>
          <w:b/>
          <w:sz w:val="20"/>
        </w:rPr>
      </w:pPr>
    </w:p>
    <w:p w14:paraId="66F77D32" w14:textId="77777777" w:rsidR="00AA3FF1" w:rsidRDefault="00AA3FF1">
      <w:pPr>
        <w:pStyle w:val="BodyText"/>
        <w:spacing w:before="11"/>
        <w:rPr>
          <w:b/>
        </w:rPr>
      </w:pPr>
    </w:p>
    <w:p w14:paraId="3F8AD5FC" w14:textId="77777777" w:rsidR="00AA3FF1" w:rsidRDefault="00B9395B">
      <w:pPr>
        <w:pStyle w:val="BodyText"/>
        <w:spacing w:line="261" w:lineRule="auto"/>
        <w:ind w:left="1669" w:right="804" w:hanging="305"/>
      </w:pPr>
      <w:r>
        <w:rPr>
          <w:noProof/>
        </w:rPr>
        <w:drawing>
          <wp:anchor distT="0" distB="0" distL="0" distR="0" simplePos="0" relativeHeight="251611648" behindDoc="0" locked="0" layoutInCell="1" allowOverlap="1" wp14:anchorId="2BAD3A54" wp14:editId="2FA3649C">
            <wp:simplePos x="0" y="0"/>
            <wp:positionH relativeFrom="page">
              <wp:posOffset>719660</wp:posOffset>
            </wp:positionH>
            <wp:positionV relativeFrom="paragraph">
              <wp:posOffset>24173</wp:posOffset>
            </wp:positionV>
            <wp:extent cx="108788" cy="92824"/>
            <wp:effectExtent l="0" t="0" r="0" b="0"/>
            <wp:wrapNone/>
            <wp:docPr id="5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2.png"/>
                    <pic:cNvPicPr/>
                  </pic:nvPicPr>
                  <pic:blipFill>
                    <a:blip r:embed="rId126" cstate="print"/>
                    <a:stretch>
                      <a:fillRect/>
                    </a:stretch>
                  </pic:blipFill>
                  <pic:spPr>
                    <a:xfrm>
                      <a:off x="0" y="0"/>
                      <a:ext cx="108788" cy="92824"/>
                    </a:xfrm>
                    <a:prstGeom prst="rect">
                      <a:avLst/>
                    </a:prstGeom>
                  </pic:spPr>
                </pic:pic>
              </a:graphicData>
            </a:graphic>
          </wp:anchor>
        </w:drawing>
      </w:r>
      <w:r>
        <w:t>Upon receipt of the deposit and signed Jeep Use Policy, the reservation will be finalized. A copy of the vehicle schedule with the group’s reservation will be communicated to the driver. The group’s trip will be again communicated to the driver at least one week prior to the trip.</w:t>
      </w:r>
    </w:p>
    <w:p w14:paraId="4C3FF0D3" w14:textId="77777777" w:rsidR="00AA3FF1" w:rsidRDefault="00B9395B">
      <w:pPr>
        <w:pStyle w:val="BodyText"/>
        <w:spacing w:before="14" w:line="261" w:lineRule="auto"/>
        <w:ind w:left="2389" w:right="804" w:hanging="176"/>
      </w:pPr>
      <w:r>
        <w:rPr>
          <w:noProof/>
        </w:rPr>
        <w:drawing>
          <wp:anchor distT="0" distB="0" distL="0" distR="0" simplePos="0" relativeHeight="251612672" behindDoc="0" locked="0" layoutInCell="1" allowOverlap="1" wp14:anchorId="2A578213" wp14:editId="7A25DEBA">
            <wp:simplePos x="0" y="0"/>
            <wp:positionH relativeFrom="page">
              <wp:posOffset>1176860</wp:posOffset>
            </wp:positionH>
            <wp:positionV relativeFrom="paragraph">
              <wp:posOffset>33063</wp:posOffset>
            </wp:positionV>
            <wp:extent cx="108788" cy="92824"/>
            <wp:effectExtent l="0" t="0" r="0" b="0"/>
            <wp:wrapNone/>
            <wp:docPr id="5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3.png"/>
                    <pic:cNvPicPr/>
                  </pic:nvPicPr>
                  <pic:blipFill>
                    <a:blip r:embed="rId127" cstate="print"/>
                    <a:stretch>
                      <a:fillRect/>
                    </a:stretch>
                  </pic:blipFill>
                  <pic:spPr>
                    <a:xfrm>
                      <a:off x="0" y="0"/>
                      <a:ext cx="108788" cy="92824"/>
                    </a:xfrm>
                    <a:prstGeom prst="rect">
                      <a:avLst/>
                    </a:prstGeom>
                  </pic:spPr>
                </pic:pic>
              </a:graphicData>
            </a:graphic>
          </wp:anchor>
        </w:drawing>
      </w:r>
      <w:r>
        <w:t>A “Vehicle Fees and Payments” summary will be emailed to you upon receipt of your signed agreement by the OSM Staff Person. This summary will indicate the final due date for all payments related to the use of the Diocesan Vehicle in Haiti.</w:t>
      </w:r>
    </w:p>
    <w:p w14:paraId="4C06A50B" w14:textId="77777777" w:rsidR="00AA3FF1" w:rsidRDefault="00AA3FF1">
      <w:pPr>
        <w:pStyle w:val="BodyText"/>
        <w:rPr>
          <w:sz w:val="20"/>
        </w:rPr>
      </w:pPr>
    </w:p>
    <w:p w14:paraId="35F68165" w14:textId="77777777" w:rsidR="00AA3FF1" w:rsidRDefault="00AA3FF1">
      <w:pPr>
        <w:pStyle w:val="BodyText"/>
        <w:spacing w:before="8"/>
        <w:rPr>
          <w:sz w:val="23"/>
        </w:rPr>
      </w:pPr>
    </w:p>
    <w:p w14:paraId="4CCED6D5" w14:textId="77777777" w:rsidR="00AA3FF1" w:rsidRDefault="00B9395B">
      <w:pPr>
        <w:numPr>
          <w:ilvl w:val="0"/>
          <w:numId w:val="8"/>
        </w:numPr>
        <w:tabs>
          <w:tab w:val="left" w:pos="1134"/>
        </w:tabs>
        <w:spacing w:before="91"/>
        <w:ind w:left="1133"/>
        <w:jc w:val="left"/>
        <w:rPr>
          <w:b/>
        </w:rPr>
      </w:pPr>
      <w:r>
        <w:rPr>
          <w:b/>
        </w:rPr>
        <w:t xml:space="preserve">Driver and </w:t>
      </w:r>
      <w:r>
        <w:rPr>
          <w:b/>
          <w:spacing w:val="-3"/>
        </w:rPr>
        <w:t>Vehicle</w:t>
      </w:r>
      <w:r>
        <w:rPr>
          <w:b/>
          <w:spacing w:val="-13"/>
        </w:rPr>
        <w:t xml:space="preserve"> </w:t>
      </w:r>
      <w:r>
        <w:rPr>
          <w:b/>
        </w:rPr>
        <w:t>:</w:t>
      </w:r>
    </w:p>
    <w:p w14:paraId="36148CBC" w14:textId="77777777" w:rsidR="00AA3FF1" w:rsidRDefault="00B9395B">
      <w:pPr>
        <w:pStyle w:val="BodyText"/>
        <w:spacing w:before="36" w:line="261" w:lineRule="auto"/>
        <w:ind w:left="1360" w:right="947"/>
        <w:jc w:val="center"/>
      </w:pPr>
      <w:r>
        <w:rPr>
          <w:noProof/>
        </w:rPr>
        <w:drawing>
          <wp:anchor distT="0" distB="0" distL="0" distR="0" simplePos="0" relativeHeight="251613696" behindDoc="0" locked="0" layoutInCell="1" allowOverlap="1" wp14:anchorId="19DE7EE2" wp14:editId="07B65A94">
            <wp:simplePos x="0" y="0"/>
            <wp:positionH relativeFrom="page">
              <wp:posOffset>719660</wp:posOffset>
            </wp:positionH>
            <wp:positionV relativeFrom="paragraph">
              <wp:posOffset>47035</wp:posOffset>
            </wp:positionV>
            <wp:extent cx="108788" cy="92824"/>
            <wp:effectExtent l="0" t="0" r="0" b="0"/>
            <wp:wrapNone/>
            <wp:docPr id="5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4.png"/>
                    <pic:cNvPicPr/>
                  </pic:nvPicPr>
                  <pic:blipFill>
                    <a:blip r:embed="rId117" cstate="print"/>
                    <a:stretch>
                      <a:fillRect/>
                    </a:stretch>
                  </pic:blipFill>
                  <pic:spPr>
                    <a:xfrm>
                      <a:off x="0" y="0"/>
                      <a:ext cx="108788" cy="92824"/>
                    </a:xfrm>
                    <a:prstGeom prst="rect">
                      <a:avLst/>
                    </a:prstGeom>
                  </pic:spPr>
                </pic:pic>
              </a:graphicData>
            </a:graphic>
          </wp:anchor>
        </w:drawing>
      </w:r>
      <w:r>
        <w:t>The driver of the diocesan vehicle will be responsible for informal, incidental interpreting for groups traveling to Haiti and using the diocesan vehicle.  Examples of incidental interpretation include but are not limited to:</w:t>
      </w:r>
    </w:p>
    <w:p w14:paraId="4D67DC97" w14:textId="77777777" w:rsidR="00AA3FF1" w:rsidRDefault="00B9395B">
      <w:pPr>
        <w:pStyle w:val="BodyText"/>
        <w:spacing w:before="14" w:line="273" w:lineRule="auto"/>
        <w:ind w:left="2084" w:right="2853"/>
      </w:pPr>
      <w:r>
        <w:rPr>
          <w:noProof/>
        </w:rPr>
        <w:drawing>
          <wp:anchor distT="0" distB="0" distL="0" distR="0" simplePos="0" relativeHeight="251614720" behindDoc="0" locked="0" layoutInCell="1" allowOverlap="1" wp14:anchorId="79BD9543" wp14:editId="79141FB3">
            <wp:simplePos x="0" y="0"/>
            <wp:positionH relativeFrom="page">
              <wp:posOffset>1176860</wp:posOffset>
            </wp:positionH>
            <wp:positionV relativeFrom="paragraph">
              <wp:posOffset>33064</wp:posOffset>
            </wp:positionV>
            <wp:extent cx="108788" cy="92824"/>
            <wp:effectExtent l="0" t="0" r="0" b="0"/>
            <wp:wrapNone/>
            <wp:docPr id="5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5.png"/>
                    <pic:cNvPicPr/>
                  </pic:nvPicPr>
                  <pic:blipFill>
                    <a:blip r:embed="rId50" cstate="print"/>
                    <a:stretch>
                      <a:fillRect/>
                    </a:stretch>
                  </pic:blipFill>
                  <pic:spPr>
                    <a:xfrm>
                      <a:off x="0" y="0"/>
                      <a:ext cx="108788" cy="92824"/>
                    </a:xfrm>
                    <a:prstGeom prst="rect">
                      <a:avLst/>
                    </a:prstGeom>
                  </pic:spPr>
                </pic:pic>
              </a:graphicData>
            </a:graphic>
          </wp:anchor>
        </w:drawing>
      </w:r>
      <w:r>
        <w:rPr>
          <w:noProof/>
        </w:rPr>
        <w:drawing>
          <wp:anchor distT="0" distB="0" distL="0" distR="0" simplePos="0" relativeHeight="251615744" behindDoc="0" locked="0" layoutInCell="1" allowOverlap="1" wp14:anchorId="141119AE" wp14:editId="6F12E13B">
            <wp:simplePos x="0" y="0"/>
            <wp:positionH relativeFrom="page">
              <wp:posOffset>1176860</wp:posOffset>
            </wp:positionH>
            <wp:positionV relativeFrom="paragraph">
              <wp:posOffset>216959</wp:posOffset>
            </wp:positionV>
            <wp:extent cx="108788" cy="92824"/>
            <wp:effectExtent l="0" t="0" r="0" b="0"/>
            <wp:wrapNone/>
            <wp:docPr id="5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6.png"/>
                    <pic:cNvPicPr/>
                  </pic:nvPicPr>
                  <pic:blipFill>
                    <a:blip r:embed="rId119" cstate="print"/>
                    <a:stretch>
                      <a:fillRect/>
                    </a:stretch>
                  </pic:blipFill>
                  <pic:spPr>
                    <a:xfrm>
                      <a:off x="0" y="0"/>
                      <a:ext cx="108788" cy="92824"/>
                    </a:xfrm>
                    <a:prstGeom prst="rect">
                      <a:avLst/>
                    </a:prstGeom>
                  </pic:spPr>
                </pic:pic>
              </a:graphicData>
            </a:graphic>
          </wp:anchor>
        </w:drawing>
      </w:r>
      <w:r>
        <w:t>Ordering food and communicating with the wait staff at a restaurant Communicating with the staff of a guest house</w:t>
      </w:r>
    </w:p>
    <w:p w14:paraId="248673F5" w14:textId="77777777" w:rsidR="00AA3FF1" w:rsidRDefault="00B9395B">
      <w:pPr>
        <w:pStyle w:val="BodyText"/>
        <w:spacing w:before="2"/>
        <w:ind w:left="2084"/>
      </w:pPr>
      <w:r>
        <w:rPr>
          <w:noProof/>
        </w:rPr>
        <w:drawing>
          <wp:anchor distT="0" distB="0" distL="0" distR="0" simplePos="0" relativeHeight="251616768" behindDoc="0" locked="0" layoutInCell="1" allowOverlap="1" wp14:anchorId="4257770A" wp14:editId="307E95F9">
            <wp:simplePos x="0" y="0"/>
            <wp:positionH relativeFrom="page">
              <wp:posOffset>1176860</wp:posOffset>
            </wp:positionH>
            <wp:positionV relativeFrom="paragraph">
              <wp:posOffset>25444</wp:posOffset>
            </wp:positionV>
            <wp:extent cx="108788" cy="92824"/>
            <wp:effectExtent l="0" t="0" r="0" b="0"/>
            <wp:wrapNone/>
            <wp:docPr id="6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7.png"/>
                    <pic:cNvPicPr/>
                  </pic:nvPicPr>
                  <pic:blipFill>
                    <a:blip r:embed="rId122" cstate="print"/>
                    <a:stretch>
                      <a:fillRect/>
                    </a:stretch>
                  </pic:blipFill>
                  <pic:spPr>
                    <a:xfrm>
                      <a:off x="0" y="0"/>
                      <a:ext cx="108788" cy="92824"/>
                    </a:xfrm>
                    <a:prstGeom prst="rect">
                      <a:avLst/>
                    </a:prstGeom>
                  </pic:spPr>
                </pic:pic>
              </a:graphicData>
            </a:graphic>
          </wp:anchor>
        </w:drawing>
      </w:r>
      <w:r>
        <w:t>Negotiating the purchase of items in a store or a place of business</w:t>
      </w:r>
    </w:p>
    <w:p w14:paraId="551B5572" w14:textId="77777777" w:rsidR="00AA3FF1" w:rsidRDefault="00B9395B">
      <w:pPr>
        <w:pStyle w:val="BodyText"/>
        <w:spacing w:before="36" w:line="273" w:lineRule="auto"/>
        <w:ind w:left="2084" w:right="3091"/>
      </w:pPr>
      <w:r>
        <w:rPr>
          <w:noProof/>
        </w:rPr>
        <w:drawing>
          <wp:anchor distT="0" distB="0" distL="0" distR="0" simplePos="0" relativeHeight="251617792" behindDoc="0" locked="0" layoutInCell="1" allowOverlap="1" wp14:anchorId="034C350C" wp14:editId="1D9BBAB2">
            <wp:simplePos x="0" y="0"/>
            <wp:positionH relativeFrom="page">
              <wp:posOffset>1176860</wp:posOffset>
            </wp:positionH>
            <wp:positionV relativeFrom="paragraph">
              <wp:posOffset>47033</wp:posOffset>
            </wp:positionV>
            <wp:extent cx="108788" cy="92824"/>
            <wp:effectExtent l="0" t="0" r="0" b="0"/>
            <wp:wrapNone/>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49" cstate="print"/>
                    <a:stretch>
                      <a:fillRect/>
                    </a:stretch>
                  </pic:blipFill>
                  <pic:spPr>
                    <a:xfrm>
                      <a:off x="0" y="0"/>
                      <a:ext cx="108788" cy="92824"/>
                    </a:xfrm>
                    <a:prstGeom prst="rect">
                      <a:avLst/>
                    </a:prstGeom>
                  </pic:spPr>
                </pic:pic>
              </a:graphicData>
            </a:graphic>
          </wp:anchor>
        </w:drawing>
      </w:r>
      <w:r>
        <w:rPr>
          <w:noProof/>
        </w:rPr>
        <w:drawing>
          <wp:anchor distT="0" distB="0" distL="0" distR="0" simplePos="0" relativeHeight="251618816" behindDoc="0" locked="0" layoutInCell="1" allowOverlap="1" wp14:anchorId="7A55EE05" wp14:editId="4D991EDE">
            <wp:simplePos x="0" y="0"/>
            <wp:positionH relativeFrom="page">
              <wp:posOffset>1176860</wp:posOffset>
            </wp:positionH>
            <wp:positionV relativeFrom="paragraph">
              <wp:posOffset>230928</wp:posOffset>
            </wp:positionV>
            <wp:extent cx="108788" cy="92824"/>
            <wp:effectExtent l="0" t="0" r="0" b="0"/>
            <wp:wrapNone/>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49" cstate="print"/>
                    <a:stretch>
                      <a:fillRect/>
                    </a:stretch>
                  </pic:blipFill>
                  <pic:spPr>
                    <a:xfrm>
                      <a:off x="0" y="0"/>
                      <a:ext cx="108788" cy="92824"/>
                    </a:xfrm>
                    <a:prstGeom prst="rect">
                      <a:avLst/>
                    </a:prstGeom>
                  </pic:spPr>
                </pic:pic>
              </a:graphicData>
            </a:graphic>
          </wp:anchor>
        </w:drawing>
      </w:r>
      <w:r>
        <w:t>Informal communication with Haitians such as simple dialogue at a dinner table Sightseeing and simple tours of local Haitian attractions.</w:t>
      </w:r>
    </w:p>
    <w:p w14:paraId="14A9CF48" w14:textId="77777777" w:rsidR="00AA3FF1" w:rsidRDefault="00B9395B">
      <w:pPr>
        <w:pStyle w:val="BodyText"/>
        <w:spacing w:before="2"/>
        <w:ind w:left="2080"/>
      </w:pPr>
      <w:r>
        <w:rPr>
          <w:noProof/>
        </w:rPr>
        <w:drawing>
          <wp:anchor distT="0" distB="0" distL="0" distR="0" simplePos="0" relativeHeight="251619840" behindDoc="0" locked="0" layoutInCell="1" allowOverlap="1" wp14:anchorId="0641F79B" wp14:editId="2BC49754">
            <wp:simplePos x="0" y="0"/>
            <wp:positionH relativeFrom="page">
              <wp:posOffset>1176860</wp:posOffset>
            </wp:positionH>
            <wp:positionV relativeFrom="paragraph">
              <wp:posOffset>25443</wp:posOffset>
            </wp:positionV>
            <wp:extent cx="108788" cy="92824"/>
            <wp:effectExtent l="0" t="0" r="0" b="0"/>
            <wp:wrapNone/>
            <wp:docPr id="6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8.png"/>
                    <pic:cNvPicPr/>
                  </pic:nvPicPr>
                  <pic:blipFill>
                    <a:blip r:embed="rId50" cstate="print"/>
                    <a:stretch>
                      <a:fillRect/>
                    </a:stretch>
                  </pic:blipFill>
                  <pic:spPr>
                    <a:xfrm>
                      <a:off x="0" y="0"/>
                      <a:ext cx="108788" cy="92824"/>
                    </a:xfrm>
                    <a:prstGeom prst="rect">
                      <a:avLst/>
                    </a:prstGeom>
                  </pic:spPr>
                </pic:pic>
              </a:graphicData>
            </a:graphic>
          </wp:anchor>
        </w:drawing>
      </w:r>
      <w:r>
        <w:t>Touring of a Haitian project such as a clinic, school, agricultural project</w:t>
      </w:r>
    </w:p>
    <w:p w14:paraId="5181C0F7" w14:textId="77777777" w:rsidR="00AA3FF1" w:rsidRDefault="00AA3FF1">
      <w:pPr>
        <w:pStyle w:val="BodyText"/>
        <w:spacing w:before="4"/>
        <w:rPr>
          <w:sz w:val="28"/>
        </w:rPr>
      </w:pPr>
    </w:p>
    <w:p w14:paraId="79D4AC54" w14:textId="77777777" w:rsidR="00AA3FF1" w:rsidRDefault="00B9395B">
      <w:pPr>
        <w:pStyle w:val="BodyText"/>
        <w:spacing w:line="261" w:lineRule="auto"/>
        <w:ind w:left="1493" w:right="964"/>
      </w:pPr>
      <w:r>
        <w:t>The Diocese of Richmond group will enter into a mutually acceptable agreement with the driver at the onset of the trip for any interpreting services other than informal, incidental interpreting using the following guidelines:</w:t>
      </w:r>
    </w:p>
    <w:p w14:paraId="6EE4023B" w14:textId="77777777" w:rsidR="00AA3FF1" w:rsidRDefault="00B9395B">
      <w:pPr>
        <w:pStyle w:val="BodyText"/>
        <w:spacing w:before="14" w:line="261" w:lineRule="auto"/>
        <w:ind w:left="2389" w:right="1112" w:hanging="305"/>
      </w:pPr>
      <w:r>
        <w:rPr>
          <w:noProof/>
        </w:rPr>
        <w:drawing>
          <wp:anchor distT="0" distB="0" distL="0" distR="0" simplePos="0" relativeHeight="251620864" behindDoc="0" locked="0" layoutInCell="1" allowOverlap="1" wp14:anchorId="2FEE36D3" wp14:editId="60BA172A">
            <wp:simplePos x="0" y="0"/>
            <wp:positionH relativeFrom="page">
              <wp:posOffset>1176860</wp:posOffset>
            </wp:positionH>
            <wp:positionV relativeFrom="paragraph">
              <wp:posOffset>33063</wp:posOffset>
            </wp:positionV>
            <wp:extent cx="108788" cy="92824"/>
            <wp:effectExtent l="0" t="0" r="0" b="0"/>
            <wp:wrapNone/>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49" cstate="print"/>
                    <a:stretch>
                      <a:fillRect/>
                    </a:stretch>
                  </pic:blipFill>
                  <pic:spPr>
                    <a:xfrm>
                      <a:off x="0" y="0"/>
                      <a:ext cx="108788" cy="92824"/>
                    </a:xfrm>
                    <a:prstGeom prst="rect">
                      <a:avLst/>
                    </a:prstGeom>
                  </pic:spPr>
                </pic:pic>
              </a:graphicData>
            </a:graphic>
          </wp:anchor>
        </w:drawing>
      </w:r>
      <w:r>
        <w:t>For availability of intermittent but ongoing interpreting a fee of $40.00 per day is expected (payable in cash directly to the driver of the Diocesan Vehicle).</w:t>
      </w:r>
    </w:p>
    <w:p w14:paraId="3C368B0B" w14:textId="77777777" w:rsidR="00AA3FF1" w:rsidRDefault="00AA3FF1">
      <w:pPr>
        <w:pStyle w:val="BodyText"/>
        <w:spacing w:before="4"/>
        <w:rPr>
          <w:sz w:val="26"/>
        </w:rPr>
      </w:pPr>
    </w:p>
    <w:p w14:paraId="1380F758" w14:textId="77777777" w:rsidR="00AA3FF1" w:rsidRDefault="00B9395B">
      <w:pPr>
        <w:pStyle w:val="BodyText"/>
        <w:spacing w:line="261" w:lineRule="auto"/>
        <w:ind w:left="1493" w:right="788"/>
      </w:pPr>
      <w:r>
        <w:t>For instances where the group requires more extensive interpreting services, but not in an intermittent and ongoing way during the trip (and thus not paying a fee of $40.00 per day), a fee of $15.00 per hour or any part of an hour will be paid.  Examples of incidences qualifying for these interpreting services include but are not limited to:</w:t>
      </w:r>
    </w:p>
    <w:p w14:paraId="559DB658" w14:textId="77777777" w:rsidR="00AA3FF1" w:rsidRDefault="00B9395B">
      <w:pPr>
        <w:pStyle w:val="BodyText"/>
        <w:spacing w:before="14" w:line="273" w:lineRule="auto"/>
        <w:ind w:left="2029" w:right="2068"/>
      </w:pPr>
      <w:r>
        <w:rPr>
          <w:noProof/>
        </w:rPr>
        <w:drawing>
          <wp:anchor distT="0" distB="0" distL="0" distR="0" simplePos="0" relativeHeight="251621888" behindDoc="0" locked="0" layoutInCell="1" allowOverlap="1" wp14:anchorId="5E179048" wp14:editId="4906F4D2">
            <wp:simplePos x="0" y="0"/>
            <wp:positionH relativeFrom="page">
              <wp:posOffset>1176860</wp:posOffset>
            </wp:positionH>
            <wp:positionV relativeFrom="paragraph">
              <wp:posOffset>33064</wp:posOffset>
            </wp:positionV>
            <wp:extent cx="108788" cy="92824"/>
            <wp:effectExtent l="0" t="0" r="0" b="0"/>
            <wp:wrapNone/>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pic:cNvPicPr/>
                  </pic:nvPicPr>
                  <pic:blipFill>
                    <a:blip r:embed="rId49" cstate="print"/>
                    <a:stretch>
                      <a:fillRect/>
                    </a:stretch>
                  </pic:blipFill>
                  <pic:spPr>
                    <a:xfrm>
                      <a:off x="0" y="0"/>
                      <a:ext cx="108788" cy="92824"/>
                    </a:xfrm>
                    <a:prstGeom prst="rect">
                      <a:avLst/>
                    </a:prstGeom>
                  </pic:spPr>
                </pic:pic>
              </a:graphicData>
            </a:graphic>
          </wp:anchor>
        </w:drawing>
      </w:r>
      <w:r>
        <w:rPr>
          <w:noProof/>
        </w:rPr>
        <w:drawing>
          <wp:anchor distT="0" distB="0" distL="0" distR="0" simplePos="0" relativeHeight="251622912" behindDoc="0" locked="0" layoutInCell="1" allowOverlap="1" wp14:anchorId="2AEAEDE3" wp14:editId="11B4EFE4">
            <wp:simplePos x="0" y="0"/>
            <wp:positionH relativeFrom="page">
              <wp:posOffset>1176860</wp:posOffset>
            </wp:positionH>
            <wp:positionV relativeFrom="paragraph">
              <wp:posOffset>216959</wp:posOffset>
            </wp:positionV>
            <wp:extent cx="108788" cy="92824"/>
            <wp:effectExtent l="0" t="0" r="0" b="0"/>
            <wp:wrapNone/>
            <wp:docPr id="7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8.png"/>
                    <pic:cNvPicPr/>
                  </pic:nvPicPr>
                  <pic:blipFill>
                    <a:blip r:embed="rId50" cstate="print"/>
                    <a:stretch>
                      <a:fillRect/>
                    </a:stretch>
                  </pic:blipFill>
                  <pic:spPr>
                    <a:xfrm>
                      <a:off x="0" y="0"/>
                      <a:ext cx="108788" cy="92824"/>
                    </a:xfrm>
                    <a:prstGeom prst="rect">
                      <a:avLst/>
                    </a:prstGeom>
                  </pic:spPr>
                </pic:pic>
              </a:graphicData>
            </a:graphic>
          </wp:anchor>
        </w:drawing>
      </w:r>
      <w:r>
        <w:t>Meetings between the American group and Haitian individuals, groups or organizations Parish business such as interpreting while doing work in a clinic or in a school</w:t>
      </w:r>
    </w:p>
    <w:p w14:paraId="1E6943D5" w14:textId="77777777" w:rsidR="00AA3FF1" w:rsidRDefault="00AA3FF1">
      <w:pPr>
        <w:pStyle w:val="BodyText"/>
        <w:spacing w:before="5"/>
        <w:rPr>
          <w:sz w:val="17"/>
        </w:rPr>
      </w:pPr>
    </w:p>
    <w:p w14:paraId="475C1181" w14:textId="77777777" w:rsidR="00AA3FF1" w:rsidRDefault="00B9395B">
      <w:pPr>
        <w:pStyle w:val="BodyText"/>
        <w:spacing w:before="91" w:line="261" w:lineRule="auto"/>
        <w:ind w:left="1597" w:right="804" w:hanging="178"/>
      </w:pPr>
      <w:r>
        <w:rPr>
          <w:noProof/>
        </w:rPr>
        <w:drawing>
          <wp:anchor distT="0" distB="0" distL="0" distR="0" simplePos="0" relativeHeight="251623936" behindDoc="0" locked="0" layoutInCell="1" allowOverlap="1" wp14:anchorId="6563A9CF" wp14:editId="3B765BF1">
            <wp:simplePos x="0" y="0"/>
            <wp:positionH relativeFrom="page">
              <wp:posOffset>719660</wp:posOffset>
            </wp:positionH>
            <wp:positionV relativeFrom="paragraph">
              <wp:posOffset>81958</wp:posOffset>
            </wp:positionV>
            <wp:extent cx="108788" cy="92824"/>
            <wp:effectExtent l="0" t="0" r="0" b="0"/>
            <wp:wrapNone/>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9" cstate="print"/>
                    <a:stretch>
                      <a:fillRect/>
                    </a:stretch>
                  </pic:blipFill>
                  <pic:spPr>
                    <a:xfrm>
                      <a:off x="0" y="0"/>
                      <a:ext cx="108788" cy="92824"/>
                    </a:xfrm>
                    <a:prstGeom prst="rect">
                      <a:avLst/>
                    </a:prstGeom>
                  </pic:spPr>
                </pic:pic>
              </a:graphicData>
            </a:graphic>
          </wp:anchor>
        </w:drawing>
      </w:r>
      <w:r>
        <w:t>Groups/individuals may give the driver a tip at their discretion. A maximum tip of 20% of the $35.00 per diem that the driver will receive for his services is suggested. If the group or individual feels motivated to give more than this amount it is suggested that they make a contribution to the Diocesan vehicle fund. The purpose of the fund is to support the driver’s salary, to provide vehicle upkeep and to plan for the purchase of a new vehicle.</w:t>
      </w:r>
    </w:p>
    <w:p w14:paraId="32185483" w14:textId="77777777" w:rsidR="00AA3FF1" w:rsidRDefault="00B9395B">
      <w:pPr>
        <w:pStyle w:val="BodyText"/>
        <w:spacing w:before="14" w:line="273" w:lineRule="auto"/>
        <w:ind w:left="1415" w:right="888" w:hanging="9"/>
      </w:pPr>
      <w:r>
        <w:rPr>
          <w:noProof/>
        </w:rPr>
        <w:drawing>
          <wp:anchor distT="0" distB="0" distL="0" distR="0" simplePos="0" relativeHeight="251624960" behindDoc="0" locked="0" layoutInCell="1" allowOverlap="1" wp14:anchorId="46B1FC0D" wp14:editId="351F4DD9">
            <wp:simplePos x="0" y="0"/>
            <wp:positionH relativeFrom="page">
              <wp:posOffset>719660</wp:posOffset>
            </wp:positionH>
            <wp:positionV relativeFrom="paragraph">
              <wp:posOffset>33063</wp:posOffset>
            </wp:positionV>
            <wp:extent cx="108788" cy="92824"/>
            <wp:effectExtent l="0" t="0" r="0" b="0"/>
            <wp:wrapNone/>
            <wp:docPr id="7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8.png"/>
                    <pic:cNvPicPr/>
                  </pic:nvPicPr>
                  <pic:blipFill>
                    <a:blip r:embed="rId50" cstate="print"/>
                    <a:stretch>
                      <a:fillRect/>
                    </a:stretch>
                  </pic:blipFill>
                  <pic:spPr>
                    <a:xfrm>
                      <a:off x="0" y="0"/>
                      <a:ext cx="108788" cy="92824"/>
                    </a:xfrm>
                    <a:prstGeom prst="rect">
                      <a:avLst/>
                    </a:prstGeom>
                  </pic:spPr>
                </pic:pic>
              </a:graphicData>
            </a:graphic>
          </wp:anchor>
        </w:drawing>
      </w:r>
      <w:r>
        <w:rPr>
          <w:noProof/>
        </w:rPr>
        <w:drawing>
          <wp:anchor distT="0" distB="0" distL="0" distR="0" simplePos="0" relativeHeight="251625984" behindDoc="0" locked="0" layoutInCell="1" allowOverlap="1" wp14:anchorId="0CFA507B" wp14:editId="79EE3F91">
            <wp:simplePos x="0" y="0"/>
            <wp:positionH relativeFrom="page">
              <wp:posOffset>719660</wp:posOffset>
            </wp:positionH>
            <wp:positionV relativeFrom="paragraph">
              <wp:posOffset>216958</wp:posOffset>
            </wp:positionV>
            <wp:extent cx="108788" cy="92824"/>
            <wp:effectExtent l="0" t="0" r="0" b="0"/>
            <wp:wrapNone/>
            <wp:docPr id="7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49" cstate="print"/>
                    <a:stretch>
                      <a:fillRect/>
                    </a:stretch>
                  </pic:blipFill>
                  <pic:spPr>
                    <a:xfrm>
                      <a:off x="0" y="0"/>
                      <a:ext cx="108788" cy="92824"/>
                    </a:xfrm>
                    <a:prstGeom prst="rect">
                      <a:avLst/>
                    </a:prstGeom>
                  </pic:spPr>
                </pic:pic>
              </a:graphicData>
            </a:graphic>
          </wp:anchor>
        </w:drawing>
      </w:r>
      <w:r>
        <w:rPr>
          <w:noProof/>
        </w:rPr>
        <w:drawing>
          <wp:anchor distT="0" distB="0" distL="0" distR="0" simplePos="0" relativeHeight="251627008" behindDoc="0" locked="0" layoutInCell="1" allowOverlap="1" wp14:anchorId="4409A96B" wp14:editId="41B53E92">
            <wp:simplePos x="0" y="0"/>
            <wp:positionH relativeFrom="page">
              <wp:posOffset>719660</wp:posOffset>
            </wp:positionH>
            <wp:positionV relativeFrom="paragraph">
              <wp:posOffset>400854</wp:posOffset>
            </wp:positionV>
            <wp:extent cx="108788" cy="92824"/>
            <wp:effectExtent l="0" t="0" r="0" b="0"/>
            <wp:wrapNone/>
            <wp:docPr id="8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5.png"/>
                    <pic:cNvPicPr/>
                  </pic:nvPicPr>
                  <pic:blipFill>
                    <a:blip r:embed="rId118" cstate="print"/>
                    <a:stretch>
                      <a:fillRect/>
                    </a:stretch>
                  </pic:blipFill>
                  <pic:spPr>
                    <a:xfrm>
                      <a:off x="0" y="0"/>
                      <a:ext cx="108788" cy="92824"/>
                    </a:xfrm>
                    <a:prstGeom prst="rect">
                      <a:avLst/>
                    </a:prstGeom>
                  </pic:spPr>
                </pic:pic>
              </a:graphicData>
            </a:graphic>
          </wp:anchor>
        </w:drawing>
      </w:r>
      <w:r>
        <w:t>A daily itinerary for the entire time in Haiti must be given to the driver at the start of the first day of the trip. Each group must fill the gas tank at the conclusion of their trip. Every group will start out with a full tank of gas. The group is responsible to pay for gas at the pump at the time of fueling the vehicle.</w:t>
      </w:r>
    </w:p>
    <w:p w14:paraId="6A6EE67A" w14:textId="77777777" w:rsidR="00AA3FF1" w:rsidRDefault="00B9395B">
      <w:pPr>
        <w:pStyle w:val="BodyText"/>
        <w:spacing w:before="2"/>
        <w:ind w:left="1421"/>
      </w:pPr>
      <w:r>
        <w:rPr>
          <w:noProof/>
        </w:rPr>
        <w:drawing>
          <wp:anchor distT="0" distB="0" distL="0" distR="0" simplePos="0" relativeHeight="251628032" behindDoc="0" locked="0" layoutInCell="1" allowOverlap="1" wp14:anchorId="612E3291" wp14:editId="4456C21D">
            <wp:simplePos x="0" y="0"/>
            <wp:positionH relativeFrom="page">
              <wp:posOffset>719660</wp:posOffset>
            </wp:positionH>
            <wp:positionV relativeFrom="paragraph">
              <wp:posOffset>25444</wp:posOffset>
            </wp:positionV>
            <wp:extent cx="108788" cy="92824"/>
            <wp:effectExtent l="0" t="0" r="0" b="0"/>
            <wp:wrapNone/>
            <wp:docPr id="8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6.png"/>
                    <pic:cNvPicPr/>
                  </pic:nvPicPr>
                  <pic:blipFill>
                    <a:blip r:embed="rId119" cstate="print"/>
                    <a:stretch>
                      <a:fillRect/>
                    </a:stretch>
                  </pic:blipFill>
                  <pic:spPr>
                    <a:xfrm>
                      <a:off x="0" y="0"/>
                      <a:ext cx="108788" cy="92824"/>
                    </a:xfrm>
                    <a:prstGeom prst="rect">
                      <a:avLst/>
                    </a:prstGeom>
                  </pic:spPr>
                </pic:pic>
              </a:graphicData>
            </a:graphic>
          </wp:anchor>
        </w:drawing>
      </w:r>
      <w:r>
        <w:t>Each group is responsible for the food and lodging of the driver(s).</w:t>
      </w:r>
    </w:p>
    <w:p w14:paraId="3B8CBBB3" w14:textId="77777777" w:rsidR="00AA3FF1" w:rsidRDefault="00B9395B">
      <w:pPr>
        <w:pStyle w:val="BodyText"/>
        <w:spacing w:before="36"/>
        <w:ind w:left="1415"/>
      </w:pPr>
      <w:r>
        <w:rPr>
          <w:noProof/>
        </w:rPr>
        <w:drawing>
          <wp:anchor distT="0" distB="0" distL="0" distR="0" simplePos="0" relativeHeight="251629056" behindDoc="0" locked="0" layoutInCell="1" allowOverlap="1" wp14:anchorId="4F61996B" wp14:editId="6E477144">
            <wp:simplePos x="0" y="0"/>
            <wp:positionH relativeFrom="page">
              <wp:posOffset>719660</wp:posOffset>
            </wp:positionH>
            <wp:positionV relativeFrom="paragraph">
              <wp:posOffset>47034</wp:posOffset>
            </wp:positionV>
            <wp:extent cx="108788" cy="92824"/>
            <wp:effectExtent l="0" t="0" r="0" b="0"/>
            <wp:wrapNone/>
            <wp:docPr id="8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6.png"/>
                    <pic:cNvPicPr/>
                  </pic:nvPicPr>
                  <pic:blipFill>
                    <a:blip r:embed="rId119" cstate="print"/>
                    <a:stretch>
                      <a:fillRect/>
                    </a:stretch>
                  </pic:blipFill>
                  <pic:spPr>
                    <a:xfrm>
                      <a:off x="0" y="0"/>
                      <a:ext cx="108788" cy="92824"/>
                    </a:xfrm>
                    <a:prstGeom prst="rect">
                      <a:avLst/>
                    </a:prstGeom>
                  </pic:spPr>
                </pic:pic>
              </a:graphicData>
            </a:graphic>
          </wp:anchor>
        </w:drawing>
      </w:r>
      <w:r>
        <w:t>The drinking of alcohol in the vehicle (by either the driver or passengers) is not permitted at any time.</w:t>
      </w:r>
    </w:p>
    <w:p w14:paraId="210992A7" w14:textId="77777777" w:rsidR="00AA3FF1" w:rsidRDefault="00B9395B">
      <w:pPr>
        <w:pStyle w:val="BodyText"/>
        <w:spacing w:before="36" w:line="261" w:lineRule="auto"/>
        <w:ind w:left="1597" w:right="992" w:hanging="182"/>
        <w:jc w:val="both"/>
      </w:pPr>
      <w:r>
        <w:rPr>
          <w:noProof/>
        </w:rPr>
        <w:drawing>
          <wp:anchor distT="0" distB="0" distL="0" distR="0" simplePos="0" relativeHeight="251630080" behindDoc="0" locked="0" layoutInCell="1" allowOverlap="1" wp14:anchorId="45D11DE9" wp14:editId="0275562E">
            <wp:simplePos x="0" y="0"/>
            <wp:positionH relativeFrom="page">
              <wp:posOffset>719660</wp:posOffset>
            </wp:positionH>
            <wp:positionV relativeFrom="paragraph">
              <wp:posOffset>47034</wp:posOffset>
            </wp:positionV>
            <wp:extent cx="108788" cy="92824"/>
            <wp:effectExtent l="0" t="0" r="0" b="0"/>
            <wp:wrapNone/>
            <wp:docPr id="8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9.png"/>
                    <pic:cNvPicPr/>
                  </pic:nvPicPr>
                  <pic:blipFill>
                    <a:blip r:embed="rId122" cstate="print"/>
                    <a:stretch>
                      <a:fillRect/>
                    </a:stretch>
                  </pic:blipFill>
                  <pic:spPr>
                    <a:xfrm>
                      <a:off x="0" y="0"/>
                      <a:ext cx="108788" cy="92824"/>
                    </a:xfrm>
                    <a:prstGeom prst="rect">
                      <a:avLst/>
                    </a:prstGeom>
                  </pic:spPr>
                </pic:pic>
              </a:graphicData>
            </a:graphic>
          </wp:anchor>
        </w:drawing>
      </w:r>
      <w:r>
        <w:t>The driver’s on-duty time (including driving, translating and other activities) is eight (8) hours in a day. Groups from the US will be responsible to pay the driver $15.00 per hour for each additional hour the driver works in any given day.</w:t>
      </w:r>
    </w:p>
    <w:p w14:paraId="074BD53B" w14:textId="77777777" w:rsidR="00AA3FF1" w:rsidRDefault="00B9395B">
      <w:pPr>
        <w:pStyle w:val="BodyText"/>
        <w:spacing w:before="14"/>
        <w:ind w:left="1421"/>
      </w:pPr>
      <w:r>
        <w:rPr>
          <w:noProof/>
        </w:rPr>
        <w:drawing>
          <wp:anchor distT="0" distB="0" distL="0" distR="0" simplePos="0" relativeHeight="251631104" behindDoc="0" locked="0" layoutInCell="1" allowOverlap="1" wp14:anchorId="6A77D0B7" wp14:editId="118EEA8E">
            <wp:simplePos x="0" y="0"/>
            <wp:positionH relativeFrom="page">
              <wp:posOffset>719660</wp:posOffset>
            </wp:positionH>
            <wp:positionV relativeFrom="paragraph">
              <wp:posOffset>33064</wp:posOffset>
            </wp:positionV>
            <wp:extent cx="108788" cy="92824"/>
            <wp:effectExtent l="0" t="0" r="0" b="0"/>
            <wp:wrapNone/>
            <wp:docPr id="8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9.png"/>
                    <pic:cNvPicPr/>
                  </pic:nvPicPr>
                  <pic:blipFill>
                    <a:blip r:embed="rId122" cstate="print"/>
                    <a:stretch>
                      <a:fillRect/>
                    </a:stretch>
                  </pic:blipFill>
                  <pic:spPr>
                    <a:xfrm>
                      <a:off x="0" y="0"/>
                      <a:ext cx="108788" cy="92824"/>
                    </a:xfrm>
                    <a:prstGeom prst="rect">
                      <a:avLst/>
                    </a:prstGeom>
                  </pic:spPr>
                </pic:pic>
              </a:graphicData>
            </a:graphic>
          </wp:anchor>
        </w:drawing>
      </w:r>
      <w:r>
        <w:t>The driver is not expected to drive after dark.</w:t>
      </w:r>
    </w:p>
    <w:p w14:paraId="033FF3A2" w14:textId="77777777" w:rsidR="00AA3FF1" w:rsidRDefault="00AA3FF1">
      <w:pPr>
        <w:pStyle w:val="BodyText"/>
        <w:rPr>
          <w:sz w:val="20"/>
        </w:rPr>
      </w:pPr>
    </w:p>
    <w:p w14:paraId="47722DFF" w14:textId="77777777" w:rsidR="00AA3FF1" w:rsidRDefault="00AA3FF1">
      <w:pPr>
        <w:pStyle w:val="BodyText"/>
        <w:rPr>
          <w:sz w:val="20"/>
        </w:rPr>
      </w:pPr>
    </w:p>
    <w:p w14:paraId="025B668F" w14:textId="77777777" w:rsidR="00AA3FF1" w:rsidRDefault="00AA3FF1">
      <w:pPr>
        <w:pStyle w:val="BodyText"/>
        <w:rPr>
          <w:sz w:val="20"/>
        </w:rPr>
      </w:pPr>
    </w:p>
    <w:p w14:paraId="077A3B0B" w14:textId="77777777" w:rsidR="00AA3FF1" w:rsidRDefault="00AA3FF1">
      <w:pPr>
        <w:pStyle w:val="BodyText"/>
        <w:spacing w:before="4"/>
        <w:rPr>
          <w:sz w:val="16"/>
        </w:rPr>
      </w:pPr>
    </w:p>
    <w:p w14:paraId="7737C639" w14:textId="77777777" w:rsidR="00AA3FF1" w:rsidRDefault="005A7076">
      <w:pPr>
        <w:pStyle w:val="ListParagraph"/>
        <w:numPr>
          <w:ilvl w:val="0"/>
          <w:numId w:val="7"/>
        </w:numPr>
        <w:tabs>
          <w:tab w:val="left" w:pos="10364"/>
        </w:tabs>
        <w:spacing w:before="92"/>
        <w:ind w:right="1458"/>
        <w:jc w:val="right"/>
        <w:rPr>
          <w:b/>
          <w:sz w:val="20"/>
        </w:rPr>
      </w:pPr>
      <w:r>
        <w:pict w14:anchorId="32C90D8C">
          <v:line id="_x0000_s1087" style="position:absolute;left:0;text-align:left;z-index:251609600;mso-position-horizontal-relative:page" from="480.3pt,11.75pt" to="0,11.8pt" strokecolor="#2c4967" strokeweight="95248emu">
            <w10:wrap anchorx="page"/>
          </v:line>
        </w:pict>
      </w:r>
      <w:r w:rsidR="00B9395B">
        <w:rPr>
          <w:b/>
          <w:sz w:val="20"/>
        </w:rPr>
        <w:t>of 44</w:t>
      </w:r>
    </w:p>
    <w:p w14:paraId="31BC7681" w14:textId="77777777" w:rsidR="00AA3FF1" w:rsidRDefault="00AA3FF1">
      <w:pPr>
        <w:jc w:val="right"/>
        <w:rPr>
          <w:sz w:val="20"/>
        </w:rPr>
        <w:sectPr w:rsidR="00AA3FF1">
          <w:headerReference w:type="default" r:id="rId128"/>
          <w:pgSz w:w="12240" w:h="15840"/>
          <w:pgMar w:top="400" w:right="0" w:bottom="280" w:left="0" w:header="0" w:footer="0" w:gutter="0"/>
          <w:cols w:space="720"/>
        </w:sectPr>
      </w:pPr>
    </w:p>
    <w:p w14:paraId="261AFC85" w14:textId="77777777" w:rsidR="00AA3FF1" w:rsidRDefault="005A7076">
      <w:pPr>
        <w:pStyle w:val="BodyText"/>
        <w:rPr>
          <w:b/>
          <w:sz w:val="20"/>
        </w:rPr>
      </w:pPr>
      <w:r>
        <w:lastRenderedPageBreak/>
        <w:pict w14:anchorId="66198408">
          <v:line id="_x0000_s1086" style="position:absolute;z-index:251633152;mso-position-horizontal-relative:page;mso-position-vertical-relative:page" from="544.3pt,744.5pt" to="0,744.5pt" strokecolor="#2c4967" strokeweight="95248emu">
            <w10:wrap anchorx="page" anchory="page"/>
          </v:line>
        </w:pict>
      </w:r>
    </w:p>
    <w:p w14:paraId="745642FE" w14:textId="77777777" w:rsidR="00AA3FF1" w:rsidRDefault="00AA3FF1">
      <w:pPr>
        <w:pStyle w:val="BodyText"/>
        <w:rPr>
          <w:b/>
          <w:sz w:val="20"/>
        </w:rPr>
      </w:pPr>
    </w:p>
    <w:p w14:paraId="2C5511D2" w14:textId="77777777" w:rsidR="00AA3FF1" w:rsidRDefault="00AA3FF1">
      <w:pPr>
        <w:pStyle w:val="BodyText"/>
        <w:rPr>
          <w:b/>
          <w:sz w:val="20"/>
        </w:rPr>
      </w:pPr>
    </w:p>
    <w:p w14:paraId="56996F64" w14:textId="77777777" w:rsidR="00AA3FF1" w:rsidRDefault="00AA3FF1">
      <w:pPr>
        <w:pStyle w:val="BodyText"/>
        <w:rPr>
          <w:b/>
          <w:sz w:val="20"/>
        </w:rPr>
      </w:pPr>
    </w:p>
    <w:p w14:paraId="575341D1" w14:textId="77777777" w:rsidR="00AA3FF1" w:rsidRDefault="00AA3FF1">
      <w:pPr>
        <w:pStyle w:val="BodyText"/>
        <w:rPr>
          <w:b/>
          <w:sz w:val="20"/>
        </w:rPr>
      </w:pPr>
    </w:p>
    <w:p w14:paraId="3010DDBF" w14:textId="77777777" w:rsidR="00AA3FF1" w:rsidRDefault="00AA3FF1">
      <w:pPr>
        <w:pStyle w:val="BodyText"/>
        <w:rPr>
          <w:b/>
          <w:sz w:val="20"/>
        </w:rPr>
      </w:pPr>
    </w:p>
    <w:p w14:paraId="1217B4AB" w14:textId="77777777" w:rsidR="00AA3FF1" w:rsidRDefault="00AA3FF1">
      <w:pPr>
        <w:pStyle w:val="BodyText"/>
        <w:rPr>
          <w:b/>
          <w:sz w:val="20"/>
        </w:rPr>
      </w:pPr>
    </w:p>
    <w:p w14:paraId="327AB427" w14:textId="77777777" w:rsidR="00AA3FF1" w:rsidRDefault="00AA3FF1">
      <w:pPr>
        <w:pStyle w:val="BodyText"/>
        <w:spacing w:before="2"/>
        <w:rPr>
          <w:b/>
          <w:sz w:val="13"/>
        </w:rPr>
      </w:pPr>
    </w:p>
    <w:p w14:paraId="285E0034" w14:textId="77777777" w:rsidR="00AA3FF1" w:rsidRDefault="005A7076">
      <w:pPr>
        <w:pStyle w:val="BodyText"/>
        <w:ind w:left="3257"/>
        <w:rPr>
          <w:sz w:val="20"/>
        </w:rPr>
      </w:pPr>
      <w:r>
        <w:rPr>
          <w:sz w:val="20"/>
        </w:rPr>
      </w:r>
      <w:r>
        <w:rPr>
          <w:sz w:val="20"/>
        </w:rPr>
        <w:pict w14:anchorId="03939986">
          <v:group id="_x0000_s1083" style="width:290.5pt;height:95.45pt;mso-position-horizontal-relative:char;mso-position-vertical-relative:line" coordsize="5810,1909">
            <v:shape id="_x0000_s1085" type="#_x0000_t75" style="position:absolute;width:5810;height:1909">
              <v:imagedata r:id="rId14" o:title=""/>
            </v:shape>
            <v:shape id="_x0000_s1084" type="#_x0000_t75" style="position:absolute;left:17;top:17;width:5690;height:1789">
              <v:imagedata r:id="rId15" o:title=""/>
            </v:shape>
            <w10:wrap type="none"/>
            <w10:anchorlock/>
          </v:group>
        </w:pict>
      </w:r>
    </w:p>
    <w:p w14:paraId="393AA208" w14:textId="77777777" w:rsidR="00AA3FF1" w:rsidRDefault="00AA3FF1">
      <w:pPr>
        <w:pStyle w:val="BodyText"/>
        <w:rPr>
          <w:b/>
          <w:sz w:val="20"/>
        </w:rPr>
      </w:pPr>
    </w:p>
    <w:p w14:paraId="1966F044" w14:textId="77777777" w:rsidR="00AA3FF1" w:rsidRDefault="00AA3FF1">
      <w:pPr>
        <w:pStyle w:val="BodyText"/>
        <w:rPr>
          <w:b/>
          <w:sz w:val="20"/>
        </w:rPr>
      </w:pPr>
    </w:p>
    <w:p w14:paraId="1D1C0EA3" w14:textId="77777777" w:rsidR="00AA3FF1" w:rsidRDefault="00AA3FF1">
      <w:pPr>
        <w:pStyle w:val="BodyText"/>
        <w:rPr>
          <w:b/>
          <w:sz w:val="20"/>
        </w:rPr>
      </w:pPr>
    </w:p>
    <w:p w14:paraId="586A43F4" w14:textId="77777777" w:rsidR="00AA3FF1" w:rsidRDefault="00AA3FF1">
      <w:pPr>
        <w:pStyle w:val="BodyText"/>
        <w:rPr>
          <w:b/>
          <w:sz w:val="20"/>
        </w:rPr>
      </w:pPr>
    </w:p>
    <w:p w14:paraId="7FBDBF14" w14:textId="77777777" w:rsidR="00AA3FF1" w:rsidRDefault="00AA3FF1">
      <w:pPr>
        <w:pStyle w:val="BodyText"/>
        <w:rPr>
          <w:b/>
          <w:sz w:val="20"/>
        </w:rPr>
      </w:pPr>
    </w:p>
    <w:p w14:paraId="2D58617F" w14:textId="77777777" w:rsidR="00AA3FF1" w:rsidRDefault="00AA3FF1">
      <w:pPr>
        <w:pStyle w:val="BodyText"/>
        <w:rPr>
          <w:b/>
          <w:sz w:val="20"/>
        </w:rPr>
      </w:pPr>
    </w:p>
    <w:p w14:paraId="32A10919" w14:textId="77777777" w:rsidR="00AA3FF1" w:rsidRDefault="00AA3FF1">
      <w:pPr>
        <w:pStyle w:val="BodyText"/>
        <w:rPr>
          <w:b/>
          <w:sz w:val="20"/>
        </w:rPr>
      </w:pPr>
    </w:p>
    <w:p w14:paraId="66E6D441" w14:textId="77777777" w:rsidR="00AA3FF1" w:rsidRDefault="00AA3FF1">
      <w:pPr>
        <w:pStyle w:val="BodyText"/>
        <w:rPr>
          <w:b/>
          <w:sz w:val="20"/>
        </w:rPr>
      </w:pPr>
    </w:p>
    <w:p w14:paraId="4069A917" w14:textId="77777777" w:rsidR="00AA3FF1" w:rsidRDefault="00AA3FF1">
      <w:pPr>
        <w:pStyle w:val="BodyText"/>
        <w:rPr>
          <w:b/>
          <w:sz w:val="20"/>
        </w:rPr>
      </w:pPr>
    </w:p>
    <w:p w14:paraId="3088AB47" w14:textId="77777777" w:rsidR="00AA3FF1" w:rsidRDefault="00AA3FF1">
      <w:pPr>
        <w:pStyle w:val="BodyText"/>
        <w:rPr>
          <w:b/>
          <w:sz w:val="20"/>
        </w:rPr>
      </w:pPr>
    </w:p>
    <w:p w14:paraId="061F870E" w14:textId="77777777" w:rsidR="00AA3FF1" w:rsidRDefault="00AA3FF1">
      <w:pPr>
        <w:pStyle w:val="BodyText"/>
        <w:spacing w:before="8"/>
        <w:rPr>
          <w:b/>
          <w:sz w:val="27"/>
        </w:rPr>
      </w:pPr>
    </w:p>
    <w:p w14:paraId="028CE9C6" w14:textId="77777777" w:rsidR="00AA3FF1" w:rsidRDefault="00B9395B">
      <w:pPr>
        <w:pStyle w:val="Heading1"/>
      </w:pPr>
      <w:r>
        <w:rPr>
          <w:w w:val="150"/>
        </w:rPr>
        <w:t>Section vi</w:t>
      </w:r>
    </w:p>
    <w:p w14:paraId="72F1018E" w14:textId="77777777" w:rsidR="00AA3FF1" w:rsidRDefault="005A7076">
      <w:pPr>
        <w:pStyle w:val="BodyText"/>
        <w:spacing w:before="4"/>
        <w:rPr>
          <w:rFonts w:ascii="Calibri"/>
          <w:b/>
        </w:rPr>
      </w:pPr>
      <w:r>
        <w:pict w14:anchorId="50756DF0">
          <v:group id="_x0000_s1080" style="position:absolute;margin-left:214.65pt;margin-top:15.55pt;width:182.7pt;height:21.65pt;z-index:251632128;mso-wrap-distance-left:0;mso-wrap-distance-right:0;mso-position-horizontal-relative:page" coordorigin="4293,312" coordsize="3654,433">
            <v:rect id="_x0000_s1082" style="position:absolute;left:4313;top:331;width:3614;height:393" filled="f" strokecolor="#bfbfbf" strokeweight="4061emu"/>
            <v:shape id="_x0000_s1081" type="#_x0000_t202" style="position:absolute;left:4293;top:312;width:3653;height:432" filled="f" stroked="f">
              <v:textbox inset="0,0,0,0">
                <w:txbxContent>
                  <w:p w14:paraId="141B74BE" w14:textId="77777777" w:rsidR="005A7076" w:rsidRDefault="005A7076">
                    <w:pPr>
                      <w:spacing w:before="63"/>
                      <w:ind w:left="181"/>
                      <w:rPr>
                        <w:rFonts w:ascii="Calibri"/>
                        <w:b/>
                        <w:sz w:val="24"/>
                      </w:rPr>
                    </w:pPr>
                    <w:r>
                      <w:rPr>
                        <w:rFonts w:ascii="Calibri"/>
                        <w:b/>
                        <w:w w:val="150"/>
                        <w:sz w:val="24"/>
                      </w:rPr>
                      <w:t>child safety guidelines</w:t>
                    </w:r>
                  </w:p>
                </w:txbxContent>
              </v:textbox>
            </v:shape>
            <w10:wrap type="topAndBottom" anchorx="page"/>
          </v:group>
        </w:pict>
      </w:r>
    </w:p>
    <w:p w14:paraId="22D5A05F" w14:textId="77777777" w:rsidR="00AA3FF1" w:rsidRDefault="00AA3FF1">
      <w:pPr>
        <w:rPr>
          <w:rFonts w:ascii="Calibri"/>
        </w:rPr>
        <w:sectPr w:rsidR="00AA3FF1">
          <w:headerReference w:type="even" r:id="rId129"/>
          <w:pgSz w:w="12240" w:h="15840"/>
          <w:pgMar w:top="1100" w:right="0" w:bottom="280" w:left="0" w:header="400" w:footer="0" w:gutter="0"/>
          <w:cols w:space="720"/>
        </w:sectPr>
      </w:pPr>
    </w:p>
    <w:p w14:paraId="787629C2" w14:textId="77777777" w:rsidR="00AA3FF1" w:rsidRDefault="00AA3FF1">
      <w:pPr>
        <w:pStyle w:val="BodyText"/>
        <w:spacing w:before="4"/>
        <w:rPr>
          <w:sz w:val="17"/>
        </w:rPr>
      </w:pPr>
    </w:p>
    <w:p w14:paraId="682D0217" w14:textId="77777777" w:rsidR="00AA3FF1" w:rsidRDefault="00AA3FF1">
      <w:pPr>
        <w:rPr>
          <w:sz w:val="17"/>
        </w:rPr>
        <w:sectPr w:rsidR="00AA3FF1">
          <w:headerReference w:type="default" r:id="rId130"/>
          <w:pgSz w:w="12240" w:h="15840"/>
          <w:pgMar w:top="1500" w:right="1720" w:bottom="280" w:left="1720" w:header="0" w:footer="0" w:gutter="0"/>
          <w:cols w:space="720"/>
        </w:sectPr>
      </w:pPr>
    </w:p>
    <w:p w14:paraId="21B62E0F" w14:textId="77777777" w:rsidR="00AA3FF1" w:rsidRDefault="00AA3FF1">
      <w:pPr>
        <w:pStyle w:val="BodyText"/>
        <w:spacing w:before="6"/>
        <w:rPr>
          <w:sz w:val="13"/>
        </w:rPr>
      </w:pPr>
    </w:p>
    <w:p w14:paraId="6511B908" w14:textId="77777777" w:rsidR="00AA3FF1" w:rsidRDefault="00B9395B">
      <w:pPr>
        <w:pStyle w:val="Heading5"/>
      </w:pPr>
      <w:r>
        <w:rPr>
          <w:w w:val="155"/>
        </w:rPr>
        <w:t>Virtus Policy</w:t>
      </w:r>
    </w:p>
    <w:p w14:paraId="73F461F6" w14:textId="77777777" w:rsidR="00AA3FF1" w:rsidRDefault="005A7076">
      <w:pPr>
        <w:pStyle w:val="BodyText"/>
        <w:spacing w:before="4"/>
        <w:rPr>
          <w:rFonts w:ascii="Calibri"/>
          <w:b/>
          <w:sz w:val="19"/>
        </w:rPr>
      </w:pPr>
      <w:r>
        <w:pict w14:anchorId="44077C3C">
          <v:shape id="_x0000_s1079" type="#_x0000_t202" style="position:absolute;margin-left:68pt;margin-top:13pt;width:500pt;height:66pt;z-index:251634176;mso-wrap-distance-left:0;mso-wrap-distance-right:0;mso-position-horizontal-relative:page" fillcolor="#7f7f7f" stroked="f">
            <v:textbox inset="0,0,0,0">
              <w:txbxContent>
                <w:p w14:paraId="3005ADB7" w14:textId="7C58FA21" w:rsidR="005A7076" w:rsidRDefault="005A7076">
                  <w:pPr>
                    <w:spacing w:before="52" w:line="271" w:lineRule="auto"/>
                    <w:ind w:left="72" w:right="121"/>
                    <w:rPr>
                      <w:b/>
                    </w:rPr>
                  </w:pPr>
                  <w:r>
                    <w:rPr>
                      <w:b/>
                      <w:color w:val="FFFFFF"/>
                    </w:rPr>
                    <w:t>Please note that all volunteers or committee members that travel to Haiti must attend a VIRTUS training and complete the diocesan Volunteer Background Screening. For additional information, please go to the Diocese of Richmond’s Safe Environment page at</w:t>
                  </w:r>
                  <w:r w:rsidR="00BC67B3">
                    <w:rPr>
                      <w:b/>
                      <w:color w:val="FFFFFF"/>
                    </w:rPr>
                    <w:t xml:space="preserve"> </w:t>
                  </w:r>
                  <w:hyperlink r:id="rId131" w:history="1">
                    <w:r w:rsidR="00BC67B3" w:rsidRPr="00BC67B3">
                      <w:rPr>
                        <w:rStyle w:val="Hyperlink"/>
                        <w:sz w:val="20"/>
                        <w:szCs w:val="20"/>
                      </w:rPr>
                      <w:t>http://richmonddiocese.org/child_protection_virtus/</w:t>
                    </w:r>
                  </w:hyperlink>
                  <w:r w:rsidR="00BC67B3">
                    <w:rPr>
                      <w:rStyle w:val="Hyperlink"/>
                    </w:rPr>
                    <w:t xml:space="preserve"> </w:t>
                  </w:r>
                </w:p>
              </w:txbxContent>
            </v:textbox>
            <w10:wrap type="topAndBottom" anchorx="page"/>
          </v:shape>
        </w:pict>
      </w:r>
    </w:p>
    <w:p w14:paraId="015F1674" w14:textId="77777777" w:rsidR="00AA3FF1" w:rsidRDefault="00AA3FF1">
      <w:pPr>
        <w:pStyle w:val="BodyText"/>
        <w:rPr>
          <w:rFonts w:ascii="Calibri"/>
          <w:b/>
          <w:sz w:val="20"/>
        </w:rPr>
      </w:pPr>
    </w:p>
    <w:p w14:paraId="37ED0BD3" w14:textId="77777777" w:rsidR="00AA3FF1" w:rsidRDefault="00AA3FF1">
      <w:pPr>
        <w:pStyle w:val="BodyText"/>
        <w:rPr>
          <w:rFonts w:ascii="Calibri"/>
          <w:b/>
          <w:sz w:val="20"/>
        </w:rPr>
      </w:pPr>
    </w:p>
    <w:p w14:paraId="1BEB7386" w14:textId="77777777" w:rsidR="00AA3FF1" w:rsidRDefault="00AA3FF1">
      <w:pPr>
        <w:pStyle w:val="BodyText"/>
        <w:rPr>
          <w:rFonts w:ascii="Calibri"/>
          <w:b/>
          <w:sz w:val="20"/>
        </w:rPr>
      </w:pPr>
    </w:p>
    <w:p w14:paraId="32BBA0C4" w14:textId="77777777" w:rsidR="00AA3FF1" w:rsidRDefault="00AA3FF1">
      <w:pPr>
        <w:pStyle w:val="BodyText"/>
        <w:rPr>
          <w:rFonts w:ascii="Calibri"/>
          <w:b/>
          <w:sz w:val="27"/>
        </w:rPr>
      </w:pPr>
    </w:p>
    <w:p w14:paraId="631344CF" w14:textId="77777777" w:rsidR="00AA3FF1" w:rsidRDefault="00B9395B">
      <w:pPr>
        <w:spacing w:before="110"/>
        <w:ind w:left="380"/>
        <w:rPr>
          <w:rFonts w:ascii="Calibri"/>
          <w:b/>
          <w:sz w:val="30"/>
        </w:rPr>
      </w:pPr>
      <w:r>
        <w:rPr>
          <w:rFonts w:ascii="Calibri"/>
          <w:b/>
          <w:w w:val="145"/>
          <w:sz w:val="30"/>
        </w:rPr>
        <w:t>Photo Release Policy</w:t>
      </w:r>
    </w:p>
    <w:p w14:paraId="7543AF95" w14:textId="77777777" w:rsidR="00AA3FF1" w:rsidRDefault="00AA3FF1">
      <w:pPr>
        <w:pStyle w:val="BodyText"/>
        <w:rPr>
          <w:rFonts w:ascii="Calibri"/>
          <w:b/>
          <w:sz w:val="20"/>
        </w:rPr>
      </w:pPr>
    </w:p>
    <w:p w14:paraId="40B3E708" w14:textId="77777777" w:rsidR="00AA3FF1" w:rsidRDefault="005A7076">
      <w:pPr>
        <w:pStyle w:val="BodyText"/>
        <w:spacing w:before="11"/>
        <w:rPr>
          <w:rFonts w:ascii="Calibri"/>
          <w:b/>
          <w:sz w:val="14"/>
        </w:rPr>
      </w:pPr>
      <w:r>
        <w:pict w14:anchorId="6E35E0C9">
          <v:group id="_x0000_s1072" style="position:absolute;margin-left:68pt;margin-top:11.05pt;width:505pt;height:64pt;z-index:251635200;mso-wrap-distance-left:0;mso-wrap-distance-right:0;mso-position-horizontal-relative:page" coordorigin="1360,221" coordsize="10100,1280">
            <v:rect id="_x0000_s1078" style="position:absolute;left:1360;top:221;width:10100;height:1280" fillcolor="#ae1916" stroked="f"/>
            <v:shape id="_x0000_s1077" type="#_x0000_t75" style="position:absolute;left:1400;top:321;width:9580;height:300">
              <v:imagedata r:id="rId132" o:title=""/>
            </v:shape>
            <v:shape id="_x0000_s1076" type="#_x0000_t75" style="position:absolute;left:1400;top:601;width:10040;height:300">
              <v:imagedata r:id="rId133" o:title=""/>
            </v:shape>
            <v:shape id="_x0000_s1075" type="#_x0000_t75" style="position:absolute;left:1400;top:881;width:7620;height:300">
              <v:imagedata r:id="rId134" o:title=""/>
            </v:shape>
            <v:shape id="_x0000_s1074" type="#_x0000_t75" style="position:absolute;left:1400;top:1181;width:3260;height:300">
              <v:imagedata r:id="rId135" o:title=""/>
            </v:shape>
            <v:shape id="_x0000_s1073" type="#_x0000_t202" style="position:absolute;left:1360;top:221;width:10100;height:1280" filled="f" stroked="f">
              <v:textbox inset="0,0,0,0">
                <w:txbxContent>
                  <w:p w14:paraId="6B01A1D2" w14:textId="0CFA0AA7" w:rsidR="005A7076" w:rsidRDefault="005A7076">
                    <w:pPr>
                      <w:spacing w:before="61" w:line="271" w:lineRule="auto"/>
                      <w:ind w:left="72"/>
                      <w:rPr>
                        <w:b/>
                      </w:rPr>
                    </w:pPr>
                    <w:r>
                      <w:rPr>
                        <w:b/>
                        <w:color w:val="FFFFFF"/>
                      </w:rPr>
                      <w:t xml:space="preserve">Office of Social Ministries requires that all photos or other visual media of children used for twinning ministry promotion, soliciting for funds, or used in any public format for the ministry should have a photo release form filed at the parish. A digital </w:t>
                    </w:r>
                    <w:r w:rsidR="00BC67B3">
                      <w:rPr>
                        <w:b/>
                        <w:color w:val="FFFFFF"/>
                      </w:rPr>
                      <w:t>copy of the form can be found at the Haiti outreach website</w:t>
                    </w:r>
                  </w:p>
                </w:txbxContent>
              </v:textbox>
            </v:shape>
            <w10:wrap type="topAndBottom" anchorx="page"/>
          </v:group>
        </w:pict>
      </w:r>
    </w:p>
    <w:p w14:paraId="50B2FA24" w14:textId="77777777" w:rsidR="00AA3FF1" w:rsidRDefault="00AA3FF1">
      <w:pPr>
        <w:pStyle w:val="BodyText"/>
        <w:rPr>
          <w:rFonts w:ascii="Calibri"/>
          <w:b/>
          <w:sz w:val="20"/>
        </w:rPr>
      </w:pPr>
    </w:p>
    <w:p w14:paraId="7D3327EB" w14:textId="77777777" w:rsidR="00AA3FF1" w:rsidRDefault="00AA3FF1">
      <w:pPr>
        <w:pStyle w:val="BodyText"/>
        <w:rPr>
          <w:rFonts w:ascii="Calibri"/>
          <w:b/>
          <w:sz w:val="20"/>
        </w:rPr>
      </w:pPr>
    </w:p>
    <w:p w14:paraId="2E8F5157" w14:textId="77777777" w:rsidR="00AA3FF1" w:rsidRDefault="00AA3FF1">
      <w:pPr>
        <w:pStyle w:val="BodyText"/>
        <w:rPr>
          <w:rFonts w:ascii="Calibri"/>
          <w:b/>
          <w:sz w:val="20"/>
        </w:rPr>
      </w:pPr>
    </w:p>
    <w:p w14:paraId="4B3050E5" w14:textId="77777777" w:rsidR="00AA3FF1" w:rsidRDefault="00AA3FF1">
      <w:pPr>
        <w:pStyle w:val="BodyText"/>
        <w:spacing w:before="6"/>
        <w:rPr>
          <w:rFonts w:ascii="Calibri"/>
          <w:b/>
        </w:rPr>
      </w:pPr>
    </w:p>
    <w:p w14:paraId="179C3650" w14:textId="24D883A8" w:rsidR="00AA3FF1" w:rsidRDefault="00BC67B3">
      <w:pPr>
        <w:spacing w:before="110"/>
        <w:ind w:left="400"/>
        <w:rPr>
          <w:rFonts w:ascii="Calibri"/>
          <w:b/>
          <w:sz w:val="30"/>
        </w:rPr>
      </w:pPr>
      <w:r>
        <w:pict w14:anchorId="23FD7ACE">
          <v:group id="_x0000_s1069" style="position:absolute;left:0;text-align:left;margin-left:68.55pt;margin-top:34.1pt;width:500pt;height:68.2pt;z-index:251636224;mso-wrap-distance-left:0;mso-wrap-distance-right:0;mso-position-horizontal-relative:page" coordorigin="1353,308" coordsize="10000,1364">
            <v:rect id="_x0000_s1071" style="position:absolute;left:1372;top:327;width:9960;height:1324" filled="f" strokecolor="#bfbfbf" strokeweight="4184emu"/>
            <v:shape id="_x0000_s1070" type="#_x0000_t202" style="position:absolute;left:1353;top:308;width:10000;height:1363" filled="f" stroked="f">
              <v:textbox inset="0,0,0,0">
                <w:txbxContent>
                  <w:p w14:paraId="69F9C301" w14:textId="33B5BE0A" w:rsidR="005A7076" w:rsidRDefault="005A7076">
                    <w:pPr>
                      <w:spacing w:before="97" w:line="271" w:lineRule="auto"/>
                      <w:ind w:left="119" w:right="121"/>
                    </w:pPr>
                    <w:r>
                      <w:t>Office of Social Ministries ask all parishes, Diocesan teams, committees, boards, and foundations to ensure Child Safety by developing policies that will limit direct contact of the underage recipients with donors or sponsors. If you need additional assistance in developing the</w:t>
                    </w:r>
                    <w:r w:rsidR="00BC67B3">
                      <w:t xml:space="preserve">se policies, please contact OSM at </w:t>
                    </w:r>
                    <w:hyperlink r:id="rId136" w:history="1">
                      <w:r w:rsidR="00BC67B3" w:rsidRPr="002176A0">
                        <w:rPr>
                          <w:rStyle w:val="Hyperlink"/>
                        </w:rPr>
                        <w:t>osm@richmonddiocese.org</w:t>
                      </w:r>
                    </w:hyperlink>
                    <w:r w:rsidR="00BC67B3">
                      <w:t xml:space="preserve"> </w:t>
                    </w:r>
                  </w:p>
                </w:txbxContent>
              </v:textbox>
            </v:shape>
            <w10:wrap type="topAndBottom" anchorx="page"/>
          </v:group>
        </w:pict>
      </w:r>
      <w:r w:rsidR="00B9395B">
        <w:rPr>
          <w:rFonts w:ascii="Calibri"/>
          <w:b/>
          <w:w w:val="145"/>
          <w:sz w:val="30"/>
        </w:rPr>
        <w:t>Volunteer  &amp;  Donor Restrictions</w:t>
      </w:r>
    </w:p>
    <w:p w14:paraId="5EDC5BB9" w14:textId="544CE420" w:rsidR="00AA3FF1" w:rsidRDefault="00AA3FF1">
      <w:pPr>
        <w:pStyle w:val="BodyText"/>
        <w:rPr>
          <w:rFonts w:ascii="Calibri"/>
          <w:b/>
        </w:rPr>
      </w:pPr>
    </w:p>
    <w:p w14:paraId="46B7BF0B" w14:textId="77777777" w:rsidR="00AA3FF1" w:rsidRDefault="00AA3FF1">
      <w:pPr>
        <w:pStyle w:val="BodyText"/>
        <w:rPr>
          <w:rFonts w:ascii="Calibri"/>
          <w:b/>
          <w:sz w:val="20"/>
        </w:rPr>
      </w:pPr>
    </w:p>
    <w:p w14:paraId="1228E5FC" w14:textId="77777777" w:rsidR="00AA3FF1" w:rsidRDefault="00AA3FF1">
      <w:pPr>
        <w:pStyle w:val="BodyText"/>
        <w:rPr>
          <w:rFonts w:ascii="Calibri"/>
          <w:b/>
          <w:sz w:val="20"/>
        </w:rPr>
      </w:pPr>
    </w:p>
    <w:p w14:paraId="460BB7FB" w14:textId="77777777" w:rsidR="00AA3FF1" w:rsidRDefault="00AA3FF1">
      <w:pPr>
        <w:pStyle w:val="BodyText"/>
        <w:rPr>
          <w:rFonts w:ascii="Calibri"/>
          <w:b/>
          <w:sz w:val="20"/>
        </w:rPr>
      </w:pPr>
    </w:p>
    <w:p w14:paraId="4A9E044E" w14:textId="77777777" w:rsidR="00AA3FF1" w:rsidRDefault="00AA3FF1">
      <w:pPr>
        <w:pStyle w:val="BodyText"/>
        <w:rPr>
          <w:rFonts w:ascii="Calibri"/>
          <w:b/>
          <w:sz w:val="20"/>
        </w:rPr>
      </w:pPr>
    </w:p>
    <w:p w14:paraId="2B18024C" w14:textId="5DE96221" w:rsidR="00AA3FF1" w:rsidRDefault="008E1DA6">
      <w:pPr>
        <w:pStyle w:val="BodyText"/>
        <w:rPr>
          <w:rFonts w:ascii="Calibri"/>
          <w:b/>
          <w:sz w:val="20"/>
        </w:rPr>
      </w:pPr>
      <w:r>
        <w:pict w14:anchorId="4E5CE702">
          <v:group id="_x0000_s1063" style="position:absolute;margin-left:145.55pt;margin-top:4.55pt;width:463.4pt;height:144.65pt;z-index:251637248;mso-position-horizontal-relative:page" coordorigin="2973,-3778" coordsize="9268,2893">
            <v:shape id="_x0000_s1068" type="#_x0000_t75" style="position:absolute;left:2972;top:-3054;width:9268;height:1061">
              <v:imagedata r:id="rId137" o:title=""/>
            </v:shape>
            <v:shape id="_x0000_s1067" type="#_x0000_t75" style="position:absolute;left:3040;top:-3035;width:9200;height:940">
              <v:imagedata r:id="rId138" o:title=""/>
            </v:shape>
            <v:shape id="_x0000_s1066" type="#_x0000_t75" style="position:absolute;left:8810;top:-3639;width:2322;height:2293">
              <v:imagedata r:id="rId139" o:title=""/>
            </v:shape>
            <v:shape id="_x0000_s1065" type="#_x0000_t75" style="position:absolute;left:8590;top:-3779;width:2762;height:2893">
              <v:imagedata r:id="rId140" o:title=""/>
            </v:shape>
            <v:shape id="_x0000_s1064" type="#_x0000_t202" style="position:absolute;left:2972;top:-3779;width:9268;height:2893" filled="f" stroked="f">
              <v:textbox inset="0,0,0,0">
                <w:txbxContent>
                  <w:p w14:paraId="7506CA3D" w14:textId="77777777" w:rsidR="005A7076" w:rsidRDefault="005A7076">
                    <w:pPr>
                      <w:rPr>
                        <w:b/>
                        <w:sz w:val="38"/>
                      </w:rPr>
                    </w:pPr>
                  </w:p>
                  <w:p w14:paraId="20898371" w14:textId="77777777" w:rsidR="005A7076" w:rsidRDefault="005A7076">
                    <w:pPr>
                      <w:spacing w:before="2"/>
                      <w:rPr>
                        <w:b/>
                        <w:sz w:val="31"/>
                      </w:rPr>
                    </w:pPr>
                  </w:p>
                  <w:p w14:paraId="56845480" w14:textId="5D667CE7" w:rsidR="005A7076" w:rsidRDefault="005A7076" w:rsidP="008E1DA6">
                    <w:pPr>
                      <w:spacing w:before="1" w:line="235" w:lineRule="auto"/>
                      <w:ind w:left="500" w:right="4137"/>
                      <w:rPr>
                        <w:rFonts w:ascii="Calibri" w:hAnsi="Calibri"/>
                        <w:b/>
                        <w:sz w:val="30"/>
                      </w:rPr>
                    </w:pPr>
                    <w:r>
                      <w:rPr>
                        <w:rFonts w:ascii="Calibri" w:hAnsi="Calibri"/>
                        <w:b/>
                        <w:color w:val="464646"/>
                        <w:spacing w:val="-13"/>
                        <w:w w:val="130"/>
                        <w:sz w:val="30"/>
                      </w:rPr>
                      <w:t>"A</w:t>
                    </w:r>
                    <w:r>
                      <w:rPr>
                        <w:rFonts w:ascii="Calibri" w:hAnsi="Calibri"/>
                        <w:b/>
                        <w:color w:val="464646"/>
                        <w:spacing w:val="-62"/>
                        <w:w w:val="130"/>
                        <w:sz w:val="30"/>
                      </w:rPr>
                      <w:t xml:space="preserve"> </w:t>
                    </w:r>
                    <w:r>
                      <w:rPr>
                        <w:rFonts w:ascii="Calibri" w:hAnsi="Calibri"/>
                        <w:b/>
                        <w:color w:val="464646"/>
                        <w:spacing w:val="-26"/>
                        <w:w w:val="140"/>
                        <w:sz w:val="30"/>
                      </w:rPr>
                      <w:t>person's</w:t>
                    </w:r>
                    <w:r w:rsidR="008E1DA6">
                      <w:rPr>
                        <w:rFonts w:ascii="Calibri" w:hAnsi="Calibri"/>
                        <w:b/>
                        <w:color w:val="464646"/>
                        <w:spacing w:val="-26"/>
                        <w:w w:val="140"/>
                        <w:sz w:val="30"/>
                      </w:rPr>
                      <w:t xml:space="preserve"> </w:t>
                    </w:r>
                    <w:r>
                      <w:rPr>
                        <w:rFonts w:ascii="Calibri" w:hAnsi="Calibri"/>
                        <w:b/>
                        <w:color w:val="464646"/>
                        <w:w w:val="140"/>
                        <w:sz w:val="30"/>
                      </w:rPr>
                      <w:t>a</w:t>
                    </w:r>
                    <w:r>
                      <w:rPr>
                        <w:rFonts w:ascii="Calibri" w:hAnsi="Calibri"/>
                        <w:b/>
                        <w:color w:val="464646"/>
                        <w:spacing w:val="-69"/>
                        <w:w w:val="140"/>
                        <w:sz w:val="30"/>
                      </w:rPr>
                      <w:t xml:space="preserve"> </w:t>
                    </w:r>
                    <w:r>
                      <w:rPr>
                        <w:rFonts w:ascii="Calibri" w:hAnsi="Calibri"/>
                        <w:b/>
                        <w:color w:val="464646"/>
                        <w:spacing w:val="-26"/>
                        <w:w w:val="140"/>
                        <w:sz w:val="30"/>
                      </w:rPr>
                      <w:t>person,</w:t>
                    </w:r>
                    <w:r>
                      <w:rPr>
                        <w:rFonts w:ascii="Calibri" w:hAnsi="Calibri"/>
                        <w:b/>
                        <w:color w:val="464646"/>
                        <w:spacing w:val="-69"/>
                        <w:w w:val="140"/>
                        <w:sz w:val="30"/>
                      </w:rPr>
                      <w:t xml:space="preserve"> </w:t>
                    </w:r>
                    <w:r>
                      <w:rPr>
                        <w:rFonts w:ascii="Calibri" w:hAnsi="Calibri"/>
                        <w:b/>
                        <w:color w:val="464646"/>
                        <w:spacing w:val="-15"/>
                        <w:w w:val="140"/>
                        <w:sz w:val="30"/>
                      </w:rPr>
                      <w:t>no</w:t>
                    </w:r>
                    <w:r>
                      <w:rPr>
                        <w:rFonts w:ascii="Calibri" w:hAnsi="Calibri"/>
                        <w:b/>
                        <w:color w:val="464646"/>
                        <w:spacing w:val="-69"/>
                        <w:w w:val="140"/>
                        <w:sz w:val="30"/>
                      </w:rPr>
                      <w:t xml:space="preserve"> </w:t>
                    </w:r>
                    <w:r>
                      <w:rPr>
                        <w:rFonts w:ascii="Calibri" w:hAnsi="Calibri"/>
                        <w:b/>
                        <w:color w:val="464646"/>
                        <w:spacing w:val="-26"/>
                        <w:w w:val="140"/>
                        <w:sz w:val="30"/>
                      </w:rPr>
                      <w:t xml:space="preserve">matter </w:t>
                    </w:r>
                    <w:r>
                      <w:rPr>
                        <w:rFonts w:ascii="Calibri" w:hAnsi="Calibri"/>
                        <w:b/>
                        <w:color w:val="464646"/>
                        <w:spacing w:val="-29"/>
                        <w:w w:val="157"/>
                        <w:sz w:val="30"/>
                      </w:rPr>
                      <w:t>h</w:t>
                    </w:r>
                    <w:r>
                      <w:rPr>
                        <w:rFonts w:ascii="Calibri" w:hAnsi="Calibri"/>
                        <w:b/>
                        <w:color w:val="464646"/>
                        <w:spacing w:val="-26"/>
                        <w:w w:val="157"/>
                        <w:sz w:val="30"/>
                      </w:rPr>
                      <w:t>o</w:t>
                    </w:r>
                    <w:r>
                      <w:rPr>
                        <w:rFonts w:ascii="Calibri" w:hAnsi="Calibri"/>
                        <w:b/>
                        <w:color w:val="464646"/>
                        <w:w w:val="128"/>
                        <w:sz w:val="30"/>
                      </w:rPr>
                      <w:t>w</w:t>
                    </w:r>
                    <w:r>
                      <w:rPr>
                        <w:rFonts w:ascii="Calibri" w:hAnsi="Calibri"/>
                        <w:b/>
                        <w:color w:val="464646"/>
                        <w:spacing w:val="-30"/>
                        <w:sz w:val="30"/>
                      </w:rPr>
                      <w:t xml:space="preserve"> </w:t>
                    </w:r>
                    <w:r>
                      <w:rPr>
                        <w:rFonts w:ascii="Calibri" w:hAnsi="Calibri"/>
                        <w:b/>
                        <w:color w:val="464646"/>
                        <w:spacing w:val="-29"/>
                        <w:w w:val="135"/>
                        <w:sz w:val="30"/>
                      </w:rPr>
                      <w:t>s</w:t>
                    </w:r>
                    <w:r>
                      <w:rPr>
                        <w:rFonts w:ascii="Calibri" w:hAnsi="Calibri"/>
                        <w:b/>
                        <w:color w:val="464646"/>
                        <w:spacing w:val="-23"/>
                        <w:w w:val="113"/>
                        <w:sz w:val="30"/>
                      </w:rPr>
                      <w:t>m</w:t>
                    </w:r>
                    <w:r>
                      <w:rPr>
                        <w:rFonts w:ascii="Calibri" w:hAnsi="Calibri"/>
                        <w:b/>
                        <w:color w:val="464646"/>
                        <w:spacing w:val="-26"/>
                        <w:w w:val="128"/>
                        <w:sz w:val="30"/>
                      </w:rPr>
                      <w:t>a</w:t>
                    </w:r>
                    <w:r>
                      <w:rPr>
                        <w:rFonts w:ascii="Calibri" w:hAnsi="Calibri"/>
                        <w:b/>
                        <w:color w:val="464646"/>
                        <w:spacing w:val="-26"/>
                        <w:w w:val="224"/>
                        <w:sz w:val="30"/>
                      </w:rPr>
                      <w:t>ll</w:t>
                    </w:r>
                    <w:r>
                      <w:rPr>
                        <w:rFonts w:ascii="Calibri" w:hAnsi="Calibri"/>
                        <w:b/>
                        <w:color w:val="464646"/>
                        <w:spacing w:val="-26"/>
                        <w:w w:val="93"/>
                        <w:sz w:val="30"/>
                      </w:rPr>
                      <w:t>.</w:t>
                    </w:r>
                    <w:r>
                      <w:rPr>
                        <w:rFonts w:ascii="Calibri" w:hAnsi="Calibri"/>
                        <w:b/>
                        <w:color w:val="464646"/>
                        <w:w w:val="82"/>
                        <w:sz w:val="30"/>
                      </w:rPr>
                      <w:t>”</w:t>
                    </w:r>
                    <w:r>
                      <w:rPr>
                        <w:rFonts w:ascii="Calibri" w:hAnsi="Calibri"/>
                        <w:b/>
                        <w:color w:val="464646"/>
                        <w:spacing w:val="-30"/>
                        <w:sz w:val="30"/>
                      </w:rPr>
                      <w:t xml:space="preserve"> </w:t>
                    </w:r>
                    <w:r>
                      <w:rPr>
                        <w:rFonts w:ascii="Calibri" w:hAnsi="Calibri"/>
                        <w:b/>
                        <w:color w:val="464646"/>
                        <w:spacing w:val="-38"/>
                        <w:w w:val="148"/>
                        <w:sz w:val="30"/>
                      </w:rPr>
                      <w:t>D</w:t>
                    </w:r>
                    <w:r>
                      <w:rPr>
                        <w:rFonts w:ascii="Calibri" w:hAnsi="Calibri"/>
                        <w:b/>
                        <w:color w:val="464646"/>
                        <w:spacing w:val="-26"/>
                        <w:w w:val="150"/>
                        <w:sz w:val="30"/>
                      </w:rPr>
                      <w:t>r</w:t>
                    </w:r>
                    <w:r>
                      <w:rPr>
                        <w:rFonts w:ascii="Calibri" w:hAnsi="Calibri"/>
                        <w:b/>
                        <w:color w:val="464646"/>
                        <w:w w:val="150"/>
                        <w:sz w:val="30"/>
                      </w:rPr>
                      <w:t>.</w:t>
                    </w:r>
                    <w:r>
                      <w:rPr>
                        <w:rFonts w:ascii="Calibri" w:hAnsi="Calibri"/>
                        <w:b/>
                        <w:color w:val="464646"/>
                        <w:spacing w:val="-30"/>
                        <w:sz w:val="30"/>
                      </w:rPr>
                      <w:t xml:space="preserve"> </w:t>
                    </w:r>
                    <w:r>
                      <w:rPr>
                        <w:rFonts w:ascii="Calibri" w:hAnsi="Calibri"/>
                        <w:b/>
                        <w:color w:val="464646"/>
                        <w:spacing w:val="-32"/>
                        <w:w w:val="123"/>
                        <w:sz w:val="30"/>
                      </w:rPr>
                      <w:t>S</w:t>
                    </w:r>
                    <w:r>
                      <w:rPr>
                        <w:rFonts w:ascii="Calibri" w:hAnsi="Calibri"/>
                        <w:b/>
                        <w:color w:val="464646"/>
                        <w:spacing w:val="-26"/>
                        <w:w w:val="131"/>
                        <w:sz w:val="30"/>
                      </w:rPr>
                      <w:t>euss</w:t>
                    </w:r>
                  </w:p>
                </w:txbxContent>
              </v:textbox>
            </v:shape>
            <w10:wrap anchorx="page"/>
          </v:group>
        </w:pict>
      </w:r>
    </w:p>
    <w:p w14:paraId="531CEEE8" w14:textId="77777777" w:rsidR="00AA3FF1" w:rsidRDefault="00AA3FF1">
      <w:pPr>
        <w:pStyle w:val="BodyText"/>
        <w:rPr>
          <w:rFonts w:ascii="Calibri"/>
          <w:b/>
          <w:sz w:val="20"/>
        </w:rPr>
      </w:pPr>
    </w:p>
    <w:p w14:paraId="18061732" w14:textId="77777777" w:rsidR="00AA3FF1" w:rsidRDefault="00AA3FF1">
      <w:pPr>
        <w:pStyle w:val="BodyText"/>
        <w:rPr>
          <w:rFonts w:ascii="Calibri"/>
          <w:b/>
          <w:sz w:val="20"/>
        </w:rPr>
      </w:pPr>
    </w:p>
    <w:p w14:paraId="3CB495A2" w14:textId="77777777" w:rsidR="00AA3FF1" w:rsidRDefault="00AA3FF1">
      <w:pPr>
        <w:pStyle w:val="BodyText"/>
        <w:rPr>
          <w:rFonts w:ascii="Calibri"/>
          <w:b/>
          <w:sz w:val="20"/>
        </w:rPr>
      </w:pPr>
    </w:p>
    <w:p w14:paraId="76DD31BA" w14:textId="77777777" w:rsidR="00AA3FF1" w:rsidRDefault="00AA3FF1">
      <w:pPr>
        <w:pStyle w:val="BodyText"/>
        <w:rPr>
          <w:rFonts w:ascii="Calibri"/>
          <w:b/>
          <w:sz w:val="20"/>
        </w:rPr>
      </w:pPr>
    </w:p>
    <w:p w14:paraId="1EC9B085" w14:textId="77777777" w:rsidR="00AA3FF1" w:rsidRDefault="00AA3FF1">
      <w:pPr>
        <w:pStyle w:val="BodyText"/>
        <w:rPr>
          <w:rFonts w:ascii="Calibri"/>
          <w:b/>
          <w:sz w:val="20"/>
        </w:rPr>
      </w:pPr>
    </w:p>
    <w:p w14:paraId="3A85B336" w14:textId="77777777" w:rsidR="00AA3FF1" w:rsidRDefault="00AA3FF1">
      <w:pPr>
        <w:pStyle w:val="BodyText"/>
        <w:rPr>
          <w:rFonts w:ascii="Calibri"/>
          <w:b/>
          <w:sz w:val="20"/>
        </w:rPr>
      </w:pPr>
    </w:p>
    <w:p w14:paraId="3638F0BD" w14:textId="77777777" w:rsidR="00AA3FF1" w:rsidRDefault="00AA3FF1">
      <w:pPr>
        <w:pStyle w:val="BodyText"/>
        <w:rPr>
          <w:rFonts w:ascii="Calibri"/>
          <w:b/>
          <w:sz w:val="20"/>
        </w:rPr>
      </w:pPr>
    </w:p>
    <w:p w14:paraId="41785F7F" w14:textId="77777777" w:rsidR="00AA3FF1" w:rsidRDefault="00AA3FF1">
      <w:pPr>
        <w:pStyle w:val="BodyText"/>
        <w:rPr>
          <w:rFonts w:ascii="Calibri"/>
          <w:b/>
          <w:sz w:val="20"/>
        </w:rPr>
      </w:pPr>
    </w:p>
    <w:p w14:paraId="41F46700" w14:textId="77777777" w:rsidR="00AA3FF1" w:rsidRDefault="00AA3FF1">
      <w:pPr>
        <w:pStyle w:val="BodyText"/>
        <w:rPr>
          <w:rFonts w:ascii="Calibri"/>
          <w:b/>
          <w:sz w:val="20"/>
        </w:rPr>
      </w:pPr>
    </w:p>
    <w:p w14:paraId="58203900" w14:textId="77777777" w:rsidR="00AA3FF1" w:rsidRDefault="00AA3FF1">
      <w:pPr>
        <w:pStyle w:val="BodyText"/>
        <w:rPr>
          <w:rFonts w:ascii="Calibri"/>
          <w:b/>
          <w:sz w:val="20"/>
        </w:rPr>
      </w:pPr>
    </w:p>
    <w:p w14:paraId="67379235" w14:textId="77777777" w:rsidR="00AA3FF1" w:rsidRDefault="00AA3FF1">
      <w:pPr>
        <w:pStyle w:val="BodyText"/>
        <w:rPr>
          <w:rFonts w:ascii="Calibri"/>
          <w:b/>
          <w:sz w:val="20"/>
        </w:rPr>
      </w:pPr>
    </w:p>
    <w:p w14:paraId="59F0F9F5" w14:textId="77777777" w:rsidR="00AA3FF1" w:rsidRDefault="00AA3FF1">
      <w:pPr>
        <w:pStyle w:val="BodyText"/>
        <w:rPr>
          <w:rFonts w:ascii="Calibri"/>
          <w:b/>
          <w:sz w:val="20"/>
        </w:rPr>
      </w:pPr>
    </w:p>
    <w:p w14:paraId="0CB20BC4" w14:textId="77777777" w:rsidR="00AA3FF1" w:rsidRDefault="00AA3FF1">
      <w:pPr>
        <w:pStyle w:val="BodyText"/>
        <w:rPr>
          <w:rFonts w:ascii="Calibri"/>
          <w:b/>
          <w:sz w:val="20"/>
        </w:rPr>
      </w:pPr>
    </w:p>
    <w:p w14:paraId="257A16ED" w14:textId="77777777" w:rsidR="00AA3FF1" w:rsidRDefault="00AA3FF1">
      <w:pPr>
        <w:pStyle w:val="BodyText"/>
        <w:rPr>
          <w:rFonts w:ascii="Calibri"/>
          <w:b/>
          <w:sz w:val="20"/>
        </w:rPr>
      </w:pPr>
    </w:p>
    <w:p w14:paraId="57CE48D4" w14:textId="77777777" w:rsidR="00AA3FF1" w:rsidRDefault="00AA3FF1">
      <w:pPr>
        <w:pStyle w:val="BodyText"/>
        <w:rPr>
          <w:rFonts w:ascii="Calibri"/>
          <w:b/>
          <w:sz w:val="15"/>
        </w:rPr>
      </w:pPr>
    </w:p>
    <w:p w14:paraId="1FCCD8D7" w14:textId="6D11C617" w:rsidR="00AA3FF1" w:rsidRDefault="005A7076">
      <w:pPr>
        <w:spacing w:before="92"/>
        <w:ind w:right="1458"/>
        <w:jc w:val="right"/>
        <w:rPr>
          <w:b/>
          <w:sz w:val="20"/>
        </w:rPr>
      </w:pPr>
      <w:r>
        <w:pict w14:anchorId="5D171E14">
          <v:line id="_x0000_s1062" style="position:absolute;left:0;text-align:left;z-index:251638272;mso-position-horizontal-relative:page" from="478.4pt,11.75pt" to="0,11.8pt" strokecolor="#2c4967" strokeweight="95248emu">
            <w10:wrap anchorx="page"/>
          </v:line>
        </w:pict>
      </w:r>
      <w:r w:rsidR="00B9395B">
        <w:rPr>
          <w:b/>
          <w:sz w:val="20"/>
        </w:rPr>
        <w:t>38 of 44</w:t>
      </w:r>
    </w:p>
    <w:p w14:paraId="10A77232" w14:textId="77777777" w:rsidR="00AA3FF1" w:rsidRDefault="00AA3FF1">
      <w:pPr>
        <w:jc w:val="right"/>
        <w:rPr>
          <w:sz w:val="20"/>
        </w:rPr>
        <w:sectPr w:rsidR="00AA3FF1">
          <w:headerReference w:type="even" r:id="rId141"/>
          <w:pgSz w:w="12240" w:h="15840"/>
          <w:pgMar w:top="1100" w:right="0" w:bottom="280" w:left="0" w:header="400" w:footer="0" w:gutter="0"/>
          <w:cols w:space="720"/>
        </w:sectPr>
      </w:pPr>
    </w:p>
    <w:p w14:paraId="02D4A396" w14:textId="77777777" w:rsidR="00AA3FF1" w:rsidRDefault="00AA3FF1">
      <w:pPr>
        <w:pStyle w:val="BodyText"/>
        <w:spacing w:before="4"/>
        <w:rPr>
          <w:sz w:val="17"/>
        </w:rPr>
      </w:pPr>
    </w:p>
    <w:p w14:paraId="3294668B" w14:textId="77777777" w:rsidR="00AA3FF1" w:rsidRDefault="00AA3FF1">
      <w:pPr>
        <w:rPr>
          <w:sz w:val="17"/>
        </w:rPr>
        <w:sectPr w:rsidR="00AA3FF1">
          <w:headerReference w:type="default" r:id="rId142"/>
          <w:pgSz w:w="12240" w:h="15840"/>
          <w:pgMar w:top="1500" w:right="1720" w:bottom="280" w:left="1720" w:header="0" w:footer="0" w:gutter="0"/>
          <w:cols w:space="720"/>
        </w:sectPr>
      </w:pPr>
    </w:p>
    <w:p w14:paraId="156C59BC" w14:textId="3590EC9D" w:rsidR="00AA3FF1" w:rsidRDefault="005A7076" w:rsidP="003F1A3E">
      <w:pPr>
        <w:pStyle w:val="BodyText"/>
        <w:rPr>
          <w:sz w:val="11"/>
        </w:rPr>
      </w:pPr>
      <w:r>
        <w:lastRenderedPageBreak/>
        <w:pict w14:anchorId="5AE9C3C0">
          <v:line id="_x0000_s1061" style="position:absolute;z-index:-251639296;mso-position-horizontal-relative:page;mso-position-vertical-relative:page" from="549pt,744.5pt" to="0,744.5pt" strokecolor="#2c4967" strokeweight="95248emu">
            <w10:wrap anchorx="page" anchory="page"/>
          </v:line>
        </w:pict>
      </w:r>
      <w:r>
        <w:pict w14:anchorId="13FA2B76">
          <v:line id="_x0000_s1048" style="position:absolute;z-index:251641344;mso-position-horizontal-relative:page" from="480.35pt,11.7pt" to="0,11.75pt" strokecolor="#2c4967" strokeweight="95248emu">
            <w10:wrap anchorx="page"/>
          </v:line>
        </w:pict>
      </w:r>
      <w:r>
        <w:pict w14:anchorId="7F6210ED">
          <v:line id="_x0000_s1047" style="position:absolute;z-index:251644416;mso-position-horizontal-relative:page;mso-position-vertical-relative:page" from="544.3pt,744.5pt" to="0,744.5pt" strokecolor="#2c4967" strokeweight="95248emu">
            <w10:wrap anchorx="page" anchory="page"/>
          </v:line>
        </w:pict>
      </w:r>
    </w:p>
    <w:p w14:paraId="78BB4DB8" w14:textId="77777777" w:rsidR="00AA3FF1" w:rsidRDefault="005A7076">
      <w:pPr>
        <w:pStyle w:val="BodyText"/>
        <w:ind w:left="3257"/>
        <w:rPr>
          <w:sz w:val="20"/>
        </w:rPr>
      </w:pPr>
      <w:r>
        <w:rPr>
          <w:sz w:val="20"/>
        </w:rPr>
      </w:r>
      <w:r>
        <w:rPr>
          <w:sz w:val="20"/>
        </w:rPr>
        <w:pict w14:anchorId="06A39C61">
          <v:group id="_x0000_s1044" style="width:290.5pt;height:95.45pt;mso-position-horizontal-relative:char;mso-position-vertical-relative:line" coordsize="5810,1909">
            <v:shape id="_x0000_s1046" type="#_x0000_t75" style="position:absolute;width:5810;height:1909">
              <v:imagedata r:id="rId14" o:title=""/>
            </v:shape>
            <v:shape id="_x0000_s1045" type="#_x0000_t75" style="position:absolute;left:17;top:17;width:5690;height:1789">
              <v:imagedata r:id="rId15" o:title=""/>
            </v:shape>
            <w10:wrap type="none"/>
            <w10:anchorlock/>
          </v:group>
        </w:pict>
      </w:r>
    </w:p>
    <w:p w14:paraId="44A19689" w14:textId="77777777" w:rsidR="00AA3FF1" w:rsidRDefault="00AA3FF1">
      <w:pPr>
        <w:pStyle w:val="BodyText"/>
        <w:rPr>
          <w:sz w:val="20"/>
        </w:rPr>
      </w:pPr>
    </w:p>
    <w:p w14:paraId="0618E801" w14:textId="77777777" w:rsidR="00AA3FF1" w:rsidRDefault="00AA3FF1">
      <w:pPr>
        <w:pStyle w:val="BodyText"/>
        <w:rPr>
          <w:sz w:val="20"/>
        </w:rPr>
      </w:pPr>
    </w:p>
    <w:p w14:paraId="048926DD" w14:textId="77777777" w:rsidR="00AA3FF1" w:rsidRDefault="00AA3FF1">
      <w:pPr>
        <w:pStyle w:val="BodyText"/>
        <w:rPr>
          <w:sz w:val="20"/>
        </w:rPr>
      </w:pPr>
    </w:p>
    <w:p w14:paraId="1CA49E1D" w14:textId="77777777" w:rsidR="00AA3FF1" w:rsidRDefault="00AA3FF1">
      <w:pPr>
        <w:pStyle w:val="BodyText"/>
        <w:rPr>
          <w:sz w:val="20"/>
        </w:rPr>
      </w:pPr>
    </w:p>
    <w:p w14:paraId="7252905B" w14:textId="77777777" w:rsidR="00AA3FF1" w:rsidRDefault="00AA3FF1">
      <w:pPr>
        <w:pStyle w:val="BodyText"/>
        <w:rPr>
          <w:sz w:val="20"/>
        </w:rPr>
      </w:pPr>
    </w:p>
    <w:p w14:paraId="6478DA62" w14:textId="77777777" w:rsidR="00AA3FF1" w:rsidRDefault="00AA3FF1">
      <w:pPr>
        <w:pStyle w:val="BodyText"/>
        <w:rPr>
          <w:sz w:val="20"/>
        </w:rPr>
      </w:pPr>
    </w:p>
    <w:p w14:paraId="0B5ECE07" w14:textId="77777777" w:rsidR="00AA3FF1" w:rsidRDefault="00AA3FF1">
      <w:pPr>
        <w:pStyle w:val="BodyText"/>
        <w:rPr>
          <w:sz w:val="20"/>
        </w:rPr>
      </w:pPr>
    </w:p>
    <w:p w14:paraId="4F128FA6" w14:textId="77777777" w:rsidR="00AA3FF1" w:rsidRDefault="00AA3FF1">
      <w:pPr>
        <w:pStyle w:val="BodyText"/>
        <w:rPr>
          <w:sz w:val="20"/>
        </w:rPr>
      </w:pPr>
    </w:p>
    <w:p w14:paraId="161DBA7C" w14:textId="77777777" w:rsidR="00AA3FF1" w:rsidRDefault="00AA3FF1">
      <w:pPr>
        <w:pStyle w:val="BodyText"/>
        <w:rPr>
          <w:sz w:val="20"/>
        </w:rPr>
      </w:pPr>
    </w:p>
    <w:p w14:paraId="0D87DF19" w14:textId="77777777" w:rsidR="00AA3FF1" w:rsidRDefault="00AA3FF1">
      <w:pPr>
        <w:pStyle w:val="BodyText"/>
        <w:rPr>
          <w:sz w:val="20"/>
        </w:rPr>
      </w:pPr>
    </w:p>
    <w:p w14:paraId="30867077" w14:textId="77777777" w:rsidR="00AA3FF1" w:rsidRDefault="00AA3FF1">
      <w:pPr>
        <w:pStyle w:val="BodyText"/>
        <w:spacing w:before="5"/>
        <w:rPr>
          <w:sz w:val="29"/>
        </w:rPr>
      </w:pPr>
    </w:p>
    <w:p w14:paraId="3095496B" w14:textId="2D45258C" w:rsidR="00AA3FF1" w:rsidRDefault="003F1A3E">
      <w:pPr>
        <w:pStyle w:val="Heading1"/>
      </w:pPr>
      <w:r>
        <w:rPr>
          <w:w w:val="150"/>
        </w:rPr>
        <w:t>Section vii</w:t>
      </w:r>
    </w:p>
    <w:p w14:paraId="6A2E4C95" w14:textId="77777777" w:rsidR="00AA3FF1" w:rsidRDefault="005A7076">
      <w:pPr>
        <w:pStyle w:val="BodyText"/>
        <w:spacing w:before="4"/>
        <w:rPr>
          <w:rFonts w:ascii="Calibri"/>
          <w:b/>
        </w:rPr>
      </w:pPr>
      <w:r>
        <w:pict w14:anchorId="4DB2EC4F">
          <v:group id="_x0000_s1041" style="position:absolute;margin-left:219.65pt;margin-top:15.55pt;width:172.7pt;height:21.1pt;z-index:251643392;mso-wrap-distance-left:0;mso-wrap-distance-right:0;mso-position-horizontal-relative:page" coordorigin="4393,312" coordsize="3454,422">
            <v:rect id="_x0000_s1043" style="position:absolute;left:4413;top:331;width:3414;height:382" filled="f" strokecolor="#bfbfbf" strokeweight="4075emu"/>
            <v:shape id="_x0000_s1042" type="#_x0000_t202" style="position:absolute;left:4393;top:312;width:3453;height:421" filled="f" stroked="f">
              <v:textbox inset="0,0,0,0">
                <w:txbxContent>
                  <w:p w14:paraId="484F4921" w14:textId="77777777" w:rsidR="005A7076" w:rsidRDefault="005A7076">
                    <w:pPr>
                      <w:spacing w:before="63"/>
                      <w:ind w:left="201"/>
                      <w:rPr>
                        <w:rFonts w:ascii="Calibri"/>
                        <w:b/>
                        <w:sz w:val="24"/>
                      </w:rPr>
                    </w:pPr>
                    <w:r>
                      <w:rPr>
                        <w:rFonts w:ascii="Calibri"/>
                        <w:b/>
                        <w:w w:val="150"/>
                        <w:sz w:val="24"/>
                      </w:rPr>
                      <w:t>additional resources</w:t>
                    </w:r>
                  </w:p>
                </w:txbxContent>
              </v:textbox>
            </v:shape>
            <w10:wrap type="topAndBottom" anchorx="page"/>
          </v:group>
        </w:pict>
      </w:r>
    </w:p>
    <w:p w14:paraId="0D3CF19C" w14:textId="77777777" w:rsidR="00AA3FF1" w:rsidRDefault="00AA3FF1">
      <w:pPr>
        <w:rPr>
          <w:rFonts w:ascii="Calibri"/>
        </w:rPr>
        <w:sectPr w:rsidR="00AA3FF1">
          <w:headerReference w:type="even" r:id="rId143"/>
          <w:pgSz w:w="12240" w:h="15840"/>
          <w:pgMar w:top="1100" w:right="0" w:bottom="280" w:left="0" w:header="400" w:footer="0" w:gutter="0"/>
          <w:cols w:space="720"/>
        </w:sectPr>
      </w:pPr>
    </w:p>
    <w:p w14:paraId="760D9C59" w14:textId="77777777" w:rsidR="00AA3FF1" w:rsidRDefault="00AA3FF1">
      <w:pPr>
        <w:pStyle w:val="BodyText"/>
        <w:spacing w:before="4"/>
        <w:rPr>
          <w:sz w:val="17"/>
        </w:rPr>
      </w:pPr>
    </w:p>
    <w:p w14:paraId="033408C2" w14:textId="77777777" w:rsidR="00AA3FF1" w:rsidRDefault="00AA3FF1">
      <w:pPr>
        <w:rPr>
          <w:sz w:val="17"/>
        </w:rPr>
        <w:sectPr w:rsidR="00AA3FF1">
          <w:headerReference w:type="default" r:id="rId144"/>
          <w:pgSz w:w="12240" w:h="15840"/>
          <w:pgMar w:top="1500" w:right="1720" w:bottom="280" w:left="1720" w:header="0" w:footer="0" w:gutter="0"/>
          <w:cols w:space="720"/>
        </w:sectPr>
      </w:pPr>
    </w:p>
    <w:p w14:paraId="7E40A8DB" w14:textId="51324EB8" w:rsidR="00AA3FF1" w:rsidRDefault="00B9395B">
      <w:pPr>
        <w:tabs>
          <w:tab w:val="left" w:pos="7396"/>
        </w:tabs>
        <w:spacing w:before="208" w:line="218" w:lineRule="auto"/>
        <w:ind w:left="7211" w:right="942" w:hanging="6340"/>
        <w:rPr>
          <w:rFonts w:ascii="Calibri"/>
          <w:b/>
          <w:sz w:val="26"/>
        </w:rPr>
      </w:pPr>
      <w:r>
        <w:rPr>
          <w:rFonts w:ascii="Calibri"/>
          <w:b/>
          <w:w w:val="150"/>
          <w:position w:val="-5"/>
          <w:sz w:val="24"/>
        </w:rPr>
        <w:lastRenderedPageBreak/>
        <w:t>Outside</w:t>
      </w:r>
      <w:r>
        <w:rPr>
          <w:rFonts w:ascii="Calibri"/>
          <w:b/>
          <w:spacing w:val="-12"/>
          <w:w w:val="150"/>
          <w:position w:val="-5"/>
          <w:sz w:val="24"/>
        </w:rPr>
        <w:t xml:space="preserve"> </w:t>
      </w:r>
      <w:r>
        <w:rPr>
          <w:rFonts w:ascii="Calibri"/>
          <w:b/>
          <w:spacing w:val="-4"/>
          <w:w w:val="150"/>
          <w:position w:val="-5"/>
          <w:sz w:val="24"/>
        </w:rPr>
        <w:t>Organizations</w:t>
      </w:r>
      <w:r>
        <w:rPr>
          <w:rFonts w:ascii="Calibri"/>
          <w:b/>
          <w:spacing w:val="-4"/>
          <w:w w:val="150"/>
          <w:position w:val="-5"/>
          <w:sz w:val="24"/>
        </w:rPr>
        <w:tab/>
      </w:r>
      <w:r>
        <w:rPr>
          <w:rFonts w:ascii="Calibri"/>
          <w:b/>
          <w:spacing w:val="-4"/>
          <w:w w:val="150"/>
          <w:position w:val="-5"/>
          <w:sz w:val="24"/>
        </w:rPr>
        <w:tab/>
      </w:r>
      <w:r>
        <w:rPr>
          <w:rFonts w:ascii="Calibri"/>
          <w:b/>
          <w:spacing w:val="-4"/>
          <w:w w:val="150"/>
          <w:sz w:val="30"/>
        </w:rPr>
        <w:t>C</w:t>
      </w:r>
      <w:r>
        <w:rPr>
          <w:rFonts w:ascii="Calibri"/>
          <w:b/>
          <w:spacing w:val="-4"/>
          <w:w w:val="150"/>
          <w:sz w:val="26"/>
        </w:rPr>
        <w:t>atholic</w:t>
      </w:r>
      <w:r>
        <w:rPr>
          <w:rFonts w:ascii="Calibri"/>
          <w:b/>
          <w:spacing w:val="-34"/>
          <w:w w:val="150"/>
          <w:sz w:val="26"/>
        </w:rPr>
        <w:t xml:space="preserve"> </w:t>
      </w:r>
      <w:r>
        <w:rPr>
          <w:rFonts w:ascii="Calibri"/>
          <w:b/>
          <w:spacing w:val="-3"/>
          <w:w w:val="150"/>
          <w:sz w:val="30"/>
        </w:rPr>
        <w:t>R</w:t>
      </w:r>
      <w:r>
        <w:rPr>
          <w:rFonts w:ascii="Calibri"/>
          <w:b/>
          <w:spacing w:val="-3"/>
          <w:w w:val="150"/>
          <w:sz w:val="26"/>
        </w:rPr>
        <w:t>elief</w:t>
      </w:r>
      <w:r>
        <w:rPr>
          <w:rFonts w:ascii="Calibri"/>
          <w:b/>
          <w:spacing w:val="-34"/>
          <w:w w:val="150"/>
          <w:sz w:val="26"/>
        </w:rPr>
        <w:t xml:space="preserve"> </w:t>
      </w:r>
      <w:r>
        <w:rPr>
          <w:rFonts w:ascii="Calibri"/>
          <w:b/>
          <w:spacing w:val="-2"/>
          <w:w w:val="150"/>
          <w:sz w:val="30"/>
        </w:rPr>
        <w:t>S</w:t>
      </w:r>
      <w:r>
        <w:rPr>
          <w:rFonts w:ascii="Calibri"/>
          <w:b/>
          <w:spacing w:val="-2"/>
          <w:w w:val="150"/>
          <w:sz w:val="26"/>
        </w:rPr>
        <w:t>ervices</w:t>
      </w:r>
      <w:r>
        <w:rPr>
          <w:rFonts w:ascii="Calibri"/>
          <w:b/>
          <w:w w:val="137"/>
          <w:sz w:val="26"/>
        </w:rPr>
        <w:t xml:space="preserve"> </w:t>
      </w:r>
      <w:r>
        <w:rPr>
          <w:rFonts w:ascii="Calibri"/>
          <w:b/>
          <w:spacing w:val="-5"/>
          <w:w w:val="145"/>
          <w:sz w:val="26"/>
        </w:rPr>
        <w:t>Parish Partnership</w:t>
      </w:r>
      <w:r>
        <w:rPr>
          <w:rFonts w:ascii="Calibri"/>
          <w:b/>
          <w:spacing w:val="7"/>
          <w:w w:val="145"/>
          <w:sz w:val="26"/>
        </w:rPr>
        <w:t xml:space="preserve"> </w:t>
      </w:r>
      <w:r>
        <w:rPr>
          <w:rFonts w:ascii="Calibri"/>
          <w:b/>
          <w:w w:val="145"/>
          <w:sz w:val="26"/>
        </w:rPr>
        <w:t>Manual</w:t>
      </w:r>
    </w:p>
    <w:p w14:paraId="119AC41D" w14:textId="1202D498" w:rsidR="00AA3FF1" w:rsidRDefault="00D17017">
      <w:pPr>
        <w:pStyle w:val="BodyText"/>
        <w:spacing w:before="7"/>
        <w:rPr>
          <w:rFonts w:ascii="Calibri"/>
          <w:b/>
          <w:sz w:val="18"/>
        </w:rPr>
      </w:pPr>
      <w:r>
        <w:pict w14:anchorId="64207FF1">
          <v:group id="_x0000_s1036" style="position:absolute;margin-left:332.55pt;margin-top:10.05pt;width:252.05pt;height:379.55pt;z-index:251646464;mso-position-horizontal-relative:page" coordorigin="6733,14" coordsize="5041,7591">
            <v:rect id="_x0000_s1040" style="position:absolute;left:6753;top:33;width:5001;height:7551" filled="f" strokeweight="18818emu"/>
            <v:shape id="_x0000_s1039" type="#_x0000_t202" style="position:absolute;left:6853;top:120;width:4762;height:1444" filled="f" stroked="f">
              <v:textbox inset="0,0,0,0">
                <w:txbxContent>
                  <w:p w14:paraId="58D11EDF" w14:textId="2B97F425" w:rsidR="005A7076" w:rsidRDefault="005A7076">
                    <w:pPr>
                      <w:spacing w:before="3" w:line="228" w:lineRule="auto"/>
                    </w:pPr>
                    <w:r>
                      <w:t xml:space="preserve">OSM and the Haiti Outreach Commission encourage all parishes to incorporate and utilize the </w:t>
                    </w:r>
                    <w:r>
                      <w:rPr>
                        <w:b/>
                      </w:rPr>
                      <w:t>CRS Parish Partnership Manua</w:t>
                    </w:r>
                    <w:r>
                      <w:t>l within their partnership ministries.</w:t>
                    </w:r>
                    <w:r w:rsidR="00066B41">
                      <w:t xml:space="preserve"> </w:t>
                    </w:r>
                    <w:r w:rsidR="00066B41">
                      <w:rPr>
                        <w:i/>
                      </w:rPr>
                      <w:t>For a copy of the Manual</w:t>
                    </w:r>
                    <w:r w:rsidR="00066B41">
                      <w:rPr>
                        <w:i/>
                      </w:rPr>
                      <w:t xml:space="preserve"> visit</w:t>
                    </w:r>
                    <w:r w:rsidR="00066B41" w:rsidRPr="00066B41">
                      <w:t xml:space="preserve"> </w:t>
                    </w:r>
                    <w:r w:rsidR="00066B41" w:rsidRPr="00066B41">
                      <w:rPr>
                        <w:i/>
                      </w:rPr>
                      <w:t>http://uspartners.crs.org/wp-content/uploads/2014/05/manual-for-partnerships.pdf</w:t>
                    </w:r>
                  </w:p>
                </w:txbxContent>
              </v:textbox>
            </v:shape>
            <v:shape id="_x0000_s1038" type="#_x0000_t202" style="position:absolute;left:7188;top:2037;width:4151;height:4407" filled="f" stroked="f">
              <v:textbox inset="0,0,0,0">
                <w:txbxContent>
                  <w:p w14:paraId="18E345C7" w14:textId="77777777" w:rsidR="005A7076" w:rsidRDefault="005A7076">
                    <w:pPr>
                      <w:spacing w:before="15" w:line="232" w:lineRule="auto"/>
                      <w:ind w:right="18"/>
                      <w:jc w:val="center"/>
                      <w:rPr>
                        <w:rFonts w:ascii="Calibri"/>
                        <w:b/>
                      </w:rPr>
                    </w:pPr>
                    <w:r>
                      <w:rPr>
                        <w:rFonts w:ascii="Calibri"/>
                        <w:b/>
                        <w:w w:val="150"/>
                      </w:rPr>
                      <w:t>Principles</w:t>
                    </w:r>
                    <w:r>
                      <w:rPr>
                        <w:rFonts w:ascii="Calibri"/>
                        <w:b/>
                        <w:spacing w:val="-46"/>
                        <w:w w:val="150"/>
                      </w:rPr>
                      <w:t xml:space="preserve"> </w:t>
                    </w:r>
                    <w:r>
                      <w:rPr>
                        <w:rFonts w:ascii="Calibri"/>
                        <w:b/>
                        <w:spacing w:val="-4"/>
                        <w:w w:val="150"/>
                      </w:rPr>
                      <w:t>of</w:t>
                    </w:r>
                    <w:r>
                      <w:rPr>
                        <w:rFonts w:ascii="Calibri"/>
                        <w:b/>
                        <w:spacing w:val="-46"/>
                        <w:w w:val="150"/>
                      </w:rPr>
                      <w:t xml:space="preserve"> </w:t>
                    </w:r>
                    <w:r>
                      <w:rPr>
                        <w:rFonts w:ascii="Calibri"/>
                        <w:b/>
                        <w:w w:val="150"/>
                      </w:rPr>
                      <w:t>Solidarity-based</w:t>
                    </w:r>
                    <w:r>
                      <w:rPr>
                        <w:rFonts w:ascii="Calibri"/>
                        <w:b/>
                        <w:w w:val="154"/>
                      </w:rPr>
                      <w:t xml:space="preserve"> </w:t>
                    </w:r>
                    <w:r>
                      <w:rPr>
                        <w:rFonts w:ascii="Calibri"/>
                        <w:b/>
                        <w:spacing w:val="-4"/>
                        <w:w w:val="150"/>
                      </w:rPr>
                      <w:t>Partnerships</w:t>
                    </w:r>
                  </w:p>
                  <w:p w14:paraId="61F899C4" w14:textId="77777777" w:rsidR="005A7076" w:rsidRDefault="005A7076">
                    <w:pPr>
                      <w:spacing w:before="4"/>
                      <w:rPr>
                        <w:b/>
                      </w:rPr>
                    </w:pPr>
                  </w:p>
                  <w:p w14:paraId="192FD011" w14:textId="77777777" w:rsidR="005A7076" w:rsidRDefault="005A7076">
                    <w:pPr>
                      <w:spacing w:line="246" w:lineRule="exact"/>
                      <w:ind w:right="18"/>
                      <w:jc w:val="center"/>
                      <w:rPr>
                        <w:b/>
                      </w:rPr>
                    </w:pPr>
                    <w:r>
                      <w:rPr>
                        <w:b/>
                      </w:rPr>
                      <w:t>I</w:t>
                    </w:r>
                  </w:p>
                  <w:p w14:paraId="5A4DEA2D" w14:textId="77777777" w:rsidR="005A7076" w:rsidRDefault="005A7076">
                    <w:pPr>
                      <w:spacing w:line="246" w:lineRule="exact"/>
                      <w:ind w:right="18"/>
                      <w:jc w:val="center"/>
                    </w:pPr>
                    <w:r>
                      <w:t>Emphasize relationship over resources</w:t>
                    </w:r>
                  </w:p>
                  <w:p w14:paraId="7A1D9D8E" w14:textId="77777777" w:rsidR="005A7076" w:rsidRDefault="005A7076">
                    <w:pPr>
                      <w:spacing w:before="8"/>
                      <w:rPr>
                        <w:b/>
                        <w:sz w:val="19"/>
                      </w:rPr>
                    </w:pPr>
                  </w:p>
                  <w:p w14:paraId="5D324F4A" w14:textId="77777777" w:rsidR="005A7076" w:rsidRDefault="005A7076">
                    <w:pPr>
                      <w:spacing w:before="1" w:line="246" w:lineRule="exact"/>
                      <w:ind w:right="18"/>
                      <w:jc w:val="center"/>
                      <w:rPr>
                        <w:b/>
                      </w:rPr>
                    </w:pPr>
                    <w:r>
                      <w:rPr>
                        <w:b/>
                      </w:rPr>
                      <w:t>II</w:t>
                    </w:r>
                  </w:p>
                  <w:p w14:paraId="6E18A9B7" w14:textId="77777777" w:rsidR="005A7076" w:rsidRDefault="005A7076">
                    <w:pPr>
                      <w:spacing w:line="246" w:lineRule="exact"/>
                      <w:ind w:right="17"/>
                      <w:jc w:val="center"/>
                    </w:pPr>
                    <w:r>
                      <w:t>Practice mutuality &amp; equality</w:t>
                    </w:r>
                  </w:p>
                  <w:p w14:paraId="4333B788" w14:textId="77777777" w:rsidR="005A7076" w:rsidRDefault="005A7076">
                    <w:pPr>
                      <w:spacing w:before="8"/>
                      <w:rPr>
                        <w:b/>
                        <w:sz w:val="19"/>
                      </w:rPr>
                    </w:pPr>
                  </w:p>
                  <w:p w14:paraId="3214C588" w14:textId="77777777" w:rsidR="005A7076" w:rsidRDefault="005A7076">
                    <w:pPr>
                      <w:spacing w:line="246" w:lineRule="exact"/>
                      <w:ind w:right="18"/>
                      <w:jc w:val="center"/>
                      <w:rPr>
                        <w:b/>
                      </w:rPr>
                    </w:pPr>
                    <w:r>
                      <w:rPr>
                        <w:b/>
                      </w:rPr>
                      <w:t>III</w:t>
                    </w:r>
                  </w:p>
                  <w:p w14:paraId="61EAC62D" w14:textId="77777777" w:rsidR="005A7076" w:rsidRDefault="005A7076">
                    <w:pPr>
                      <w:spacing w:line="246" w:lineRule="exact"/>
                      <w:ind w:right="17"/>
                      <w:jc w:val="center"/>
                    </w:pPr>
                    <w:r>
                      <w:t>Seek to give &amp; receive, learn &amp; teach</w:t>
                    </w:r>
                  </w:p>
                  <w:p w14:paraId="06C1890A" w14:textId="77777777" w:rsidR="005A7076" w:rsidRDefault="005A7076">
                    <w:pPr>
                      <w:spacing w:before="8"/>
                      <w:rPr>
                        <w:b/>
                        <w:sz w:val="19"/>
                      </w:rPr>
                    </w:pPr>
                  </w:p>
                  <w:p w14:paraId="49B2EC32" w14:textId="77777777" w:rsidR="005A7076" w:rsidRDefault="005A7076">
                    <w:pPr>
                      <w:spacing w:before="1" w:line="246" w:lineRule="exact"/>
                      <w:ind w:right="14"/>
                      <w:jc w:val="center"/>
                      <w:rPr>
                        <w:b/>
                      </w:rPr>
                    </w:pPr>
                    <w:r>
                      <w:rPr>
                        <w:b/>
                      </w:rPr>
                      <w:t>IV</w:t>
                    </w:r>
                  </w:p>
                  <w:p w14:paraId="701C1067" w14:textId="77777777" w:rsidR="005A7076" w:rsidRDefault="005A7076">
                    <w:pPr>
                      <w:spacing w:line="246" w:lineRule="exact"/>
                      <w:ind w:right="19"/>
                      <w:jc w:val="center"/>
                    </w:pPr>
                    <w:r>
                      <w:t>Work to change unjust systems &amp; structures</w:t>
                    </w:r>
                  </w:p>
                  <w:p w14:paraId="7FAE423D" w14:textId="77777777" w:rsidR="005A7076" w:rsidRDefault="005A7076">
                    <w:pPr>
                      <w:spacing w:before="8"/>
                      <w:rPr>
                        <w:b/>
                        <w:sz w:val="19"/>
                      </w:rPr>
                    </w:pPr>
                  </w:p>
                  <w:p w14:paraId="5B30240E" w14:textId="77777777" w:rsidR="005A7076" w:rsidRDefault="005A7076">
                    <w:pPr>
                      <w:spacing w:line="246" w:lineRule="exact"/>
                      <w:ind w:right="14"/>
                      <w:jc w:val="center"/>
                      <w:rPr>
                        <w:b/>
                      </w:rPr>
                    </w:pPr>
                    <w:r>
                      <w:rPr>
                        <w:b/>
                      </w:rPr>
                      <w:t>V</w:t>
                    </w:r>
                  </w:p>
                  <w:p w14:paraId="60E41DB4" w14:textId="77777777" w:rsidR="005A7076" w:rsidRDefault="005A7076">
                    <w:pPr>
                      <w:spacing w:before="5" w:line="228" w:lineRule="auto"/>
                      <w:ind w:right="18"/>
                      <w:jc w:val="center"/>
                    </w:pPr>
                    <w:r>
                      <w:t>Deepen our faith by experiencing the universal catholic church</w:t>
                    </w:r>
                  </w:p>
                </w:txbxContent>
              </v:textbox>
            </v:shape>
            <v:shape id="_x0000_s1037" type="#_x0000_t202" style="position:absolute;left:7552;top:6852;width:3422;height:476" filled="f" stroked="f">
              <v:textbox inset="0,0,0,0">
                <w:txbxContent>
                  <w:p w14:paraId="016BB4B9" w14:textId="77777777" w:rsidR="005A7076" w:rsidRDefault="005A7076">
                    <w:pPr>
                      <w:spacing w:line="237" w:lineRule="auto"/>
                      <w:ind w:left="722" w:right="740"/>
                      <w:jc w:val="center"/>
                      <w:rPr>
                        <w:b/>
                        <w:sz w:val="14"/>
                      </w:rPr>
                    </w:pPr>
                    <w:r>
                      <w:rPr>
                        <w:b/>
                        <w:sz w:val="14"/>
                      </w:rPr>
                      <w:t>CRS Parish Partnership Manual &amp;</w:t>
                    </w:r>
                  </w:p>
                  <w:p w14:paraId="1C00C3DF" w14:textId="77777777" w:rsidR="005A7076" w:rsidRDefault="005A7076">
                    <w:pPr>
                      <w:spacing w:before="4" w:line="160" w:lineRule="exact"/>
                      <w:ind w:right="18"/>
                      <w:jc w:val="center"/>
                      <w:rPr>
                        <w:b/>
                        <w:sz w:val="14"/>
                      </w:rPr>
                    </w:pPr>
                    <w:r>
                      <w:rPr>
                        <w:b/>
                        <w:sz w:val="14"/>
                      </w:rPr>
                      <w:t>Haiti Catholic Conference of Bishops, Partner in</w:t>
                    </w:r>
                    <w:r>
                      <w:rPr>
                        <w:b/>
                        <w:spacing w:val="-19"/>
                        <w:sz w:val="14"/>
                      </w:rPr>
                      <w:t xml:space="preserve"> </w:t>
                    </w:r>
                    <w:r>
                      <w:rPr>
                        <w:b/>
                        <w:sz w:val="14"/>
                      </w:rPr>
                      <w:t>Mission</w:t>
                    </w:r>
                  </w:p>
                </w:txbxContent>
              </v:textbox>
            </v:shape>
            <w10:wrap anchorx="page"/>
          </v:group>
        </w:pict>
      </w:r>
    </w:p>
    <w:p w14:paraId="79623BF6" w14:textId="58452365" w:rsidR="00AA3FF1" w:rsidRDefault="00B9395B">
      <w:pPr>
        <w:pStyle w:val="BodyText"/>
        <w:spacing w:before="104" w:line="228" w:lineRule="auto"/>
        <w:ind w:left="871" w:right="6351"/>
      </w:pPr>
      <w:r>
        <w:t>OSM and the Haiti Outreach Commission will offer a resource to assist parishes choosing potential partnership with outside organizations.</w:t>
      </w:r>
    </w:p>
    <w:p w14:paraId="48A34BBF" w14:textId="77777777" w:rsidR="00AA3FF1" w:rsidRDefault="00AA3FF1">
      <w:pPr>
        <w:pStyle w:val="BodyText"/>
        <w:spacing w:before="9"/>
        <w:rPr>
          <w:sz w:val="20"/>
        </w:rPr>
      </w:pPr>
    </w:p>
    <w:p w14:paraId="3B9DB022" w14:textId="77777777" w:rsidR="00AA3FF1" w:rsidRDefault="00B9395B">
      <w:pPr>
        <w:pStyle w:val="BodyText"/>
        <w:spacing w:line="228" w:lineRule="auto"/>
        <w:ind w:left="871" w:right="6227"/>
      </w:pPr>
      <w:r>
        <w:t xml:space="preserve">Beginning September 2014, OSM with the Haiti Outreach Commission will begin compiling a list of organizations that it feels agree with the principles of </w:t>
      </w:r>
      <w:r>
        <w:rPr>
          <w:spacing w:val="-4"/>
        </w:rPr>
        <w:t xml:space="preserve">DOR’s </w:t>
      </w:r>
      <w:r>
        <w:t xml:space="preserve">Haiti Outreach and follow international standards. All parishes are encouraged to utilize this </w:t>
      </w:r>
      <w:r>
        <w:rPr>
          <w:b/>
        </w:rPr>
        <w:t xml:space="preserve">Suggested Organization List </w:t>
      </w:r>
      <w:r>
        <w:t xml:space="preserve">when picking projects or organizations to partner with that are facilitated outside the Catholic Church. All partnerships are determined by the parish priest, therefore, the Suggested Organization List is only a resources and tool for parishes to make well informed decisions. Please note: that any organization seeking support from the Diocese will have to go through the </w:t>
      </w:r>
      <w:r>
        <w:rPr>
          <w:i/>
        </w:rPr>
        <w:t>Diocesan Approval for Organizations Seeking Diocesan Promotion</w:t>
      </w:r>
      <w:r>
        <w:rPr>
          <w:i/>
          <w:spacing w:val="-27"/>
        </w:rPr>
        <w:t xml:space="preserve"> </w:t>
      </w:r>
      <w:r>
        <w:t>process.</w:t>
      </w:r>
    </w:p>
    <w:p w14:paraId="2B7AE8B6" w14:textId="77777777" w:rsidR="00AA3FF1" w:rsidRDefault="00AA3FF1">
      <w:pPr>
        <w:pStyle w:val="BodyText"/>
        <w:spacing w:before="8"/>
        <w:rPr>
          <w:sz w:val="20"/>
        </w:rPr>
      </w:pPr>
    </w:p>
    <w:p w14:paraId="253E5839" w14:textId="77777777" w:rsidR="00AA3FF1" w:rsidRDefault="00B9395B">
      <w:pPr>
        <w:pStyle w:val="BodyText"/>
        <w:spacing w:before="1" w:line="228" w:lineRule="auto"/>
        <w:ind w:left="871" w:right="6124"/>
      </w:pPr>
      <w:r>
        <w:t>What questions should a parish ask themselves before partnering with an organization? There are a list of questions that all parishes should try to answer before supporting or partnering with an outside organization.</w:t>
      </w:r>
    </w:p>
    <w:p w14:paraId="63CB4ED5" w14:textId="77777777" w:rsidR="00AA3FF1" w:rsidRDefault="00AA3FF1">
      <w:pPr>
        <w:pStyle w:val="BodyText"/>
        <w:spacing w:before="9"/>
        <w:rPr>
          <w:sz w:val="20"/>
        </w:rPr>
      </w:pPr>
    </w:p>
    <w:p w14:paraId="099C3034" w14:textId="77777777" w:rsidR="00AA3FF1" w:rsidRDefault="00B9395B">
      <w:pPr>
        <w:pStyle w:val="BodyText"/>
        <w:spacing w:line="228" w:lineRule="auto"/>
        <w:ind w:left="871" w:right="6186"/>
      </w:pPr>
      <w:r>
        <w:t>Principle Criteria to determine whether or not to partner or promote an organization.</w:t>
      </w:r>
    </w:p>
    <w:p w14:paraId="47F1E0CE" w14:textId="77777777" w:rsidR="00AA3FF1" w:rsidRDefault="00B9395B">
      <w:pPr>
        <w:pStyle w:val="ListParagraph"/>
        <w:numPr>
          <w:ilvl w:val="0"/>
          <w:numId w:val="5"/>
        </w:numPr>
        <w:tabs>
          <w:tab w:val="left" w:pos="1112"/>
        </w:tabs>
        <w:spacing w:before="194" w:line="228" w:lineRule="auto"/>
        <w:ind w:right="6411"/>
      </w:pPr>
      <w:r>
        <w:t>Does the organization exhibit consistency of</w:t>
      </w:r>
      <w:r>
        <w:rPr>
          <w:spacing w:val="-8"/>
        </w:rPr>
        <w:t xml:space="preserve"> </w:t>
      </w:r>
      <w:r>
        <w:t>message and actions with the Church’s social and moral teaching?</w:t>
      </w:r>
    </w:p>
    <w:p w14:paraId="254A153B" w14:textId="77777777" w:rsidR="00AA3FF1" w:rsidRDefault="00B9395B">
      <w:pPr>
        <w:pStyle w:val="ListParagraph"/>
        <w:numPr>
          <w:ilvl w:val="0"/>
          <w:numId w:val="5"/>
        </w:numPr>
        <w:tabs>
          <w:tab w:val="left" w:pos="1112"/>
        </w:tabs>
        <w:spacing w:line="233" w:lineRule="exact"/>
      </w:pPr>
      <w:r>
        <w:t>Does the organization exhibit a consistent message</w:t>
      </w:r>
      <w:r>
        <w:rPr>
          <w:spacing w:val="-8"/>
        </w:rPr>
        <w:t xml:space="preserve"> </w:t>
      </w:r>
      <w:r>
        <w:t>and</w:t>
      </w:r>
    </w:p>
    <w:p w14:paraId="261D3C78" w14:textId="77777777" w:rsidR="00AA3FF1" w:rsidRDefault="00B9395B">
      <w:pPr>
        <w:pStyle w:val="BodyText"/>
        <w:spacing w:before="6" w:line="228" w:lineRule="auto"/>
        <w:ind w:left="1111" w:right="6563"/>
      </w:pPr>
      <w:r>
        <w:t>actions that support the vision and direction of the Catholic Diocese of Richmond and Haiti Outreach?</w:t>
      </w:r>
    </w:p>
    <w:p w14:paraId="4AA59EBC" w14:textId="77777777" w:rsidR="00AA3FF1" w:rsidRDefault="00AA3FF1">
      <w:pPr>
        <w:pStyle w:val="BodyText"/>
        <w:spacing w:before="8"/>
        <w:rPr>
          <w:sz w:val="19"/>
        </w:rPr>
      </w:pPr>
    </w:p>
    <w:p w14:paraId="4EC775A7" w14:textId="77777777" w:rsidR="00AA3FF1" w:rsidRDefault="005A7076">
      <w:pPr>
        <w:pStyle w:val="BodyText"/>
        <w:ind w:left="871"/>
      </w:pPr>
      <w:r>
        <w:pict w14:anchorId="4DD93A4F">
          <v:group id="_x0000_s1033" style="position:absolute;left:0;text-align:left;margin-left:328.6pt;margin-top:-3.55pt;width:260.05pt;height:205pt;z-index:251647488;mso-position-horizontal-relative:page" coordorigin="6573,-71" coordsize="5201,4100">
            <v:shape id="_x0000_s1035" type="#_x0000_t75" style="position:absolute;left:6792;top:68;width:4761;height:3500">
              <v:imagedata r:id="rId145" o:title=""/>
            </v:shape>
            <v:shape id="_x0000_s1034" type="#_x0000_t75" style="position:absolute;left:6572;top:-72;width:5201;height:4100">
              <v:imagedata r:id="rId146" o:title=""/>
            </v:shape>
            <w10:wrap anchorx="page"/>
          </v:group>
        </w:pict>
      </w:r>
      <w:r w:rsidR="00B9395B">
        <w:t>Standards</w:t>
      </w:r>
    </w:p>
    <w:p w14:paraId="54F95BF6" w14:textId="77777777" w:rsidR="00AA3FF1" w:rsidRDefault="00B9395B">
      <w:pPr>
        <w:pStyle w:val="ListParagraph"/>
        <w:numPr>
          <w:ilvl w:val="0"/>
          <w:numId w:val="5"/>
        </w:numPr>
        <w:tabs>
          <w:tab w:val="left" w:pos="1112"/>
        </w:tabs>
        <w:spacing w:before="195" w:line="228" w:lineRule="auto"/>
        <w:ind w:right="6641"/>
      </w:pPr>
      <w:r>
        <w:t>Are the financial practices inline with international development</w:t>
      </w:r>
      <w:r>
        <w:rPr>
          <w:spacing w:val="-10"/>
        </w:rPr>
        <w:t xml:space="preserve"> </w:t>
      </w:r>
      <w:r>
        <w:t>standards?</w:t>
      </w:r>
    </w:p>
    <w:p w14:paraId="7D49D377" w14:textId="77777777" w:rsidR="00AA3FF1" w:rsidRDefault="00B9395B">
      <w:pPr>
        <w:pStyle w:val="ListParagraph"/>
        <w:numPr>
          <w:ilvl w:val="0"/>
          <w:numId w:val="5"/>
        </w:numPr>
        <w:tabs>
          <w:tab w:val="left" w:pos="1112"/>
        </w:tabs>
        <w:spacing w:line="234" w:lineRule="exact"/>
      </w:pPr>
      <w:r>
        <w:t>Are certain protection policies in place to ensure</w:t>
      </w:r>
      <w:r>
        <w:rPr>
          <w:spacing w:val="-3"/>
        </w:rPr>
        <w:t xml:space="preserve"> </w:t>
      </w:r>
      <w:r>
        <w:t>the</w:t>
      </w:r>
    </w:p>
    <w:p w14:paraId="14427A0A" w14:textId="77777777" w:rsidR="00AA3FF1" w:rsidRDefault="00B9395B">
      <w:pPr>
        <w:pStyle w:val="BodyText"/>
        <w:spacing w:line="216" w:lineRule="exact"/>
        <w:ind w:left="1111"/>
      </w:pPr>
      <w:r>
        <w:t>safety of children and vulnerable populations?</w:t>
      </w:r>
    </w:p>
    <w:p w14:paraId="55508435" w14:textId="77777777" w:rsidR="00AA3FF1" w:rsidRDefault="00B9395B">
      <w:pPr>
        <w:pStyle w:val="ListParagraph"/>
        <w:numPr>
          <w:ilvl w:val="0"/>
          <w:numId w:val="5"/>
        </w:numPr>
        <w:tabs>
          <w:tab w:val="left" w:pos="1112"/>
        </w:tabs>
        <w:spacing w:line="240" w:lineRule="exact"/>
      </w:pPr>
      <w:r>
        <w:t>Are the projects sustainable and Haitian</w:t>
      </w:r>
      <w:r>
        <w:rPr>
          <w:spacing w:val="-21"/>
        </w:rPr>
        <w:t xml:space="preserve"> </w:t>
      </w:r>
      <w:r>
        <w:t>led?</w:t>
      </w:r>
    </w:p>
    <w:p w14:paraId="0CECD666" w14:textId="77777777" w:rsidR="00AA3FF1" w:rsidRDefault="00B9395B">
      <w:pPr>
        <w:pStyle w:val="ListParagraph"/>
        <w:numPr>
          <w:ilvl w:val="0"/>
          <w:numId w:val="5"/>
        </w:numPr>
        <w:tabs>
          <w:tab w:val="left" w:pos="1112"/>
        </w:tabs>
        <w:spacing w:line="228" w:lineRule="auto"/>
        <w:ind w:right="6409"/>
      </w:pPr>
      <w:r>
        <w:t>How does your parish’s Haitian partner feel about</w:t>
      </w:r>
      <w:r>
        <w:rPr>
          <w:spacing w:val="-26"/>
        </w:rPr>
        <w:t xml:space="preserve"> </w:t>
      </w:r>
      <w:r>
        <w:t>the organization?</w:t>
      </w:r>
    </w:p>
    <w:p w14:paraId="74E9C52B" w14:textId="77777777" w:rsidR="00AA3FF1" w:rsidRDefault="00B9395B">
      <w:pPr>
        <w:pStyle w:val="ListParagraph"/>
        <w:numPr>
          <w:ilvl w:val="0"/>
          <w:numId w:val="5"/>
        </w:numPr>
        <w:tabs>
          <w:tab w:val="left" w:pos="1112"/>
        </w:tabs>
        <w:spacing w:before="14" w:line="234" w:lineRule="exact"/>
      </w:pPr>
      <w:r>
        <w:t>Are there other organizations that would be a better</w:t>
      </w:r>
      <w:r>
        <w:rPr>
          <w:spacing w:val="-15"/>
        </w:rPr>
        <w:t xml:space="preserve"> </w:t>
      </w:r>
      <w:r>
        <w:t>fit</w:t>
      </w:r>
    </w:p>
    <w:p w14:paraId="473DF2B7" w14:textId="77777777" w:rsidR="00AA3FF1" w:rsidRDefault="00B9395B">
      <w:pPr>
        <w:pStyle w:val="BodyText"/>
        <w:spacing w:line="246" w:lineRule="exact"/>
        <w:ind w:left="1111"/>
      </w:pPr>
      <w:r>
        <w:t>or more effective for your parish?</w:t>
      </w:r>
    </w:p>
    <w:p w14:paraId="2E952621" w14:textId="77777777" w:rsidR="00AA3FF1" w:rsidRDefault="00AA3FF1">
      <w:pPr>
        <w:pStyle w:val="BodyText"/>
        <w:spacing w:before="10"/>
        <w:rPr>
          <w:sz w:val="20"/>
        </w:rPr>
      </w:pPr>
    </w:p>
    <w:p w14:paraId="2AE49D0D" w14:textId="1D121BD2" w:rsidR="00AA3FF1" w:rsidRDefault="00B9395B">
      <w:pPr>
        <w:spacing w:line="228" w:lineRule="auto"/>
        <w:ind w:left="871" w:right="6124"/>
        <w:rPr>
          <w:b/>
        </w:rPr>
      </w:pPr>
      <w:r>
        <w:rPr>
          <w:b/>
        </w:rPr>
        <w:t xml:space="preserve">If you need additional information or assistance, please contact </w:t>
      </w:r>
      <w:r w:rsidR="003F1A3E">
        <w:rPr>
          <w:b/>
        </w:rPr>
        <w:t>OSM</w:t>
      </w:r>
      <w:r>
        <w:rPr>
          <w:b/>
        </w:rPr>
        <w:t xml:space="preserve"> at </w:t>
      </w:r>
      <w:r w:rsidR="003F1A3E" w:rsidRPr="003F1A3E">
        <w:rPr>
          <w:b/>
        </w:rPr>
        <w:t>osm@richmonddiocese.org</w:t>
      </w:r>
    </w:p>
    <w:p w14:paraId="1F69C621" w14:textId="77777777" w:rsidR="00AA3FF1" w:rsidRDefault="00AA3FF1">
      <w:pPr>
        <w:pStyle w:val="BodyText"/>
        <w:rPr>
          <w:b/>
          <w:sz w:val="20"/>
        </w:rPr>
      </w:pPr>
    </w:p>
    <w:p w14:paraId="37E2A1A0" w14:textId="77777777" w:rsidR="00AA3FF1" w:rsidRDefault="00AA3FF1">
      <w:pPr>
        <w:pStyle w:val="BodyText"/>
        <w:rPr>
          <w:b/>
          <w:sz w:val="20"/>
        </w:rPr>
      </w:pPr>
    </w:p>
    <w:p w14:paraId="0C5F5577" w14:textId="77777777" w:rsidR="00AA3FF1" w:rsidRDefault="00AA3FF1">
      <w:pPr>
        <w:pStyle w:val="BodyText"/>
        <w:rPr>
          <w:b/>
          <w:sz w:val="20"/>
        </w:rPr>
      </w:pPr>
    </w:p>
    <w:p w14:paraId="405E5DA5" w14:textId="77777777" w:rsidR="00AA3FF1" w:rsidRDefault="00AA3FF1">
      <w:pPr>
        <w:pStyle w:val="BodyText"/>
        <w:rPr>
          <w:b/>
          <w:sz w:val="20"/>
        </w:rPr>
      </w:pPr>
    </w:p>
    <w:p w14:paraId="7F3B4B3E" w14:textId="77777777" w:rsidR="00AA3FF1" w:rsidRDefault="00AA3FF1">
      <w:pPr>
        <w:pStyle w:val="BodyText"/>
        <w:spacing w:before="5"/>
        <w:rPr>
          <w:b/>
          <w:sz w:val="20"/>
        </w:rPr>
      </w:pPr>
    </w:p>
    <w:p w14:paraId="20C29498" w14:textId="72DBB2B6" w:rsidR="00AA3FF1" w:rsidRPr="008E1DA6" w:rsidRDefault="005A7076" w:rsidP="008E1DA6">
      <w:pPr>
        <w:tabs>
          <w:tab w:val="left" w:pos="10364"/>
        </w:tabs>
        <w:ind w:left="10113" w:right="1458"/>
        <w:jc w:val="right"/>
        <w:rPr>
          <w:b/>
          <w:sz w:val="20"/>
        </w:rPr>
      </w:pPr>
      <w:r>
        <w:pict w14:anchorId="219EC8E9">
          <v:line id="_x0000_s1032" style="position:absolute;left:0;text-align:left;z-index:251645440;mso-position-horizontal-relative:page" from="480.3pt,7.15pt" to="0,7.2pt" strokecolor="#2c4967" strokeweight="95248emu">
            <w10:wrap anchorx="page"/>
          </v:line>
        </w:pict>
      </w:r>
      <w:r w:rsidR="008E1DA6">
        <w:rPr>
          <w:b/>
          <w:sz w:val="20"/>
        </w:rPr>
        <w:t xml:space="preserve">40 </w:t>
      </w:r>
      <w:r w:rsidR="00B9395B" w:rsidRPr="008E1DA6">
        <w:rPr>
          <w:b/>
          <w:sz w:val="20"/>
        </w:rPr>
        <w:t>of 44</w:t>
      </w:r>
    </w:p>
    <w:p w14:paraId="63CB437D" w14:textId="77777777" w:rsidR="00AA3FF1" w:rsidRDefault="00AA3FF1">
      <w:pPr>
        <w:jc w:val="right"/>
        <w:rPr>
          <w:sz w:val="20"/>
        </w:rPr>
        <w:sectPr w:rsidR="00AA3FF1">
          <w:headerReference w:type="even" r:id="rId147"/>
          <w:pgSz w:w="12240" w:h="15840"/>
          <w:pgMar w:top="1100" w:right="0" w:bottom="280" w:left="0" w:header="400" w:footer="0" w:gutter="0"/>
          <w:cols w:space="720"/>
        </w:sectPr>
      </w:pPr>
    </w:p>
    <w:p w14:paraId="07E8FC10" w14:textId="77777777" w:rsidR="00AA3FF1" w:rsidRDefault="005A7076">
      <w:pPr>
        <w:pStyle w:val="BodyText"/>
        <w:rPr>
          <w:b/>
          <w:sz w:val="20"/>
        </w:rPr>
      </w:pPr>
      <w:r>
        <w:lastRenderedPageBreak/>
        <w:pict w14:anchorId="638E4ECF">
          <v:line id="_x0000_s1031" style="position:absolute;z-index:251649536;mso-position-horizontal-relative:page;mso-position-vertical-relative:page" from="612pt,37.65pt" to="62.65pt,37.65pt" strokecolor="#2c4967" strokeweight="68578emu">
            <w10:wrap anchorx="page" anchory="page"/>
          </v:line>
        </w:pict>
      </w:r>
    </w:p>
    <w:p w14:paraId="101AA9A3" w14:textId="77777777" w:rsidR="00AA3FF1" w:rsidRDefault="00AA3FF1">
      <w:pPr>
        <w:pStyle w:val="BodyText"/>
        <w:rPr>
          <w:b/>
          <w:sz w:val="20"/>
        </w:rPr>
      </w:pPr>
    </w:p>
    <w:p w14:paraId="69EA920D" w14:textId="77777777" w:rsidR="00AA3FF1" w:rsidRDefault="00AA3FF1">
      <w:pPr>
        <w:pStyle w:val="BodyText"/>
        <w:rPr>
          <w:b/>
          <w:sz w:val="20"/>
        </w:rPr>
      </w:pPr>
    </w:p>
    <w:p w14:paraId="66F1F3A2" w14:textId="77777777" w:rsidR="00AA3FF1" w:rsidRDefault="00AA3FF1">
      <w:pPr>
        <w:pStyle w:val="BodyText"/>
        <w:rPr>
          <w:b/>
          <w:sz w:val="20"/>
        </w:rPr>
      </w:pPr>
    </w:p>
    <w:p w14:paraId="6B1C71CE" w14:textId="77777777" w:rsidR="00AA3FF1" w:rsidRDefault="00AA3FF1">
      <w:pPr>
        <w:pStyle w:val="BodyText"/>
        <w:spacing w:before="5"/>
        <w:rPr>
          <w:b/>
          <w:sz w:val="21"/>
        </w:rPr>
      </w:pPr>
    </w:p>
    <w:p w14:paraId="3D46D184" w14:textId="77777777" w:rsidR="00AA3FF1" w:rsidRDefault="00B9395B">
      <w:pPr>
        <w:spacing w:before="109"/>
        <w:ind w:left="415"/>
        <w:rPr>
          <w:rFonts w:ascii="Calibri"/>
          <w:b/>
          <w:sz w:val="26"/>
        </w:rPr>
      </w:pPr>
      <w:r>
        <w:rPr>
          <w:rFonts w:ascii="Calibri"/>
          <w:b/>
          <w:w w:val="140"/>
          <w:sz w:val="26"/>
        </w:rPr>
        <w:t>Books</w:t>
      </w:r>
    </w:p>
    <w:p w14:paraId="60E07B29" w14:textId="77777777" w:rsidR="00AA3FF1" w:rsidRDefault="00AA3FF1">
      <w:pPr>
        <w:pStyle w:val="BodyText"/>
        <w:spacing w:before="6"/>
        <w:rPr>
          <w:rFonts w:ascii="Calibri"/>
          <w:b/>
          <w:sz w:val="17"/>
        </w:rPr>
      </w:pPr>
    </w:p>
    <w:p w14:paraId="1EE1B54E" w14:textId="77777777" w:rsidR="00AA3FF1" w:rsidRDefault="00B9395B">
      <w:pPr>
        <w:spacing w:before="104" w:line="228" w:lineRule="auto"/>
        <w:ind w:left="1816" w:right="575"/>
      </w:pPr>
      <w:r>
        <w:t xml:space="preserve">Aristide, Jean-Betrand. </w:t>
      </w:r>
      <w:r>
        <w:rPr>
          <w:b/>
        </w:rPr>
        <w:t>Eyes of the Heart. Globalization and its effect on Third World Countries</w:t>
      </w:r>
      <w:r>
        <w:t>. Monroe, Maine: Common Courage Press, 2000.</w:t>
      </w:r>
    </w:p>
    <w:p w14:paraId="53F529E8" w14:textId="77777777" w:rsidR="00AA3FF1" w:rsidRDefault="00AA3FF1">
      <w:pPr>
        <w:pStyle w:val="BodyText"/>
        <w:spacing w:before="9"/>
        <w:rPr>
          <w:sz w:val="20"/>
        </w:rPr>
      </w:pPr>
    </w:p>
    <w:p w14:paraId="7F558870" w14:textId="77777777" w:rsidR="00AA3FF1" w:rsidRDefault="00B9395B">
      <w:pPr>
        <w:spacing w:line="228" w:lineRule="auto"/>
        <w:ind w:left="1816" w:right="575"/>
      </w:pPr>
      <w:r>
        <w:t xml:space="preserve">Bell, Beverly. </w:t>
      </w:r>
      <w:r>
        <w:rPr>
          <w:b/>
        </w:rPr>
        <w:t xml:space="preserve">Walking on Fire: Haitian Women's Stories of Survival and Resistance. </w:t>
      </w:r>
      <w:r>
        <w:t>Ithaca and London: Cornell University Press, 2001.</w:t>
      </w:r>
    </w:p>
    <w:p w14:paraId="0F6024C1" w14:textId="77777777" w:rsidR="00AA3FF1" w:rsidRDefault="00AA3FF1">
      <w:pPr>
        <w:pStyle w:val="BodyText"/>
        <w:spacing w:before="7"/>
        <w:rPr>
          <w:sz w:val="19"/>
        </w:rPr>
      </w:pPr>
    </w:p>
    <w:p w14:paraId="766EC186" w14:textId="77777777" w:rsidR="00AA3FF1" w:rsidRDefault="00B9395B">
      <w:pPr>
        <w:ind w:left="1816"/>
      </w:pPr>
      <w:r>
        <w:t xml:space="preserve">Farmer, Paul. </w:t>
      </w:r>
      <w:r>
        <w:rPr>
          <w:b/>
        </w:rPr>
        <w:t xml:space="preserve">The Uses of Haiti.  </w:t>
      </w:r>
      <w:r>
        <w:t>Maine: Common Courage Press, Rev. 2003</w:t>
      </w:r>
    </w:p>
    <w:p w14:paraId="1203217A" w14:textId="77777777" w:rsidR="00AA3FF1" w:rsidRDefault="00AA3FF1">
      <w:pPr>
        <w:pStyle w:val="BodyText"/>
        <w:spacing w:before="8"/>
        <w:rPr>
          <w:sz w:val="20"/>
        </w:rPr>
      </w:pPr>
    </w:p>
    <w:p w14:paraId="1D27F919" w14:textId="77777777" w:rsidR="00AA3FF1" w:rsidRDefault="00B9395B">
      <w:pPr>
        <w:spacing w:before="1" w:line="228" w:lineRule="auto"/>
        <w:ind w:left="1816" w:right="804"/>
      </w:pPr>
      <w:r>
        <w:t xml:space="preserve">Fatton, Robert Jr. </w:t>
      </w:r>
      <w:r>
        <w:rPr>
          <w:b/>
        </w:rPr>
        <w:t xml:space="preserve">Haiti's Predatory Republic: The Unending Transition to Democracy. </w:t>
      </w:r>
      <w:r>
        <w:t>Boulder: Lynne Rienner Publisher. 2002</w:t>
      </w:r>
    </w:p>
    <w:p w14:paraId="218BFB44" w14:textId="77777777" w:rsidR="00AA3FF1" w:rsidRDefault="00AA3FF1">
      <w:pPr>
        <w:pStyle w:val="BodyText"/>
        <w:spacing w:before="9"/>
        <w:rPr>
          <w:sz w:val="20"/>
        </w:rPr>
      </w:pPr>
    </w:p>
    <w:p w14:paraId="1233289D" w14:textId="77777777" w:rsidR="00AA3FF1" w:rsidRDefault="00B9395B">
      <w:pPr>
        <w:spacing w:line="228" w:lineRule="auto"/>
        <w:ind w:left="1816" w:right="571"/>
      </w:pPr>
      <w:r>
        <w:t xml:space="preserve">Kidder, Tracy. </w:t>
      </w:r>
      <w:r>
        <w:rPr>
          <w:b/>
        </w:rPr>
        <w:t xml:space="preserve">Mountains Beyond Mountains: Healing the World: The Quest of Dr. Paul Farmer </w:t>
      </w:r>
      <w:r>
        <w:t>Random House, 2003</w:t>
      </w:r>
    </w:p>
    <w:p w14:paraId="4FA9B865" w14:textId="77777777" w:rsidR="00AA3FF1" w:rsidRDefault="00AA3FF1">
      <w:pPr>
        <w:pStyle w:val="BodyText"/>
        <w:spacing w:before="8"/>
        <w:rPr>
          <w:sz w:val="20"/>
        </w:rPr>
      </w:pPr>
    </w:p>
    <w:p w14:paraId="3D13DEB9" w14:textId="77777777" w:rsidR="00AA3FF1" w:rsidRDefault="00B9395B">
      <w:pPr>
        <w:spacing w:before="1" w:line="228" w:lineRule="auto"/>
        <w:ind w:left="1816" w:right="859"/>
      </w:pPr>
      <w:r>
        <w:t xml:space="preserve">Paris, Barry. </w:t>
      </w:r>
      <w:r>
        <w:rPr>
          <w:b/>
        </w:rPr>
        <w:t>Song of Haiti. The lives of Dr. Larry &amp; Gwen Mellon at the Albert Schweitzer Hospital of Deschapelles</w:t>
      </w:r>
      <w:r>
        <w:t>. Public Affairs: 2000</w:t>
      </w:r>
    </w:p>
    <w:p w14:paraId="3E54257D" w14:textId="77777777" w:rsidR="00AA3FF1" w:rsidRDefault="00AA3FF1">
      <w:pPr>
        <w:pStyle w:val="BodyText"/>
        <w:spacing w:before="8"/>
        <w:rPr>
          <w:sz w:val="19"/>
        </w:rPr>
      </w:pPr>
    </w:p>
    <w:p w14:paraId="3D2F14C9" w14:textId="77777777" w:rsidR="00AA3FF1" w:rsidRDefault="00B9395B">
      <w:pPr>
        <w:ind w:left="1816"/>
        <w:rPr>
          <w:b/>
        </w:rPr>
      </w:pPr>
      <w:r>
        <w:t xml:space="preserve">Randall Robinson. </w:t>
      </w:r>
      <w:r>
        <w:rPr>
          <w:b/>
        </w:rPr>
        <w:t>An Unbroken Agony: Haiti, From Revolution to the Kidnapping of a President.</w:t>
      </w:r>
    </w:p>
    <w:p w14:paraId="523D3DD5" w14:textId="77777777" w:rsidR="00AA3FF1" w:rsidRDefault="00AA3FF1">
      <w:pPr>
        <w:pStyle w:val="BodyText"/>
        <w:rPr>
          <w:b/>
          <w:sz w:val="24"/>
        </w:rPr>
      </w:pPr>
    </w:p>
    <w:p w14:paraId="1279F3EA" w14:textId="77777777" w:rsidR="00AA3FF1" w:rsidRDefault="00B9395B">
      <w:pPr>
        <w:spacing w:before="168"/>
        <w:ind w:left="435"/>
        <w:rPr>
          <w:rFonts w:ascii="Calibri"/>
          <w:b/>
          <w:sz w:val="26"/>
        </w:rPr>
      </w:pPr>
      <w:r>
        <w:rPr>
          <w:rFonts w:ascii="Calibri"/>
          <w:b/>
          <w:w w:val="140"/>
          <w:sz w:val="26"/>
        </w:rPr>
        <w:t>Advocacy</w:t>
      </w:r>
    </w:p>
    <w:p w14:paraId="6B8F222F" w14:textId="77777777" w:rsidR="00AA3FF1" w:rsidRDefault="00B9395B">
      <w:pPr>
        <w:spacing w:before="24"/>
        <w:ind w:left="1815"/>
      </w:pPr>
      <w:r>
        <w:rPr>
          <w:b/>
        </w:rPr>
        <w:t>Catholic Relief Services</w:t>
      </w:r>
      <w:r>
        <w:t xml:space="preserve">: </w:t>
      </w:r>
      <w:hyperlink r:id="rId148">
        <w:r>
          <w:rPr>
            <w:u w:val="single"/>
          </w:rPr>
          <w:t>www.crs.org/Haiti/</w:t>
        </w:r>
      </w:hyperlink>
    </w:p>
    <w:p w14:paraId="6D1F5E88" w14:textId="77777777" w:rsidR="00AA3FF1" w:rsidRDefault="00AA3FF1">
      <w:pPr>
        <w:pStyle w:val="BodyText"/>
        <w:spacing w:before="7"/>
        <w:rPr>
          <w:sz w:val="19"/>
        </w:rPr>
      </w:pPr>
    </w:p>
    <w:p w14:paraId="11E3C581" w14:textId="77777777" w:rsidR="00AA3FF1" w:rsidRDefault="00B9395B">
      <w:pPr>
        <w:pStyle w:val="Heading8"/>
      </w:pPr>
      <w:r>
        <w:rPr>
          <w:spacing w:val="-4"/>
          <w:w w:val="155"/>
        </w:rPr>
        <w:t>Culture</w:t>
      </w:r>
      <w:r>
        <w:rPr>
          <w:spacing w:val="-60"/>
          <w:w w:val="155"/>
        </w:rPr>
        <w:t xml:space="preserve"> </w:t>
      </w:r>
      <w:r>
        <w:rPr>
          <w:w w:val="155"/>
        </w:rPr>
        <w:t>and</w:t>
      </w:r>
      <w:r>
        <w:rPr>
          <w:spacing w:val="-60"/>
          <w:w w:val="155"/>
        </w:rPr>
        <w:t xml:space="preserve"> </w:t>
      </w:r>
      <w:r>
        <w:rPr>
          <w:w w:val="155"/>
        </w:rPr>
        <w:t>language</w:t>
      </w:r>
    </w:p>
    <w:p w14:paraId="6A1C918B" w14:textId="77777777" w:rsidR="00AA3FF1" w:rsidRDefault="00B9395B">
      <w:pPr>
        <w:spacing w:before="24" w:line="456" w:lineRule="auto"/>
        <w:ind w:left="1815" w:right="3887"/>
      </w:pPr>
      <w:r>
        <w:rPr>
          <w:b/>
        </w:rPr>
        <w:t>Haitian Studies Association</w:t>
      </w:r>
      <w:r>
        <w:t xml:space="preserve">: </w:t>
      </w:r>
      <w:hyperlink r:id="rId149">
        <w:r>
          <w:t>www.haitianstudies.umb.edu/aboutus.html</w:t>
        </w:r>
      </w:hyperlink>
      <w:r>
        <w:t xml:space="preserve"> </w:t>
      </w:r>
      <w:r>
        <w:rPr>
          <w:b/>
        </w:rPr>
        <w:t>Indiana University Creole Institute</w:t>
      </w:r>
      <w:r>
        <w:t xml:space="preserve">: </w:t>
      </w:r>
      <w:hyperlink r:id="rId150">
        <w:r>
          <w:rPr>
            <w:u w:val="single"/>
          </w:rPr>
          <w:t>www.indiana.edu/~creole/</w:t>
        </w:r>
      </w:hyperlink>
      <w:r>
        <w:t xml:space="preserve"> </w:t>
      </w:r>
      <w:r>
        <w:rPr>
          <w:b/>
        </w:rPr>
        <w:t xml:space="preserve">Windows on Haiti: </w:t>
      </w:r>
      <w:hyperlink r:id="rId151">
        <w:r>
          <w:rPr>
            <w:u w:val="single"/>
          </w:rPr>
          <w:t>www.windowsonhaiti.com/</w:t>
        </w:r>
      </w:hyperlink>
    </w:p>
    <w:p w14:paraId="65087DBA" w14:textId="77777777" w:rsidR="00AA3FF1" w:rsidRDefault="00AA3FF1">
      <w:pPr>
        <w:pStyle w:val="BodyText"/>
        <w:spacing w:before="1"/>
        <w:rPr>
          <w:sz w:val="17"/>
        </w:rPr>
      </w:pPr>
    </w:p>
    <w:p w14:paraId="11CC288E" w14:textId="77777777" w:rsidR="00AA3FF1" w:rsidRDefault="00B9395B">
      <w:pPr>
        <w:pStyle w:val="Heading8"/>
        <w:spacing w:before="108"/>
      </w:pPr>
      <w:r>
        <w:rPr>
          <w:w w:val="150"/>
        </w:rPr>
        <w:t>Educational Materials</w:t>
      </w:r>
    </w:p>
    <w:p w14:paraId="603C9D36" w14:textId="77777777" w:rsidR="00AA3FF1" w:rsidRDefault="00B9395B">
      <w:pPr>
        <w:pStyle w:val="BodyText"/>
        <w:spacing w:before="24"/>
        <w:ind w:left="1816"/>
      </w:pPr>
      <w:r>
        <w:t xml:space="preserve">Educa Vision: </w:t>
      </w:r>
      <w:hyperlink r:id="rId152">
        <w:r>
          <w:t>www.educavision.com</w:t>
        </w:r>
      </w:hyperlink>
    </w:p>
    <w:p w14:paraId="1068015A" w14:textId="77777777" w:rsidR="00AA3FF1" w:rsidRDefault="00AA3FF1">
      <w:pPr>
        <w:pStyle w:val="BodyText"/>
        <w:rPr>
          <w:sz w:val="24"/>
        </w:rPr>
      </w:pPr>
    </w:p>
    <w:p w14:paraId="0108A048" w14:textId="77777777" w:rsidR="00AA3FF1" w:rsidRDefault="00B9395B">
      <w:pPr>
        <w:pStyle w:val="Heading8"/>
        <w:spacing w:before="168"/>
      </w:pPr>
      <w:r>
        <w:rPr>
          <w:w w:val="145"/>
        </w:rPr>
        <w:t>Government</w:t>
      </w:r>
    </w:p>
    <w:p w14:paraId="42F9A1AE" w14:textId="192207C9" w:rsidR="00AA3FF1" w:rsidRDefault="00B9395B">
      <w:pPr>
        <w:spacing w:before="24"/>
        <w:ind w:left="1815"/>
      </w:pPr>
      <w:r>
        <w:rPr>
          <w:b/>
        </w:rPr>
        <w:t>U.S. Embassy in Haiti</w:t>
      </w:r>
      <w:r>
        <w:t xml:space="preserve">: </w:t>
      </w:r>
      <w:r w:rsidR="00066B41">
        <w:rPr>
          <w:u w:val="single"/>
        </w:rPr>
        <w:t xml:space="preserve">portauprince.usembassy.gov </w:t>
      </w:r>
    </w:p>
    <w:p w14:paraId="7DBC5A8A" w14:textId="77777777" w:rsidR="00AA3FF1" w:rsidRDefault="00AA3FF1">
      <w:pPr>
        <w:pStyle w:val="BodyText"/>
        <w:spacing w:before="8"/>
        <w:rPr>
          <w:sz w:val="19"/>
        </w:rPr>
      </w:pPr>
    </w:p>
    <w:p w14:paraId="608A96ED" w14:textId="77777777" w:rsidR="00AA3FF1" w:rsidRDefault="00B9395B">
      <w:pPr>
        <w:pStyle w:val="Heading8"/>
        <w:spacing w:before="204"/>
      </w:pPr>
      <w:r>
        <w:rPr>
          <w:w w:val="150"/>
        </w:rPr>
        <w:t>Twinning</w:t>
      </w:r>
    </w:p>
    <w:p w14:paraId="3FCCE527" w14:textId="77777777" w:rsidR="00AA3FF1" w:rsidRDefault="00B9395B">
      <w:pPr>
        <w:spacing w:before="24"/>
        <w:ind w:left="1815"/>
      </w:pPr>
      <w:r>
        <w:rPr>
          <w:b/>
        </w:rPr>
        <w:t>The Parish Twinning Program of the Americas</w:t>
      </w:r>
      <w:r>
        <w:t xml:space="preserve">: </w:t>
      </w:r>
      <w:hyperlink r:id="rId153">
        <w:r>
          <w:t>www.parishprogram.org</w:t>
        </w:r>
      </w:hyperlink>
    </w:p>
    <w:p w14:paraId="327FE7F4" w14:textId="77777777" w:rsidR="00AA3FF1" w:rsidRDefault="00AA3FF1">
      <w:pPr>
        <w:pStyle w:val="BodyText"/>
        <w:rPr>
          <w:sz w:val="20"/>
        </w:rPr>
      </w:pPr>
    </w:p>
    <w:p w14:paraId="6FF24CDC" w14:textId="77777777" w:rsidR="00AA3FF1" w:rsidRDefault="00AA3FF1">
      <w:pPr>
        <w:pStyle w:val="BodyText"/>
        <w:rPr>
          <w:sz w:val="20"/>
        </w:rPr>
      </w:pPr>
    </w:p>
    <w:p w14:paraId="3D7B903A" w14:textId="77777777" w:rsidR="00AA3FF1" w:rsidRDefault="00AA3FF1">
      <w:pPr>
        <w:pStyle w:val="BodyText"/>
        <w:rPr>
          <w:sz w:val="20"/>
        </w:rPr>
      </w:pPr>
    </w:p>
    <w:p w14:paraId="4858E819" w14:textId="77777777" w:rsidR="00AA3FF1" w:rsidRDefault="00AA3FF1">
      <w:pPr>
        <w:pStyle w:val="BodyText"/>
        <w:rPr>
          <w:sz w:val="20"/>
        </w:rPr>
      </w:pPr>
    </w:p>
    <w:p w14:paraId="15CCD78F" w14:textId="77777777" w:rsidR="00AA3FF1" w:rsidRDefault="00AA3FF1">
      <w:pPr>
        <w:pStyle w:val="BodyText"/>
        <w:spacing w:before="5"/>
        <w:rPr>
          <w:sz w:val="20"/>
        </w:rPr>
      </w:pPr>
    </w:p>
    <w:p w14:paraId="6E763F92" w14:textId="4371767F" w:rsidR="00AA3FF1" w:rsidRPr="008E1DA6" w:rsidRDefault="005A7076" w:rsidP="008E1DA6">
      <w:pPr>
        <w:tabs>
          <w:tab w:val="left" w:pos="10364"/>
        </w:tabs>
        <w:ind w:left="10113" w:right="1458"/>
        <w:jc w:val="right"/>
        <w:rPr>
          <w:b/>
          <w:sz w:val="20"/>
        </w:rPr>
      </w:pPr>
      <w:r>
        <w:pict w14:anchorId="657255EE">
          <v:line id="_x0000_s1030" style="position:absolute;left:0;text-align:left;z-index:251648512;mso-position-horizontal-relative:page" from="481.05pt,7.15pt" to="0,7.2pt" strokecolor="#2c4967" strokeweight="95248emu">
            <w10:wrap anchorx="page"/>
          </v:line>
        </w:pict>
      </w:r>
      <w:r w:rsidR="008E1DA6">
        <w:rPr>
          <w:b/>
          <w:sz w:val="20"/>
        </w:rPr>
        <w:t>41of 44</w:t>
      </w:r>
    </w:p>
    <w:p w14:paraId="4971ADD6" w14:textId="77777777" w:rsidR="00AA3FF1" w:rsidRDefault="00AA3FF1">
      <w:pPr>
        <w:jc w:val="right"/>
        <w:rPr>
          <w:sz w:val="20"/>
        </w:rPr>
        <w:sectPr w:rsidR="00AA3FF1">
          <w:headerReference w:type="default" r:id="rId154"/>
          <w:pgSz w:w="12240" w:h="15840"/>
          <w:pgMar w:top="400" w:right="0" w:bottom="280" w:left="0" w:header="0" w:footer="0" w:gutter="0"/>
          <w:cols w:space="720"/>
        </w:sectPr>
      </w:pPr>
    </w:p>
    <w:p w14:paraId="2926D6DE" w14:textId="77777777" w:rsidR="00AA3FF1" w:rsidRDefault="00AA3FF1">
      <w:pPr>
        <w:pStyle w:val="BodyText"/>
        <w:rPr>
          <w:b/>
          <w:sz w:val="20"/>
        </w:rPr>
      </w:pPr>
    </w:p>
    <w:p w14:paraId="520DBA3F" w14:textId="77777777" w:rsidR="00AA3FF1" w:rsidRDefault="00AA3FF1">
      <w:pPr>
        <w:pStyle w:val="BodyText"/>
        <w:rPr>
          <w:b/>
          <w:sz w:val="20"/>
        </w:rPr>
      </w:pPr>
    </w:p>
    <w:p w14:paraId="73AED42E" w14:textId="77777777" w:rsidR="00AA3FF1" w:rsidRDefault="00AA3FF1">
      <w:pPr>
        <w:pStyle w:val="BodyText"/>
        <w:rPr>
          <w:b/>
          <w:sz w:val="20"/>
        </w:rPr>
      </w:pPr>
    </w:p>
    <w:p w14:paraId="150EEBFD" w14:textId="77777777" w:rsidR="00AA3FF1" w:rsidRDefault="00AA3FF1">
      <w:pPr>
        <w:pStyle w:val="BodyText"/>
        <w:rPr>
          <w:b/>
          <w:sz w:val="20"/>
        </w:rPr>
      </w:pPr>
    </w:p>
    <w:p w14:paraId="78800560" w14:textId="77777777" w:rsidR="00AA3FF1" w:rsidRDefault="00AA3FF1">
      <w:pPr>
        <w:pStyle w:val="BodyText"/>
        <w:rPr>
          <w:b/>
          <w:sz w:val="20"/>
        </w:rPr>
      </w:pPr>
    </w:p>
    <w:p w14:paraId="625B241E" w14:textId="77777777" w:rsidR="00AA3FF1" w:rsidRDefault="00AA3FF1">
      <w:pPr>
        <w:pStyle w:val="BodyText"/>
        <w:rPr>
          <w:b/>
          <w:sz w:val="20"/>
        </w:rPr>
      </w:pPr>
    </w:p>
    <w:p w14:paraId="5D8570A2" w14:textId="77777777" w:rsidR="00AA3FF1" w:rsidRDefault="00AA3FF1">
      <w:pPr>
        <w:pStyle w:val="BodyText"/>
        <w:rPr>
          <w:b/>
          <w:sz w:val="20"/>
        </w:rPr>
      </w:pPr>
    </w:p>
    <w:p w14:paraId="633ED99B" w14:textId="77777777" w:rsidR="00AA3FF1" w:rsidRDefault="00AA3FF1">
      <w:pPr>
        <w:pStyle w:val="BodyText"/>
        <w:rPr>
          <w:b/>
          <w:sz w:val="20"/>
        </w:rPr>
      </w:pPr>
    </w:p>
    <w:p w14:paraId="7D2EF894" w14:textId="77777777" w:rsidR="00AA3FF1" w:rsidRDefault="00AA3FF1">
      <w:pPr>
        <w:pStyle w:val="BodyText"/>
        <w:rPr>
          <w:b/>
          <w:sz w:val="20"/>
        </w:rPr>
      </w:pPr>
    </w:p>
    <w:p w14:paraId="0E034DD7" w14:textId="77777777" w:rsidR="00AA3FF1" w:rsidRDefault="00AA3FF1">
      <w:pPr>
        <w:pStyle w:val="BodyText"/>
        <w:rPr>
          <w:b/>
          <w:sz w:val="20"/>
        </w:rPr>
      </w:pPr>
    </w:p>
    <w:p w14:paraId="2FCDDF30" w14:textId="77777777" w:rsidR="00AA3FF1" w:rsidRDefault="00AA3FF1">
      <w:pPr>
        <w:pStyle w:val="BodyText"/>
        <w:rPr>
          <w:b/>
          <w:sz w:val="20"/>
        </w:rPr>
      </w:pPr>
    </w:p>
    <w:p w14:paraId="07F8031E" w14:textId="77777777" w:rsidR="00AA3FF1" w:rsidRDefault="00AA3FF1">
      <w:pPr>
        <w:pStyle w:val="BodyText"/>
        <w:rPr>
          <w:b/>
          <w:sz w:val="20"/>
        </w:rPr>
      </w:pPr>
    </w:p>
    <w:p w14:paraId="509C3EBC" w14:textId="77777777" w:rsidR="00AA3FF1" w:rsidRDefault="00AA3FF1">
      <w:pPr>
        <w:pStyle w:val="BodyText"/>
        <w:rPr>
          <w:b/>
          <w:sz w:val="20"/>
        </w:rPr>
      </w:pPr>
    </w:p>
    <w:p w14:paraId="151F8BEA" w14:textId="77777777" w:rsidR="00AA3FF1" w:rsidRDefault="00AA3FF1">
      <w:pPr>
        <w:pStyle w:val="BodyText"/>
        <w:rPr>
          <w:b/>
          <w:sz w:val="20"/>
        </w:rPr>
      </w:pPr>
    </w:p>
    <w:p w14:paraId="76474CC6" w14:textId="77777777" w:rsidR="00AA3FF1" w:rsidRDefault="00AA3FF1">
      <w:pPr>
        <w:pStyle w:val="BodyText"/>
        <w:rPr>
          <w:b/>
          <w:sz w:val="20"/>
        </w:rPr>
      </w:pPr>
    </w:p>
    <w:p w14:paraId="28592DAF" w14:textId="77777777" w:rsidR="00AA3FF1" w:rsidRDefault="00AA3FF1">
      <w:pPr>
        <w:pStyle w:val="BodyText"/>
        <w:rPr>
          <w:b/>
          <w:sz w:val="20"/>
        </w:rPr>
      </w:pPr>
    </w:p>
    <w:p w14:paraId="003A5FD4" w14:textId="77777777" w:rsidR="00AA3FF1" w:rsidRDefault="00AA3FF1">
      <w:pPr>
        <w:pStyle w:val="BodyText"/>
        <w:rPr>
          <w:b/>
          <w:sz w:val="20"/>
        </w:rPr>
      </w:pPr>
    </w:p>
    <w:p w14:paraId="5A7B05E8" w14:textId="77777777" w:rsidR="00AA3FF1" w:rsidRDefault="00AA3FF1">
      <w:pPr>
        <w:pStyle w:val="BodyText"/>
        <w:spacing w:before="4"/>
        <w:rPr>
          <w:b/>
          <w:sz w:val="27"/>
        </w:rPr>
      </w:pPr>
    </w:p>
    <w:p w14:paraId="3C9E7079" w14:textId="77777777" w:rsidR="00AA3FF1" w:rsidRDefault="005A7076">
      <w:pPr>
        <w:pStyle w:val="BodyText"/>
        <w:ind w:left="2012"/>
        <w:rPr>
          <w:sz w:val="20"/>
        </w:rPr>
      </w:pPr>
      <w:r>
        <w:rPr>
          <w:sz w:val="20"/>
        </w:rPr>
      </w:r>
      <w:r>
        <w:rPr>
          <w:sz w:val="20"/>
        </w:rPr>
        <w:pict w14:anchorId="2CDE29BA">
          <v:group id="_x0000_s1027" style="width:410.75pt;height:152.2pt;mso-position-horizontal-relative:char;mso-position-vertical-relative:line" coordsize="8215,3044">
            <v:shape id="_x0000_s1029" type="#_x0000_t75" style="position:absolute;left:220;top:140;width:7775;height:2444">
              <v:imagedata r:id="rId9" o:title=""/>
            </v:shape>
            <v:shape id="_x0000_s1028" type="#_x0000_t75" style="position:absolute;width:8215;height:3044">
              <v:imagedata r:id="rId155" o:title=""/>
            </v:shape>
            <w10:wrap type="none"/>
            <w10:anchorlock/>
          </v:group>
        </w:pict>
      </w:r>
    </w:p>
    <w:p w14:paraId="254D95FE" w14:textId="77777777" w:rsidR="00AA3FF1" w:rsidRDefault="00AA3FF1">
      <w:pPr>
        <w:pStyle w:val="BodyText"/>
        <w:rPr>
          <w:b/>
          <w:sz w:val="20"/>
        </w:rPr>
      </w:pPr>
    </w:p>
    <w:p w14:paraId="2C80086B" w14:textId="77777777" w:rsidR="00AA3FF1" w:rsidRDefault="00AA3FF1">
      <w:pPr>
        <w:pStyle w:val="BodyText"/>
        <w:rPr>
          <w:b/>
          <w:sz w:val="20"/>
        </w:rPr>
      </w:pPr>
    </w:p>
    <w:p w14:paraId="46CFADDD" w14:textId="77777777" w:rsidR="00AA3FF1" w:rsidRDefault="00AA3FF1">
      <w:pPr>
        <w:pStyle w:val="BodyText"/>
        <w:rPr>
          <w:b/>
          <w:sz w:val="20"/>
        </w:rPr>
      </w:pPr>
    </w:p>
    <w:p w14:paraId="284DCB95" w14:textId="77777777" w:rsidR="00AA3FF1" w:rsidRDefault="00AA3FF1">
      <w:pPr>
        <w:pStyle w:val="BodyText"/>
        <w:rPr>
          <w:b/>
          <w:sz w:val="20"/>
        </w:rPr>
      </w:pPr>
    </w:p>
    <w:p w14:paraId="4B87D3DE" w14:textId="77777777" w:rsidR="00AA3FF1" w:rsidRDefault="00AA3FF1">
      <w:pPr>
        <w:pStyle w:val="BodyText"/>
        <w:rPr>
          <w:b/>
          <w:sz w:val="20"/>
        </w:rPr>
      </w:pPr>
    </w:p>
    <w:p w14:paraId="34D7C317" w14:textId="77777777" w:rsidR="00AA3FF1" w:rsidRDefault="00AA3FF1">
      <w:pPr>
        <w:pStyle w:val="BodyText"/>
        <w:rPr>
          <w:b/>
          <w:sz w:val="20"/>
        </w:rPr>
      </w:pPr>
    </w:p>
    <w:p w14:paraId="54642238" w14:textId="77777777" w:rsidR="00AA3FF1" w:rsidRDefault="00AA3FF1">
      <w:pPr>
        <w:pStyle w:val="BodyText"/>
        <w:rPr>
          <w:b/>
          <w:sz w:val="20"/>
        </w:rPr>
      </w:pPr>
    </w:p>
    <w:p w14:paraId="2081A885" w14:textId="77777777" w:rsidR="00AA3FF1" w:rsidRDefault="00AA3FF1">
      <w:pPr>
        <w:pStyle w:val="BodyText"/>
        <w:rPr>
          <w:b/>
          <w:sz w:val="20"/>
        </w:rPr>
      </w:pPr>
    </w:p>
    <w:p w14:paraId="292AB88E" w14:textId="77777777" w:rsidR="00AA3FF1" w:rsidRDefault="00AA3FF1">
      <w:pPr>
        <w:pStyle w:val="BodyText"/>
        <w:rPr>
          <w:b/>
          <w:sz w:val="20"/>
        </w:rPr>
      </w:pPr>
    </w:p>
    <w:p w14:paraId="66F6E8F0" w14:textId="77777777" w:rsidR="00AA3FF1" w:rsidRDefault="00AA3FF1">
      <w:pPr>
        <w:pStyle w:val="BodyText"/>
        <w:rPr>
          <w:b/>
          <w:sz w:val="20"/>
        </w:rPr>
      </w:pPr>
    </w:p>
    <w:p w14:paraId="295338B9" w14:textId="77777777" w:rsidR="00AA3FF1" w:rsidRDefault="00AA3FF1">
      <w:pPr>
        <w:pStyle w:val="BodyText"/>
        <w:rPr>
          <w:b/>
          <w:sz w:val="20"/>
        </w:rPr>
      </w:pPr>
    </w:p>
    <w:p w14:paraId="78B3DC82" w14:textId="77777777" w:rsidR="00AA3FF1" w:rsidRDefault="00AA3FF1">
      <w:pPr>
        <w:pStyle w:val="BodyText"/>
        <w:rPr>
          <w:b/>
          <w:sz w:val="20"/>
        </w:rPr>
      </w:pPr>
    </w:p>
    <w:p w14:paraId="271F561F" w14:textId="77777777" w:rsidR="00AA3FF1" w:rsidRDefault="00AA3FF1">
      <w:pPr>
        <w:pStyle w:val="BodyText"/>
        <w:rPr>
          <w:b/>
          <w:sz w:val="20"/>
        </w:rPr>
      </w:pPr>
    </w:p>
    <w:p w14:paraId="7837B681" w14:textId="77777777" w:rsidR="00AA3FF1" w:rsidRDefault="00AA3FF1">
      <w:pPr>
        <w:pStyle w:val="BodyText"/>
        <w:rPr>
          <w:b/>
          <w:sz w:val="20"/>
        </w:rPr>
      </w:pPr>
    </w:p>
    <w:p w14:paraId="0C616B80" w14:textId="77777777" w:rsidR="00AA3FF1" w:rsidRDefault="00AA3FF1">
      <w:pPr>
        <w:pStyle w:val="BodyText"/>
        <w:rPr>
          <w:b/>
          <w:sz w:val="20"/>
        </w:rPr>
      </w:pPr>
    </w:p>
    <w:p w14:paraId="1065D210" w14:textId="77777777" w:rsidR="00AA3FF1" w:rsidRDefault="00AA3FF1">
      <w:pPr>
        <w:pStyle w:val="BodyText"/>
        <w:rPr>
          <w:b/>
          <w:sz w:val="20"/>
        </w:rPr>
      </w:pPr>
    </w:p>
    <w:p w14:paraId="2D386B02" w14:textId="77777777" w:rsidR="00AA3FF1" w:rsidRDefault="00AA3FF1">
      <w:pPr>
        <w:pStyle w:val="BodyText"/>
        <w:rPr>
          <w:b/>
          <w:sz w:val="20"/>
        </w:rPr>
      </w:pPr>
    </w:p>
    <w:p w14:paraId="686DF23B" w14:textId="77777777" w:rsidR="00AA3FF1" w:rsidRDefault="00AA3FF1">
      <w:pPr>
        <w:pStyle w:val="BodyText"/>
        <w:rPr>
          <w:b/>
          <w:sz w:val="20"/>
        </w:rPr>
      </w:pPr>
    </w:p>
    <w:p w14:paraId="5CF2BEB6" w14:textId="77777777" w:rsidR="00AA3FF1" w:rsidRDefault="00AA3FF1">
      <w:pPr>
        <w:pStyle w:val="BodyText"/>
        <w:rPr>
          <w:b/>
          <w:sz w:val="20"/>
        </w:rPr>
      </w:pPr>
    </w:p>
    <w:p w14:paraId="678B40EE" w14:textId="77777777" w:rsidR="00AA3FF1" w:rsidRDefault="00AA3FF1">
      <w:pPr>
        <w:pStyle w:val="BodyText"/>
        <w:rPr>
          <w:b/>
          <w:sz w:val="20"/>
        </w:rPr>
      </w:pPr>
    </w:p>
    <w:p w14:paraId="6446CB1E" w14:textId="77777777" w:rsidR="00AA3FF1" w:rsidRDefault="00AA3FF1">
      <w:pPr>
        <w:pStyle w:val="BodyText"/>
        <w:spacing w:before="2"/>
        <w:rPr>
          <w:b/>
          <w:sz w:val="19"/>
        </w:rPr>
      </w:pPr>
    </w:p>
    <w:p w14:paraId="0AEB23E1" w14:textId="54992CCB" w:rsidR="00AA3FF1" w:rsidRDefault="00B9395B">
      <w:pPr>
        <w:spacing w:before="93"/>
        <w:ind w:left="745" w:right="744"/>
        <w:jc w:val="center"/>
        <w:rPr>
          <w:b/>
          <w:sz w:val="18"/>
        </w:rPr>
      </w:pPr>
      <w:r>
        <w:rPr>
          <w:b/>
          <w:sz w:val="18"/>
        </w:rPr>
        <w:t>For assistance, please contact Office of Social Ministries</w:t>
      </w:r>
    </w:p>
    <w:p w14:paraId="79CC2A61" w14:textId="77777777" w:rsidR="00AA3FF1" w:rsidRDefault="00AA3FF1">
      <w:pPr>
        <w:pStyle w:val="BodyText"/>
        <w:spacing w:before="9"/>
        <w:rPr>
          <w:b/>
          <w:sz w:val="16"/>
        </w:rPr>
      </w:pPr>
    </w:p>
    <w:p w14:paraId="2882BB8F" w14:textId="160891A3" w:rsidR="00AA3FF1" w:rsidRDefault="00066B41" w:rsidP="00066B41">
      <w:pPr>
        <w:ind w:left="4228" w:right="4228"/>
        <w:jc w:val="center"/>
        <w:rPr>
          <w:sz w:val="18"/>
        </w:rPr>
      </w:pPr>
      <w:r>
        <w:rPr>
          <w:sz w:val="18"/>
        </w:rPr>
        <w:t>osm@richmonddiocese.org</w:t>
      </w:r>
    </w:p>
    <w:p w14:paraId="3A621B37" w14:textId="77777777" w:rsidR="00AA3FF1" w:rsidRDefault="00AA3FF1">
      <w:pPr>
        <w:pStyle w:val="BodyText"/>
        <w:spacing w:before="8"/>
        <w:rPr>
          <w:sz w:val="8"/>
        </w:rPr>
      </w:pPr>
    </w:p>
    <w:p w14:paraId="60BAE4A5" w14:textId="4BFC5083" w:rsidR="00AA3FF1" w:rsidRDefault="005A7076">
      <w:pPr>
        <w:spacing w:before="93"/>
        <w:ind w:left="4228" w:right="4228"/>
        <w:jc w:val="center"/>
        <w:rPr>
          <w:b/>
          <w:sz w:val="18"/>
        </w:rPr>
      </w:pPr>
      <w:r>
        <w:pict w14:anchorId="61F39DCF">
          <v:line id="_x0000_s1026" style="position:absolute;left:0;text-align:left;z-index:251650560;mso-position-horizontal-relative:page" from="544.3pt,44.2pt" to="0,44.2pt" strokecolor="#2c4967" strokeweight="95248emu">
            <w10:wrap anchorx="page"/>
          </v:line>
        </w:pict>
      </w:r>
      <w:r w:rsidR="00066B41">
        <w:rPr>
          <w:b/>
          <w:sz w:val="18"/>
        </w:rPr>
        <w:t>804-622-5206</w:t>
      </w:r>
    </w:p>
    <w:sectPr w:rsidR="00AA3FF1">
      <w:headerReference w:type="even" r:id="rId156"/>
      <w:pgSz w:w="12240" w:h="15840"/>
      <w:pgMar w:top="1100" w:right="0" w:bottom="280" w:left="0" w:header="40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DBDE9A4" w14:textId="77777777" w:rsidR="005D11F3" w:rsidRDefault="005D11F3">
      <w:r>
        <w:separator/>
      </w:r>
    </w:p>
  </w:endnote>
  <w:endnote w:type="continuationSeparator" w:id="0">
    <w:p w14:paraId="67589A57" w14:textId="77777777" w:rsidR="005D11F3" w:rsidRDefault="005D1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89A6856" w14:textId="77777777" w:rsidR="005D11F3" w:rsidRDefault="005D11F3">
      <w:r>
        <w:separator/>
      </w:r>
    </w:p>
  </w:footnote>
  <w:footnote w:type="continuationSeparator" w:id="0">
    <w:p w14:paraId="70D6C1A1" w14:textId="77777777" w:rsidR="005D11F3" w:rsidRDefault="005D11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168A65" w14:textId="77777777" w:rsidR="005A7076" w:rsidRDefault="005A7076">
    <w:pPr>
      <w:pStyle w:val="BodyText"/>
      <w:spacing w:line="14" w:lineRule="auto"/>
      <w:rPr>
        <w:sz w:val="20"/>
      </w:rPr>
    </w:pPr>
    <w:r>
      <w:pict w14:anchorId="6486A9A5">
        <v:line id="_x0000_s2076" style="position:absolute;z-index:-69712;mso-position-horizontal-relative:page;mso-position-vertical-relative:page" from="612pt,37.65pt" to="62.65pt,37.65pt" strokecolor="#2c4967" strokeweight="68578emu">
          <w10:wrap anchorx="page" anchory="page"/>
        </v:lin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B95CD1" w14:textId="12BAE597" w:rsidR="005A7076" w:rsidRDefault="00D16D7B">
    <w:pPr>
      <w:pStyle w:val="BodyText"/>
      <w:spacing w:line="14" w:lineRule="auto"/>
      <w:rPr>
        <w:sz w:val="20"/>
      </w:rPr>
    </w:pPr>
    <w:r>
      <w:pict w14:anchorId="4AB4C8B4">
        <v:shapetype id="_x0000_t202" coordsize="21600,21600" o:spt="202" path="m0,0l0,21600,21600,21600,21600,0xe">
          <v:stroke joinstyle="miter"/>
          <v:path gradientshapeok="t" o:connecttype="rect"/>
        </v:shapetype>
        <v:shape id="_x0000_s2070" type="#_x0000_t202" style="position:absolute;margin-left:19.05pt;margin-top:9.2pt;width:490.4pt;height:29pt;z-index:-69568;mso-position-horizontal-relative:page;mso-position-vertical-relative:page" filled="f" stroked="f">
          <v:textbox style="mso-next-textbox:#_x0000_s2070" inset="0,0,0,0">
            <w:txbxContent>
              <w:p w14:paraId="0736B076" w14:textId="77777777" w:rsidR="005A7076" w:rsidRDefault="005A7076">
                <w:pPr>
                  <w:spacing w:before="35" w:line="232" w:lineRule="auto"/>
                  <w:ind w:left="20" w:right="6"/>
                  <w:rPr>
                    <w:rFonts w:ascii="Calibri"/>
                    <w:b/>
                  </w:rPr>
                </w:pPr>
                <w:r>
                  <w:rPr>
                    <w:rFonts w:ascii="Calibri"/>
                    <w:b/>
                    <w:w w:val="140"/>
                  </w:rPr>
                  <w:t>CONSTITUTION</w:t>
                </w:r>
                <w:r>
                  <w:rPr>
                    <w:rFonts w:ascii="Calibri"/>
                    <w:b/>
                    <w:spacing w:val="-39"/>
                    <w:w w:val="140"/>
                  </w:rPr>
                  <w:t xml:space="preserve"> </w:t>
                </w:r>
                <w:r>
                  <w:rPr>
                    <w:rFonts w:ascii="Calibri"/>
                    <w:b/>
                    <w:w w:val="140"/>
                  </w:rPr>
                  <w:t>OF</w:t>
                </w:r>
                <w:r>
                  <w:rPr>
                    <w:rFonts w:ascii="Calibri"/>
                    <w:b/>
                    <w:spacing w:val="-39"/>
                    <w:w w:val="140"/>
                  </w:rPr>
                  <w:t xml:space="preserve"> </w:t>
                </w:r>
                <w:r>
                  <w:rPr>
                    <w:rFonts w:ascii="Calibri"/>
                    <w:b/>
                    <w:w w:val="140"/>
                  </w:rPr>
                  <w:t>THE</w:t>
                </w:r>
                <w:r>
                  <w:rPr>
                    <w:rFonts w:ascii="Calibri"/>
                    <w:b/>
                    <w:spacing w:val="-39"/>
                    <w:w w:val="140"/>
                  </w:rPr>
                  <w:t xml:space="preserve"> </w:t>
                </w:r>
                <w:r>
                  <w:rPr>
                    <w:rFonts w:ascii="Calibri"/>
                    <w:b/>
                    <w:w w:val="140"/>
                  </w:rPr>
                  <w:t>(GLOBAL</w:t>
                </w:r>
                <w:r>
                  <w:rPr>
                    <w:rFonts w:ascii="Calibri"/>
                    <w:b/>
                    <w:spacing w:val="-39"/>
                    <w:w w:val="140"/>
                  </w:rPr>
                  <w:t xml:space="preserve"> </w:t>
                </w:r>
                <w:r>
                  <w:rPr>
                    <w:rFonts w:ascii="Calibri"/>
                    <w:b/>
                    <w:w w:val="140"/>
                  </w:rPr>
                  <w:t>PARTNERSHIP)</w:t>
                </w:r>
                <w:r>
                  <w:rPr>
                    <w:rFonts w:ascii="Calibri"/>
                    <w:b/>
                    <w:spacing w:val="-39"/>
                    <w:w w:val="140"/>
                  </w:rPr>
                  <w:t xml:space="preserve"> </w:t>
                </w:r>
                <w:r>
                  <w:rPr>
                    <w:rFonts w:ascii="Calibri"/>
                    <w:b/>
                    <w:w w:val="140"/>
                  </w:rPr>
                  <w:t>HAITI</w:t>
                </w:r>
                <w:r>
                  <w:rPr>
                    <w:rFonts w:ascii="Calibri"/>
                    <w:b/>
                    <w:spacing w:val="-39"/>
                    <w:w w:val="140"/>
                  </w:rPr>
                  <w:t xml:space="preserve"> </w:t>
                </w:r>
                <w:r>
                  <w:rPr>
                    <w:rFonts w:ascii="Calibri"/>
                    <w:b/>
                    <w:w w:val="140"/>
                  </w:rPr>
                  <w:t>MINISTRY</w:t>
                </w:r>
                <w:r>
                  <w:rPr>
                    <w:rFonts w:ascii="Calibri"/>
                    <w:b/>
                    <w:spacing w:val="-39"/>
                    <w:w w:val="140"/>
                  </w:rPr>
                  <w:t xml:space="preserve"> </w:t>
                </w:r>
                <w:r>
                  <w:rPr>
                    <w:rFonts w:ascii="Calibri"/>
                    <w:b/>
                    <w:w w:val="140"/>
                  </w:rPr>
                  <w:t>COMMISSION OF THE DIOCESE OF</w:t>
                </w:r>
                <w:r>
                  <w:rPr>
                    <w:rFonts w:ascii="Calibri"/>
                    <w:b/>
                    <w:spacing w:val="-28"/>
                    <w:w w:val="140"/>
                  </w:rPr>
                  <w:t xml:space="preserve"> </w:t>
                </w:r>
                <w:r>
                  <w:rPr>
                    <w:rFonts w:ascii="Calibri"/>
                    <w:b/>
                    <w:w w:val="140"/>
                  </w:rPr>
                  <w:t>RICHMOND</w:t>
                </w:r>
              </w:p>
            </w:txbxContent>
          </v:textbox>
          <w10:wrap anchorx="page" anchory="page"/>
        </v:shape>
      </w:pict>
    </w:r>
    <w:r w:rsidR="005A7076">
      <w:pict w14:anchorId="44068F50">
        <v:line id="_x0000_s2071" style="position:absolute;z-index:-69592;mso-position-horizontal-relative:page;mso-position-vertical-relative:page" from="612pt,37.65pt" to="62.65pt,37.65pt" strokecolor="#2c4967" strokeweight="68578emu">
          <w10:wrap anchorx="page" anchory="page"/>
        </v:lin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E21954" w14:textId="77777777" w:rsidR="005A7076" w:rsidRDefault="005A7076">
    <w:pPr>
      <w:pStyle w:val="BodyText"/>
      <w:spacing w:line="14" w:lineRule="auto"/>
      <w:rPr>
        <w:sz w:val="20"/>
      </w:rPr>
    </w:pPr>
    <w:r>
      <w:pict w14:anchorId="148476A9">
        <v:line id="_x0000_s2067" style="position:absolute;z-index:-69496;mso-position-horizontal-relative:page;mso-position-vertical-relative:page" from="612pt,37.65pt" to="62.65pt,37.65pt" strokecolor="#2c4967" strokeweight="68578emu">
          <w10:wrap anchorx="page" anchory="page"/>
        </v:lin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61EBD57" w14:textId="77777777" w:rsidR="005A7076" w:rsidRDefault="005A7076">
    <w:pPr>
      <w:pStyle w:val="BodyText"/>
      <w:spacing w:line="14" w:lineRule="auto"/>
      <w:rPr>
        <w:sz w:val="20"/>
      </w:rPr>
    </w:pPr>
    <w:r>
      <w:pict w14:anchorId="38C8FFFF">
        <v:line id="_x0000_s2068" style="position:absolute;z-index:-69520;mso-position-horizontal-relative:page;mso-position-vertical-relative:page" from="612pt,37.65pt" to="62.65pt,37.65pt" strokecolor="#2c4967" strokeweight="68578emu">
          <w10:wrap anchorx="page" anchory="page"/>
        </v:lin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EB3730" w14:textId="77777777" w:rsidR="005A7076" w:rsidRDefault="005A7076">
    <w:pPr>
      <w:pStyle w:val="BodyText"/>
      <w:spacing w:line="14" w:lineRule="auto"/>
      <w:rPr>
        <w:sz w:val="2"/>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E5DC7A" w14:textId="77777777" w:rsidR="005A7076" w:rsidRDefault="005A7076">
    <w:pPr>
      <w:pStyle w:val="BodyText"/>
      <w:spacing w:line="14" w:lineRule="auto"/>
      <w:rPr>
        <w:sz w:val="20"/>
      </w:rPr>
    </w:pPr>
    <w:r>
      <w:pict w14:anchorId="1211A1DF">
        <v:line id="_x0000_s2066" style="position:absolute;z-index:-69472;mso-position-horizontal-relative:page;mso-position-vertical-relative:page" from="612pt,37.65pt" to="62.65pt,37.65pt" strokecolor="#2c4967" strokeweight="68578emu">
          <w10:wrap anchorx="page" anchory="page"/>
        </v:lin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927BE03" w14:textId="77777777" w:rsidR="005A7076" w:rsidRDefault="005A7076">
    <w:pPr>
      <w:pStyle w:val="BodyText"/>
      <w:spacing w:line="14" w:lineRule="auto"/>
      <w:rPr>
        <w:sz w:val="2"/>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F84F72" w14:textId="77777777" w:rsidR="005A7076" w:rsidRDefault="005A7076">
    <w:pPr>
      <w:pStyle w:val="BodyText"/>
      <w:spacing w:line="14" w:lineRule="auto"/>
      <w:rPr>
        <w:sz w:val="20"/>
      </w:rPr>
    </w:pPr>
    <w:r>
      <w:pict w14:anchorId="497B9F62">
        <v:line id="_x0000_s2065" style="position:absolute;z-index:-69448;mso-position-horizontal-relative:page;mso-position-vertical-relative:page" from="612pt,37.65pt" to="62.65pt,37.65pt" strokecolor="#2c4967" strokeweight="68578emu">
          <w10:wrap anchorx="page" anchory="page"/>
        </v:lin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26FB64" w14:textId="77777777" w:rsidR="005A7076" w:rsidRDefault="005A7076">
    <w:pPr>
      <w:pStyle w:val="BodyText"/>
      <w:spacing w:line="14" w:lineRule="auto"/>
      <w:rPr>
        <w:sz w:val="20"/>
      </w:rPr>
    </w:pPr>
    <w:r>
      <w:pict w14:anchorId="269E555C">
        <v:line id="_x0000_s2064" style="position:absolute;z-index:-69424;mso-position-horizontal-relative:page;mso-position-vertical-relative:page" from="612pt,37.65pt" to="62.65pt,37.65pt" strokecolor="#2c4967" strokeweight="68578emu">
          <w10:wrap anchorx="page" anchory="page"/>
        </v:lin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06527C" w14:textId="77777777" w:rsidR="005A7076" w:rsidRDefault="005A7076">
    <w:pPr>
      <w:pStyle w:val="BodyText"/>
      <w:spacing w:line="14" w:lineRule="auto"/>
      <w:rPr>
        <w:sz w:val="2"/>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775048" w14:textId="77777777" w:rsidR="005A7076" w:rsidRDefault="005A7076">
    <w:pPr>
      <w:pStyle w:val="BodyText"/>
      <w:spacing w:line="14" w:lineRule="auto"/>
      <w:rPr>
        <w:sz w:val="20"/>
      </w:rPr>
    </w:pPr>
    <w:r>
      <w:pict w14:anchorId="233D6D56">
        <v:line id="_x0000_s2063" style="position:absolute;z-index:-69400;mso-position-horizontal-relative:page;mso-position-vertical-relative:page" from="612pt,37.65pt" to="62.65pt,37.65pt" strokecolor="#2c4967" strokeweight="68578emu">
          <w10:wrap anchorx="page" anchory="page"/>
        </v:lin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DA86F9" w14:textId="77777777" w:rsidR="005A7076" w:rsidRDefault="005A7076">
    <w:pPr>
      <w:pStyle w:val="BodyText"/>
      <w:spacing w:line="14" w:lineRule="auto"/>
      <w:rPr>
        <w:sz w:val="2"/>
      </w:rP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F8FA81" w14:textId="77777777" w:rsidR="005A7076" w:rsidRDefault="005A7076">
    <w:pPr>
      <w:pStyle w:val="BodyText"/>
      <w:spacing w:line="14" w:lineRule="auto"/>
      <w:rPr>
        <w:sz w:val="2"/>
      </w:rP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F753DC" w14:textId="77777777" w:rsidR="005A7076" w:rsidRDefault="005A7076">
    <w:pPr>
      <w:pStyle w:val="BodyText"/>
      <w:spacing w:line="14" w:lineRule="auto"/>
      <w:rPr>
        <w:sz w:val="20"/>
      </w:rPr>
    </w:pPr>
    <w:r>
      <w:pict w14:anchorId="06983797">
        <v:line id="_x0000_s2062" style="position:absolute;z-index:-69376;mso-position-horizontal-relative:page;mso-position-vertical-relative:page" from="612pt,37.65pt" to="62.65pt,37.65pt" strokecolor="#2c4967" strokeweight="68578emu">
          <w10:wrap anchorx="page" anchory="page"/>
        </v:lin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3B9155" w14:textId="77777777" w:rsidR="005A7076" w:rsidRDefault="005A7076">
    <w:pPr>
      <w:pStyle w:val="BodyText"/>
      <w:spacing w:line="14" w:lineRule="auto"/>
      <w:rPr>
        <w:sz w:val="2"/>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120601" w14:textId="77777777" w:rsidR="005A7076" w:rsidRDefault="005A7076">
    <w:pPr>
      <w:pStyle w:val="BodyText"/>
      <w:spacing w:line="14" w:lineRule="auto"/>
      <w:rPr>
        <w:sz w:val="20"/>
      </w:rPr>
    </w:pPr>
    <w:r>
      <w:pict w14:anchorId="189949F0">
        <v:line id="_x0000_s2061" style="position:absolute;z-index:-69352;mso-position-horizontal-relative:page;mso-position-vertical-relative:page" from="612pt,37.65pt" to="62.65pt,37.65pt" strokecolor="#2c4967" strokeweight="68578emu">
          <w10:wrap anchorx="page" anchory="page"/>
        </v:line>
      </w:pict>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5E9937" w14:textId="77777777" w:rsidR="005A7076" w:rsidRDefault="005A7076">
    <w:pPr>
      <w:pStyle w:val="BodyText"/>
      <w:spacing w:line="14" w:lineRule="auto"/>
      <w:rPr>
        <w:sz w:val="2"/>
      </w:rP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382668" w14:textId="77777777" w:rsidR="005A7076" w:rsidRDefault="005A7076">
    <w:pPr>
      <w:pStyle w:val="BodyText"/>
      <w:spacing w:line="14" w:lineRule="auto"/>
      <w:rPr>
        <w:sz w:val="20"/>
      </w:rPr>
    </w:pPr>
    <w:r>
      <w:pict w14:anchorId="4BB64ADD">
        <v:line id="_x0000_s2060" style="position:absolute;z-index:-69328;mso-position-horizontal-relative:page;mso-position-vertical-relative:page" from="612pt,37.65pt" to="62.65pt,37.65pt" strokecolor="#2c4967" strokeweight="68578emu">
          <w10:wrap anchorx="page" anchory="page"/>
        </v:line>
      </w:pict>
    </w: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CF1D2E" w14:textId="77777777" w:rsidR="005A7076" w:rsidRDefault="005A7076">
    <w:pPr>
      <w:pStyle w:val="BodyText"/>
      <w:spacing w:line="14" w:lineRule="auto"/>
      <w:rPr>
        <w:sz w:val="2"/>
      </w:rPr>
    </w:pPr>
  </w:p>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21F098" w14:textId="77777777" w:rsidR="005A7076" w:rsidRDefault="005A7076">
    <w:pPr>
      <w:pStyle w:val="BodyText"/>
      <w:spacing w:line="14" w:lineRule="auto"/>
      <w:rPr>
        <w:sz w:val="2"/>
      </w:rPr>
    </w:pPr>
  </w:p>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38BF9DF" w14:textId="77777777" w:rsidR="005A7076" w:rsidRDefault="005A7076">
    <w:pPr>
      <w:pStyle w:val="BodyText"/>
      <w:spacing w:line="14" w:lineRule="auto"/>
      <w:rPr>
        <w:sz w:val="2"/>
      </w:rPr>
    </w:pPr>
  </w:p>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9C4B37" w14:textId="77777777" w:rsidR="005A7076" w:rsidRDefault="005A7076">
    <w:pPr>
      <w:pStyle w:val="BodyText"/>
      <w:spacing w:line="14" w:lineRule="auto"/>
      <w:rPr>
        <w:sz w:val="20"/>
      </w:rPr>
    </w:pPr>
    <w:r>
      <w:pict w14:anchorId="2B62CF7C">
        <v:line id="_x0000_s2059" style="position:absolute;z-index:-69304;mso-position-horizontal-relative:page;mso-position-vertical-relative:page" from="612pt,37.65pt" to="62.65pt,37.65pt" strokecolor="#2c4967" strokeweight="68578emu">
          <w10:wrap anchorx="page" anchory="page"/>
        </v:lin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C3F0A5" w14:textId="77777777" w:rsidR="005A7076" w:rsidRDefault="005A7076">
    <w:pPr>
      <w:pStyle w:val="BodyText"/>
      <w:spacing w:line="14" w:lineRule="auto"/>
      <w:rPr>
        <w:sz w:val="20"/>
      </w:rPr>
    </w:pPr>
    <w:r>
      <w:pict w14:anchorId="1D271722">
        <v:line id="_x0000_s2075" style="position:absolute;z-index:-69688;mso-position-horizontal-relative:page;mso-position-vertical-relative:page" from="612pt,37.65pt" to="62.65pt,37.65pt" strokecolor="#2c4967" strokeweight="68578emu">
          <w10:wrap anchorx="page" anchory="page"/>
        </v:line>
      </w:pict>
    </w:r>
  </w:p>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B9A84DB" w14:textId="77777777" w:rsidR="005A7076" w:rsidRDefault="005A7076">
    <w:pPr>
      <w:pStyle w:val="BodyText"/>
      <w:spacing w:line="14" w:lineRule="auto"/>
      <w:rPr>
        <w:sz w:val="2"/>
      </w:rPr>
    </w:pPr>
  </w:p>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3C424F" w14:textId="77777777" w:rsidR="005A7076" w:rsidRDefault="005A7076">
    <w:pPr>
      <w:pStyle w:val="BodyText"/>
      <w:spacing w:line="14" w:lineRule="auto"/>
      <w:rPr>
        <w:sz w:val="20"/>
      </w:rPr>
    </w:pPr>
    <w:r>
      <w:pict w14:anchorId="08BEA1AA">
        <v:line id="_x0000_s2058" style="position:absolute;z-index:-69280;mso-position-horizontal-relative:page;mso-position-vertical-relative:page" from="612pt,37.65pt" to="62.65pt,37.65pt" strokecolor="#2c4967" strokeweight="68578emu">
          <w10:wrap anchorx="page" anchory="page"/>
        </v:line>
      </w:pict>
    </w:r>
  </w:p>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7F7394" w14:textId="77777777" w:rsidR="005A7076" w:rsidRDefault="005A7076">
    <w:pPr>
      <w:pStyle w:val="BodyText"/>
      <w:spacing w:line="14" w:lineRule="auto"/>
      <w:rPr>
        <w:sz w:val="2"/>
      </w:rPr>
    </w:pP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DCD699" w14:textId="77777777" w:rsidR="005A7076" w:rsidRDefault="005A7076">
    <w:pPr>
      <w:pStyle w:val="BodyText"/>
      <w:spacing w:line="14" w:lineRule="auto"/>
      <w:rPr>
        <w:sz w:val="20"/>
      </w:rPr>
    </w:pPr>
    <w:r>
      <w:pict w14:anchorId="144CB387">
        <v:line id="_x0000_s2057" style="position:absolute;z-index:-69256;mso-position-horizontal-relative:page;mso-position-vertical-relative:page" from="612pt,37.65pt" to="62.65pt,37.65pt" strokecolor="#2c4967" strokeweight="68578emu">
          <w10:wrap anchorx="page" anchory="page"/>
        </v:line>
      </w:pict>
    </w:r>
  </w:p>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1BEE8C" w14:textId="77777777" w:rsidR="005A7076" w:rsidRDefault="005A7076">
    <w:pPr>
      <w:pStyle w:val="BodyText"/>
      <w:spacing w:line="14" w:lineRule="auto"/>
      <w:rPr>
        <w:sz w:val="2"/>
      </w:rPr>
    </w:pP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097828" w14:textId="77777777" w:rsidR="005A7076" w:rsidRDefault="005A7076">
    <w:pPr>
      <w:pStyle w:val="BodyText"/>
      <w:spacing w:line="14" w:lineRule="auto"/>
      <w:rPr>
        <w:sz w:val="20"/>
      </w:rPr>
    </w:pPr>
    <w:r>
      <w:pict w14:anchorId="5D90016E">
        <v:line id="_x0000_s2056" style="position:absolute;z-index:-69232;mso-position-horizontal-relative:page;mso-position-vertical-relative:page" from="612pt,37.65pt" to="62.65pt,37.65pt" strokecolor="#2c4967" strokeweight="68578emu">
          <w10:wrap anchorx="page" anchory="page"/>
        </v:line>
      </w:pict>
    </w:r>
  </w:p>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DC3DDF" w14:textId="77777777" w:rsidR="005A7076" w:rsidRDefault="005A7076">
    <w:pPr>
      <w:pStyle w:val="BodyText"/>
      <w:spacing w:line="14" w:lineRule="auto"/>
      <w:rPr>
        <w:sz w:val="2"/>
      </w:rPr>
    </w:pP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451C47" w14:textId="77777777" w:rsidR="005A7076" w:rsidRDefault="005A7076">
    <w:pPr>
      <w:pStyle w:val="BodyText"/>
      <w:spacing w:line="14" w:lineRule="auto"/>
      <w:rPr>
        <w:sz w:val="20"/>
      </w:rPr>
    </w:pPr>
    <w:r>
      <w:pict w14:anchorId="7893CC6C">
        <v:line id="_x0000_s2055" style="position:absolute;z-index:-69208;mso-position-horizontal-relative:page;mso-position-vertical-relative:page" from="612pt,37.65pt" to="62.65pt,37.65pt" strokecolor="#2c4967" strokeweight="68578emu">
          <w10:wrap anchorx="page" anchory="page"/>
        </v:line>
      </w:pict>
    </w:r>
  </w:p>
</w:hdr>
</file>

<file path=word/header3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C4DD24" w14:textId="77777777" w:rsidR="005A7076" w:rsidRDefault="005A7076">
    <w:pPr>
      <w:pStyle w:val="BodyText"/>
      <w:spacing w:line="14" w:lineRule="auto"/>
      <w:rPr>
        <w:sz w:val="2"/>
      </w:rPr>
    </w:pPr>
  </w:p>
</w:hdr>
</file>

<file path=word/header3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4C44BA" w14:textId="77777777" w:rsidR="005A7076" w:rsidRDefault="005A7076">
    <w:pPr>
      <w:pStyle w:val="BodyText"/>
      <w:spacing w:line="14" w:lineRule="auto"/>
      <w:rPr>
        <w:sz w:val="20"/>
      </w:rPr>
    </w:pPr>
    <w:r>
      <w:pict w14:anchorId="591647EA">
        <v:line id="_x0000_s2054" style="position:absolute;z-index:-69184;mso-position-horizontal-relative:page;mso-position-vertical-relative:page" from="612pt,37.65pt" to="62.65pt,37.65pt" strokecolor="#2c4967" strokeweight="68578emu">
          <w10:wrap anchorx="page" anchory="page"/>
        </v:lin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68AFD0" w14:textId="77777777" w:rsidR="005A7076" w:rsidRDefault="005A7076">
    <w:pPr>
      <w:pStyle w:val="BodyText"/>
      <w:spacing w:line="14" w:lineRule="auto"/>
      <w:rPr>
        <w:sz w:val="2"/>
      </w:rPr>
    </w:pPr>
  </w:p>
</w:hdr>
</file>

<file path=word/header4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5901108" w14:textId="77777777" w:rsidR="005A7076" w:rsidRDefault="005A7076">
    <w:pPr>
      <w:pStyle w:val="BodyText"/>
      <w:spacing w:line="14" w:lineRule="auto"/>
      <w:rPr>
        <w:sz w:val="2"/>
      </w:rPr>
    </w:pPr>
  </w:p>
</w:hdr>
</file>

<file path=word/header4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897D20F" w14:textId="77777777" w:rsidR="005A7076" w:rsidRDefault="005A7076">
    <w:pPr>
      <w:pStyle w:val="BodyText"/>
      <w:spacing w:line="14" w:lineRule="auto"/>
      <w:rPr>
        <w:sz w:val="20"/>
      </w:rPr>
    </w:pPr>
    <w:r>
      <w:pict w14:anchorId="50D97B42">
        <v:line id="_x0000_s2051" style="position:absolute;z-index:-69112;mso-position-horizontal-relative:page;mso-position-vertical-relative:page" from="612pt,37.65pt" to="62.65pt,37.65pt" strokecolor="#2c4967" strokeweight="68578emu">
          <w10:wrap anchorx="page" anchory="page"/>
        </v:line>
      </w:pict>
    </w:r>
  </w:p>
</w:hdr>
</file>

<file path=word/header4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F8AEAEF" w14:textId="77777777" w:rsidR="005A7076" w:rsidRDefault="005A7076">
    <w:pPr>
      <w:pStyle w:val="BodyText"/>
      <w:spacing w:line="14" w:lineRule="auto"/>
      <w:rPr>
        <w:sz w:val="2"/>
      </w:rPr>
    </w:pPr>
  </w:p>
</w:hdr>
</file>

<file path=word/header4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6D6A34" w14:textId="77777777" w:rsidR="005A7076" w:rsidRDefault="005A7076">
    <w:pPr>
      <w:pStyle w:val="BodyText"/>
      <w:spacing w:line="14" w:lineRule="auto"/>
      <w:rPr>
        <w:sz w:val="20"/>
      </w:rPr>
    </w:pPr>
    <w:r>
      <w:pict w14:anchorId="425A6ADE">
        <v:line id="_x0000_s2050" style="position:absolute;z-index:-69088;mso-position-horizontal-relative:page;mso-position-vertical-relative:page" from="612pt,37.65pt" to="62.65pt,37.65pt" strokecolor="#2c4967" strokeweight="68578emu">
          <w10:wrap anchorx="page" anchory="page"/>
        </v:line>
      </w:pict>
    </w:r>
  </w:p>
</w:hdr>
</file>

<file path=word/header4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8138C0" w14:textId="77777777" w:rsidR="005A7076" w:rsidRDefault="005A7076">
    <w:pPr>
      <w:pStyle w:val="BodyText"/>
      <w:spacing w:line="14" w:lineRule="auto"/>
      <w:rPr>
        <w:sz w:val="2"/>
      </w:rPr>
    </w:pPr>
  </w:p>
</w:hdr>
</file>

<file path=word/header4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F42B73F" w14:textId="77777777" w:rsidR="005A7076" w:rsidRDefault="005A7076">
    <w:pPr>
      <w:pStyle w:val="BodyText"/>
      <w:spacing w:line="14" w:lineRule="auto"/>
      <w:rPr>
        <w:sz w:val="20"/>
      </w:rPr>
    </w:pPr>
    <w:r>
      <w:pict w14:anchorId="21C2A2F6">
        <v:line id="_x0000_s2049" style="position:absolute;z-index:-69064;mso-position-horizontal-relative:page;mso-position-vertical-relative:page" from="612pt,37.65pt" to="62.65pt,37.65pt" strokecolor="#2c4967" strokeweight="68578emu">
          <w10:wrap anchorx="page" anchory="page"/>
        </v:lin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85937CC" w14:textId="77777777" w:rsidR="005A7076" w:rsidRDefault="005A7076">
    <w:pPr>
      <w:pStyle w:val="BodyText"/>
      <w:spacing w:line="14" w:lineRule="auto"/>
      <w:rPr>
        <w:sz w:val="20"/>
      </w:rPr>
    </w:pPr>
    <w:r>
      <w:pict w14:anchorId="7FAF24F3">
        <v:line id="_x0000_s2074" style="position:absolute;z-index:-69664;mso-position-horizontal-relative:page;mso-position-vertical-relative:page" from="612pt,37.65pt" to="62.65pt,37.65pt" strokecolor="#2c4967" strokeweight="68578emu">
          <w10:wrap anchorx="page" anchory="page"/>
        </v:lin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01CFA5" w14:textId="77777777" w:rsidR="005A7076" w:rsidRDefault="005A7076">
    <w:pPr>
      <w:pStyle w:val="BodyText"/>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C7E4D6C" w14:textId="77777777" w:rsidR="005A7076" w:rsidRDefault="005A7076">
    <w:pPr>
      <w:pStyle w:val="BodyText"/>
      <w:spacing w:line="14" w:lineRule="auto"/>
      <w:rPr>
        <w:sz w:val="20"/>
      </w:rPr>
    </w:pPr>
    <w:r>
      <w:pict w14:anchorId="7D2987EB">
        <v:line id="_x0000_s2073" style="position:absolute;z-index:-69640;mso-position-horizontal-relative:page;mso-position-vertical-relative:page" from="612pt,37.65pt" to="62.65pt,37.65pt" strokecolor="#2c4967" strokeweight="68578emu">
          <w10:wrap anchorx="page" anchory="page"/>
        </v:lin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8D23817" w14:textId="77777777" w:rsidR="005A7076" w:rsidRDefault="005A7076">
    <w:pPr>
      <w:pStyle w:val="BodyText"/>
      <w:spacing w:line="14" w:lineRule="auto"/>
      <w:rPr>
        <w:sz w:val="20"/>
      </w:rPr>
    </w:pPr>
    <w:r>
      <w:pict w14:anchorId="3D503623">
        <v:line id="_x0000_s2072" style="position:absolute;z-index:-69616;mso-position-horizontal-relative:page;mso-position-vertical-relative:page" from="612pt,37.65pt" to="62.65pt,37.65pt" strokecolor="#2c4967" strokeweight="68578emu">
          <w10:wrap anchorx="page" anchory="page"/>
        </v:lin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2E2A24" w14:textId="77777777" w:rsidR="00D16D7B" w:rsidRDefault="00D16D7B" w:rsidP="00D16D7B">
    <w:pPr>
      <w:spacing w:before="115" w:line="232" w:lineRule="auto"/>
      <w:ind w:left="466" w:right="1992"/>
      <w:rPr>
        <w:rFonts w:ascii="Calibri"/>
        <w:b/>
      </w:rPr>
    </w:pPr>
    <w:r>
      <w:rPr>
        <w:rFonts w:ascii="Calibri"/>
        <w:b/>
        <w:w w:val="140"/>
      </w:rPr>
      <w:t>CONSTITUTION</w:t>
    </w:r>
    <w:r>
      <w:rPr>
        <w:rFonts w:ascii="Calibri"/>
        <w:b/>
        <w:spacing w:val="-39"/>
        <w:w w:val="140"/>
      </w:rPr>
      <w:t xml:space="preserve"> </w:t>
    </w:r>
    <w:r>
      <w:rPr>
        <w:rFonts w:ascii="Calibri"/>
        <w:b/>
        <w:w w:val="140"/>
      </w:rPr>
      <w:t>OF</w:t>
    </w:r>
    <w:r>
      <w:rPr>
        <w:rFonts w:ascii="Calibri"/>
        <w:b/>
        <w:spacing w:val="-39"/>
        <w:w w:val="140"/>
      </w:rPr>
      <w:t xml:space="preserve"> </w:t>
    </w:r>
    <w:r>
      <w:rPr>
        <w:rFonts w:ascii="Calibri"/>
        <w:b/>
        <w:w w:val="140"/>
      </w:rPr>
      <w:t>THE</w:t>
    </w:r>
    <w:r>
      <w:rPr>
        <w:rFonts w:ascii="Calibri"/>
        <w:b/>
        <w:spacing w:val="-39"/>
        <w:w w:val="140"/>
      </w:rPr>
      <w:t xml:space="preserve"> </w:t>
    </w:r>
    <w:r>
      <w:rPr>
        <w:rFonts w:ascii="Calibri"/>
        <w:b/>
        <w:w w:val="140"/>
      </w:rPr>
      <w:t>(GLOBAL</w:t>
    </w:r>
    <w:r>
      <w:rPr>
        <w:rFonts w:ascii="Calibri"/>
        <w:b/>
        <w:spacing w:val="-39"/>
        <w:w w:val="140"/>
      </w:rPr>
      <w:t xml:space="preserve"> </w:t>
    </w:r>
    <w:r>
      <w:rPr>
        <w:rFonts w:ascii="Calibri"/>
        <w:b/>
        <w:w w:val="140"/>
      </w:rPr>
      <w:t>PARTNERSHIP)</w:t>
    </w:r>
    <w:r>
      <w:rPr>
        <w:rFonts w:ascii="Calibri"/>
        <w:b/>
        <w:spacing w:val="-39"/>
        <w:w w:val="140"/>
      </w:rPr>
      <w:t xml:space="preserve"> </w:t>
    </w:r>
    <w:r>
      <w:rPr>
        <w:rFonts w:ascii="Calibri"/>
        <w:b/>
        <w:w w:val="140"/>
      </w:rPr>
      <w:t>HAITI</w:t>
    </w:r>
    <w:r>
      <w:rPr>
        <w:rFonts w:ascii="Calibri"/>
        <w:b/>
        <w:spacing w:val="-39"/>
        <w:w w:val="140"/>
      </w:rPr>
      <w:t xml:space="preserve"> </w:t>
    </w:r>
    <w:r>
      <w:rPr>
        <w:rFonts w:ascii="Calibri"/>
        <w:b/>
        <w:w w:val="140"/>
      </w:rPr>
      <w:t>MINISTRY</w:t>
    </w:r>
    <w:r>
      <w:rPr>
        <w:rFonts w:ascii="Calibri"/>
        <w:b/>
        <w:spacing w:val="-39"/>
        <w:w w:val="140"/>
      </w:rPr>
      <w:t xml:space="preserve"> </w:t>
    </w:r>
    <w:r>
      <w:rPr>
        <w:rFonts w:ascii="Calibri"/>
        <w:b/>
        <w:w w:val="140"/>
      </w:rPr>
      <w:t>COMMISSION OF THE DIOCESE OF</w:t>
    </w:r>
    <w:r>
      <w:rPr>
        <w:rFonts w:ascii="Calibri"/>
        <w:b/>
        <w:spacing w:val="-28"/>
        <w:w w:val="140"/>
      </w:rPr>
      <w:t xml:space="preserve"> </w:t>
    </w:r>
    <w:r>
      <w:rPr>
        <w:rFonts w:ascii="Calibri"/>
        <w:b/>
        <w:w w:val="140"/>
      </w:rPr>
      <w:t>RICHMOND</w:t>
    </w:r>
  </w:p>
  <w:p w14:paraId="4E27A377" w14:textId="77777777" w:rsidR="005A7076" w:rsidRDefault="005A7076">
    <w:pPr>
      <w:pStyle w:val="BodyText"/>
      <w:spacing w:line="14" w:lineRule="auto"/>
      <w:rPr>
        <w:sz w:val="20"/>
      </w:rPr>
    </w:pPr>
    <w:r>
      <w:pict w14:anchorId="4939A89E">
        <v:line id="_x0000_s2069" style="position:absolute;z-index:-69544;mso-position-horizontal-relative:page;mso-position-vertical-relative:page" from="612pt,37.65pt" to="62.65pt,37.65pt" strokecolor="#2c4967" strokeweight="68578emu">
          <w10:wrap anchorx="page" anchory="page"/>
        </v:lin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6C732A9"/>
    <w:multiLevelType w:val="hybridMultilevel"/>
    <w:tmpl w:val="8946EE2C"/>
    <w:lvl w:ilvl="0" w:tplc="A662A5F0">
      <w:start w:val="1"/>
      <w:numFmt w:val="decimal"/>
      <w:lvlText w:val="%1"/>
      <w:lvlJc w:val="left"/>
      <w:pPr>
        <w:ind w:left="773" w:hanging="105"/>
        <w:jc w:val="left"/>
      </w:pPr>
      <w:rPr>
        <w:rFonts w:ascii="Times New Roman" w:eastAsia="Times New Roman" w:hAnsi="Times New Roman" w:cs="Times New Roman" w:hint="default"/>
        <w:i/>
        <w:spacing w:val="-6"/>
        <w:w w:val="100"/>
        <w:sz w:val="14"/>
        <w:szCs w:val="14"/>
      </w:rPr>
    </w:lvl>
    <w:lvl w:ilvl="1" w:tplc="5D38857A">
      <w:numFmt w:val="bullet"/>
      <w:lvlText w:val="•"/>
      <w:lvlJc w:val="left"/>
      <w:pPr>
        <w:ind w:left="1926" w:hanging="105"/>
      </w:pPr>
      <w:rPr>
        <w:rFonts w:hint="default"/>
      </w:rPr>
    </w:lvl>
    <w:lvl w:ilvl="2" w:tplc="3574F68A">
      <w:numFmt w:val="bullet"/>
      <w:lvlText w:val="•"/>
      <w:lvlJc w:val="left"/>
      <w:pPr>
        <w:ind w:left="3072" w:hanging="105"/>
      </w:pPr>
      <w:rPr>
        <w:rFonts w:hint="default"/>
      </w:rPr>
    </w:lvl>
    <w:lvl w:ilvl="3" w:tplc="BB6E1FF4">
      <w:numFmt w:val="bullet"/>
      <w:lvlText w:val="•"/>
      <w:lvlJc w:val="left"/>
      <w:pPr>
        <w:ind w:left="4218" w:hanging="105"/>
      </w:pPr>
      <w:rPr>
        <w:rFonts w:hint="default"/>
      </w:rPr>
    </w:lvl>
    <w:lvl w:ilvl="4" w:tplc="1E4EF56C">
      <w:numFmt w:val="bullet"/>
      <w:lvlText w:val="•"/>
      <w:lvlJc w:val="left"/>
      <w:pPr>
        <w:ind w:left="5364" w:hanging="105"/>
      </w:pPr>
      <w:rPr>
        <w:rFonts w:hint="default"/>
      </w:rPr>
    </w:lvl>
    <w:lvl w:ilvl="5" w:tplc="D91C9A0E">
      <w:numFmt w:val="bullet"/>
      <w:lvlText w:val="•"/>
      <w:lvlJc w:val="left"/>
      <w:pPr>
        <w:ind w:left="6510" w:hanging="105"/>
      </w:pPr>
      <w:rPr>
        <w:rFonts w:hint="default"/>
      </w:rPr>
    </w:lvl>
    <w:lvl w:ilvl="6" w:tplc="A52E542E">
      <w:numFmt w:val="bullet"/>
      <w:lvlText w:val="•"/>
      <w:lvlJc w:val="left"/>
      <w:pPr>
        <w:ind w:left="7656" w:hanging="105"/>
      </w:pPr>
      <w:rPr>
        <w:rFonts w:hint="default"/>
      </w:rPr>
    </w:lvl>
    <w:lvl w:ilvl="7" w:tplc="E9482538">
      <w:numFmt w:val="bullet"/>
      <w:lvlText w:val="•"/>
      <w:lvlJc w:val="left"/>
      <w:pPr>
        <w:ind w:left="8802" w:hanging="105"/>
      </w:pPr>
      <w:rPr>
        <w:rFonts w:hint="default"/>
      </w:rPr>
    </w:lvl>
    <w:lvl w:ilvl="8" w:tplc="223A5FB6">
      <w:numFmt w:val="bullet"/>
      <w:lvlText w:val="•"/>
      <w:lvlJc w:val="left"/>
      <w:pPr>
        <w:ind w:left="9948" w:hanging="105"/>
      </w:pPr>
      <w:rPr>
        <w:rFonts w:hint="default"/>
      </w:rPr>
    </w:lvl>
  </w:abstractNum>
  <w:abstractNum w:abstractNumId="1">
    <w:nsid w:val="0FDA631B"/>
    <w:multiLevelType w:val="hybridMultilevel"/>
    <w:tmpl w:val="9EC0D47A"/>
    <w:lvl w:ilvl="0" w:tplc="E780A8A4">
      <w:start w:val="1"/>
      <w:numFmt w:val="decimal"/>
      <w:lvlText w:val="%1."/>
      <w:lvlJc w:val="left"/>
      <w:pPr>
        <w:ind w:left="973" w:hanging="200"/>
        <w:jc w:val="left"/>
      </w:pPr>
      <w:rPr>
        <w:rFonts w:ascii="Times New Roman" w:eastAsia="Times New Roman" w:hAnsi="Times New Roman" w:cs="Times New Roman" w:hint="default"/>
        <w:b/>
        <w:bCs/>
        <w:spacing w:val="-4"/>
        <w:w w:val="100"/>
        <w:sz w:val="20"/>
        <w:szCs w:val="20"/>
      </w:rPr>
    </w:lvl>
    <w:lvl w:ilvl="1" w:tplc="3F9214C6">
      <w:numFmt w:val="bullet"/>
      <w:lvlText w:val="•"/>
      <w:lvlJc w:val="left"/>
      <w:pPr>
        <w:ind w:left="2106" w:hanging="200"/>
      </w:pPr>
      <w:rPr>
        <w:rFonts w:hint="default"/>
      </w:rPr>
    </w:lvl>
    <w:lvl w:ilvl="2" w:tplc="58F0590A">
      <w:numFmt w:val="bullet"/>
      <w:lvlText w:val="•"/>
      <w:lvlJc w:val="left"/>
      <w:pPr>
        <w:ind w:left="3232" w:hanging="200"/>
      </w:pPr>
      <w:rPr>
        <w:rFonts w:hint="default"/>
      </w:rPr>
    </w:lvl>
    <w:lvl w:ilvl="3" w:tplc="60225A78">
      <w:numFmt w:val="bullet"/>
      <w:lvlText w:val="•"/>
      <w:lvlJc w:val="left"/>
      <w:pPr>
        <w:ind w:left="4358" w:hanging="200"/>
      </w:pPr>
      <w:rPr>
        <w:rFonts w:hint="default"/>
      </w:rPr>
    </w:lvl>
    <w:lvl w:ilvl="4" w:tplc="1E9A624C">
      <w:numFmt w:val="bullet"/>
      <w:lvlText w:val="•"/>
      <w:lvlJc w:val="left"/>
      <w:pPr>
        <w:ind w:left="5484" w:hanging="200"/>
      </w:pPr>
      <w:rPr>
        <w:rFonts w:hint="default"/>
      </w:rPr>
    </w:lvl>
    <w:lvl w:ilvl="5" w:tplc="91E46F26">
      <w:numFmt w:val="bullet"/>
      <w:lvlText w:val="•"/>
      <w:lvlJc w:val="left"/>
      <w:pPr>
        <w:ind w:left="6610" w:hanging="200"/>
      </w:pPr>
      <w:rPr>
        <w:rFonts w:hint="default"/>
      </w:rPr>
    </w:lvl>
    <w:lvl w:ilvl="6" w:tplc="8BA22CC0">
      <w:numFmt w:val="bullet"/>
      <w:lvlText w:val="•"/>
      <w:lvlJc w:val="left"/>
      <w:pPr>
        <w:ind w:left="7736" w:hanging="200"/>
      </w:pPr>
      <w:rPr>
        <w:rFonts w:hint="default"/>
      </w:rPr>
    </w:lvl>
    <w:lvl w:ilvl="7" w:tplc="48D22AC0">
      <w:numFmt w:val="bullet"/>
      <w:lvlText w:val="•"/>
      <w:lvlJc w:val="left"/>
      <w:pPr>
        <w:ind w:left="8862" w:hanging="200"/>
      </w:pPr>
      <w:rPr>
        <w:rFonts w:hint="default"/>
      </w:rPr>
    </w:lvl>
    <w:lvl w:ilvl="8" w:tplc="642EC186">
      <w:numFmt w:val="bullet"/>
      <w:lvlText w:val="•"/>
      <w:lvlJc w:val="left"/>
      <w:pPr>
        <w:ind w:left="9988" w:hanging="200"/>
      </w:pPr>
      <w:rPr>
        <w:rFonts w:hint="default"/>
      </w:rPr>
    </w:lvl>
  </w:abstractNum>
  <w:abstractNum w:abstractNumId="2">
    <w:nsid w:val="19446BB8"/>
    <w:multiLevelType w:val="hybridMultilevel"/>
    <w:tmpl w:val="697E85D4"/>
    <w:lvl w:ilvl="0" w:tplc="984C22A2">
      <w:numFmt w:val="bullet"/>
      <w:lvlText w:val="-"/>
      <w:lvlJc w:val="left"/>
      <w:pPr>
        <w:ind w:left="1111" w:hanging="240"/>
      </w:pPr>
      <w:rPr>
        <w:rFonts w:ascii="Times New Roman" w:eastAsia="Times New Roman" w:hAnsi="Times New Roman" w:cs="Times New Roman" w:hint="default"/>
        <w:w w:val="101"/>
        <w:position w:val="1"/>
        <w:sz w:val="26"/>
        <w:szCs w:val="26"/>
      </w:rPr>
    </w:lvl>
    <w:lvl w:ilvl="1" w:tplc="0F800FB4">
      <w:numFmt w:val="bullet"/>
      <w:lvlText w:val="•"/>
      <w:lvlJc w:val="left"/>
      <w:pPr>
        <w:ind w:left="2232" w:hanging="240"/>
      </w:pPr>
      <w:rPr>
        <w:rFonts w:hint="default"/>
      </w:rPr>
    </w:lvl>
    <w:lvl w:ilvl="2" w:tplc="C6AC5806">
      <w:numFmt w:val="bullet"/>
      <w:lvlText w:val="•"/>
      <w:lvlJc w:val="left"/>
      <w:pPr>
        <w:ind w:left="3344" w:hanging="240"/>
      </w:pPr>
      <w:rPr>
        <w:rFonts w:hint="default"/>
      </w:rPr>
    </w:lvl>
    <w:lvl w:ilvl="3" w:tplc="49580BD0">
      <w:numFmt w:val="bullet"/>
      <w:lvlText w:val="•"/>
      <w:lvlJc w:val="left"/>
      <w:pPr>
        <w:ind w:left="4456" w:hanging="240"/>
      </w:pPr>
      <w:rPr>
        <w:rFonts w:hint="default"/>
      </w:rPr>
    </w:lvl>
    <w:lvl w:ilvl="4" w:tplc="76FE6E56">
      <w:numFmt w:val="bullet"/>
      <w:lvlText w:val="•"/>
      <w:lvlJc w:val="left"/>
      <w:pPr>
        <w:ind w:left="5568" w:hanging="240"/>
      </w:pPr>
      <w:rPr>
        <w:rFonts w:hint="default"/>
      </w:rPr>
    </w:lvl>
    <w:lvl w:ilvl="5" w:tplc="69D2130E">
      <w:numFmt w:val="bullet"/>
      <w:lvlText w:val="•"/>
      <w:lvlJc w:val="left"/>
      <w:pPr>
        <w:ind w:left="6680" w:hanging="240"/>
      </w:pPr>
      <w:rPr>
        <w:rFonts w:hint="default"/>
      </w:rPr>
    </w:lvl>
    <w:lvl w:ilvl="6" w:tplc="4D80A6AC">
      <w:numFmt w:val="bullet"/>
      <w:lvlText w:val="•"/>
      <w:lvlJc w:val="left"/>
      <w:pPr>
        <w:ind w:left="7792" w:hanging="240"/>
      </w:pPr>
      <w:rPr>
        <w:rFonts w:hint="default"/>
      </w:rPr>
    </w:lvl>
    <w:lvl w:ilvl="7" w:tplc="A87C211E">
      <w:numFmt w:val="bullet"/>
      <w:lvlText w:val="•"/>
      <w:lvlJc w:val="left"/>
      <w:pPr>
        <w:ind w:left="8904" w:hanging="240"/>
      </w:pPr>
      <w:rPr>
        <w:rFonts w:hint="default"/>
      </w:rPr>
    </w:lvl>
    <w:lvl w:ilvl="8" w:tplc="D80E5312">
      <w:numFmt w:val="bullet"/>
      <w:lvlText w:val="•"/>
      <w:lvlJc w:val="left"/>
      <w:pPr>
        <w:ind w:left="10016" w:hanging="240"/>
      </w:pPr>
      <w:rPr>
        <w:rFonts w:hint="default"/>
      </w:rPr>
    </w:lvl>
  </w:abstractNum>
  <w:abstractNum w:abstractNumId="3">
    <w:nsid w:val="19EF18AF"/>
    <w:multiLevelType w:val="hybridMultilevel"/>
    <w:tmpl w:val="3C7E1418"/>
    <w:lvl w:ilvl="0" w:tplc="5ACCAC1E">
      <w:start w:val="1"/>
      <w:numFmt w:val="upperLetter"/>
      <w:lvlText w:val="%1."/>
      <w:lvlJc w:val="left"/>
      <w:pPr>
        <w:ind w:left="1346" w:hanging="360"/>
        <w:jc w:val="left"/>
      </w:pPr>
      <w:rPr>
        <w:rFonts w:ascii="Times New Roman" w:eastAsia="Times New Roman" w:hAnsi="Times New Roman" w:cs="Times New Roman" w:hint="default"/>
        <w:spacing w:val="-19"/>
        <w:w w:val="100"/>
        <w:sz w:val="22"/>
        <w:szCs w:val="22"/>
      </w:rPr>
    </w:lvl>
    <w:lvl w:ilvl="1" w:tplc="7F44F896">
      <w:numFmt w:val="bullet"/>
      <w:lvlText w:val="•"/>
      <w:lvlJc w:val="left"/>
      <w:pPr>
        <w:ind w:left="2430" w:hanging="360"/>
      </w:pPr>
      <w:rPr>
        <w:rFonts w:hint="default"/>
      </w:rPr>
    </w:lvl>
    <w:lvl w:ilvl="2" w:tplc="135E4B94">
      <w:numFmt w:val="bullet"/>
      <w:lvlText w:val="•"/>
      <w:lvlJc w:val="left"/>
      <w:pPr>
        <w:ind w:left="3520" w:hanging="360"/>
      </w:pPr>
      <w:rPr>
        <w:rFonts w:hint="default"/>
      </w:rPr>
    </w:lvl>
    <w:lvl w:ilvl="3" w:tplc="FE269266">
      <w:numFmt w:val="bullet"/>
      <w:lvlText w:val="•"/>
      <w:lvlJc w:val="left"/>
      <w:pPr>
        <w:ind w:left="4610" w:hanging="360"/>
      </w:pPr>
      <w:rPr>
        <w:rFonts w:hint="default"/>
      </w:rPr>
    </w:lvl>
    <w:lvl w:ilvl="4" w:tplc="D1DEEDF8">
      <w:numFmt w:val="bullet"/>
      <w:lvlText w:val="•"/>
      <w:lvlJc w:val="left"/>
      <w:pPr>
        <w:ind w:left="5700" w:hanging="360"/>
      </w:pPr>
      <w:rPr>
        <w:rFonts w:hint="default"/>
      </w:rPr>
    </w:lvl>
    <w:lvl w:ilvl="5" w:tplc="ECA65BCE">
      <w:numFmt w:val="bullet"/>
      <w:lvlText w:val="•"/>
      <w:lvlJc w:val="left"/>
      <w:pPr>
        <w:ind w:left="6790" w:hanging="360"/>
      </w:pPr>
      <w:rPr>
        <w:rFonts w:hint="default"/>
      </w:rPr>
    </w:lvl>
    <w:lvl w:ilvl="6" w:tplc="84DC89D4">
      <w:numFmt w:val="bullet"/>
      <w:lvlText w:val="•"/>
      <w:lvlJc w:val="left"/>
      <w:pPr>
        <w:ind w:left="7880" w:hanging="360"/>
      </w:pPr>
      <w:rPr>
        <w:rFonts w:hint="default"/>
      </w:rPr>
    </w:lvl>
    <w:lvl w:ilvl="7" w:tplc="12F47CD2">
      <w:numFmt w:val="bullet"/>
      <w:lvlText w:val="•"/>
      <w:lvlJc w:val="left"/>
      <w:pPr>
        <w:ind w:left="8970" w:hanging="360"/>
      </w:pPr>
      <w:rPr>
        <w:rFonts w:hint="default"/>
      </w:rPr>
    </w:lvl>
    <w:lvl w:ilvl="8" w:tplc="12129526">
      <w:numFmt w:val="bullet"/>
      <w:lvlText w:val="•"/>
      <w:lvlJc w:val="left"/>
      <w:pPr>
        <w:ind w:left="10060" w:hanging="360"/>
      </w:pPr>
      <w:rPr>
        <w:rFonts w:hint="default"/>
      </w:rPr>
    </w:lvl>
  </w:abstractNum>
  <w:abstractNum w:abstractNumId="4">
    <w:nsid w:val="1FF40460"/>
    <w:multiLevelType w:val="hybridMultilevel"/>
    <w:tmpl w:val="EDFEDCC6"/>
    <w:lvl w:ilvl="0" w:tplc="33AEED20">
      <w:start w:val="35"/>
      <w:numFmt w:val="decimal"/>
      <w:lvlText w:val="%1"/>
      <w:lvlJc w:val="left"/>
      <w:pPr>
        <w:ind w:left="10363" w:hanging="250"/>
        <w:jc w:val="left"/>
      </w:pPr>
      <w:rPr>
        <w:rFonts w:ascii="Times New Roman" w:eastAsia="Times New Roman" w:hAnsi="Times New Roman" w:cs="Times New Roman" w:hint="default"/>
        <w:b/>
        <w:bCs/>
        <w:w w:val="100"/>
        <w:sz w:val="20"/>
        <w:szCs w:val="20"/>
      </w:rPr>
    </w:lvl>
    <w:lvl w:ilvl="1" w:tplc="90DAA332">
      <w:numFmt w:val="bullet"/>
      <w:lvlText w:val="•"/>
      <w:lvlJc w:val="left"/>
      <w:pPr>
        <w:ind w:left="10548" w:hanging="250"/>
      </w:pPr>
      <w:rPr>
        <w:rFonts w:hint="default"/>
      </w:rPr>
    </w:lvl>
    <w:lvl w:ilvl="2" w:tplc="68144B92">
      <w:numFmt w:val="bullet"/>
      <w:lvlText w:val="•"/>
      <w:lvlJc w:val="left"/>
      <w:pPr>
        <w:ind w:left="10736" w:hanging="250"/>
      </w:pPr>
      <w:rPr>
        <w:rFonts w:hint="default"/>
      </w:rPr>
    </w:lvl>
    <w:lvl w:ilvl="3" w:tplc="7AC426A8">
      <w:numFmt w:val="bullet"/>
      <w:lvlText w:val="•"/>
      <w:lvlJc w:val="left"/>
      <w:pPr>
        <w:ind w:left="10924" w:hanging="250"/>
      </w:pPr>
      <w:rPr>
        <w:rFonts w:hint="default"/>
      </w:rPr>
    </w:lvl>
    <w:lvl w:ilvl="4" w:tplc="5EE845C0">
      <w:numFmt w:val="bullet"/>
      <w:lvlText w:val="•"/>
      <w:lvlJc w:val="left"/>
      <w:pPr>
        <w:ind w:left="11112" w:hanging="250"/>
      </w:pPr>
      <w:rPr>
        <w:rFonts w:hint="default"/>
      </w:rPr>
    </w:lvl>
    <w:lvl w:ilvl="5" w:tplc="49826180">
      <w:numFmt w:val="bullet"/>
      <w:lvlText w:val="•"/>
      <w:lvlJc w:val="left"/>
      <w:pPr>
        <w:ind w:left="11300" w:hanging="250"/>
      </w:pPr>
      <w:rPr>
        <w:rFonts w:hint="default"/>
      </w:rPr>
    </w:lvl>
    <w:lvl w:ilvl="6" w:tplc="BF70DBE0">
      <w:numFmt w:val="bullet"/>
      <w:lvlText w:val="•"/>
      <w:lvlJc w:val="left"/>
      <w:pPr>
        <w:ind w:left="11488" w:hanging="250"/>
      </w:pPr>
      <w:rPr>
        <w:rFonts w:hint="default"/>
      </w:rPr>
    </w:lvl>
    <w:lvl w:ilvl="7" w:tplc="C30C3C8C">
      <w:numFmt w:val="bullet"/>
      <w:lvlText w:val="•"/>
      <w:lvlJc w:val="left"/>
      <w:pPr>
        <w:ind w:left="11676" w:hanging="250"/>
      </w:pPr>
      <w:rPr>
        <w:rFonts w:hint="default"/>
      </w:rPr>
    </w:lvl>
    <w:lvl w:ilvl="8" w:tplc="517ECAE2">
      <w:numFmt w:val="bullet"/>
      <w:lvlText w:val="•"/>
      <w:lvlJc w:val="left"/>
      <w:pPr>
        <w:ind w:left="11864" w:hanging="250"/>
      </w:pPr>
      <w:rPr>
        <w:rFonts w:hint="default"/>
      </w:rPr>
    </w:lvl>
  </w:abstractNum>
  <w:abstractNum w:abstractNumId="5">
    <w:nsid w:val="29932B70"/>
    <w:multiLevelType w:val="hybridMultilevel"/>
    <w:tmpl w:val="54B4FD44"/>
    <w:lvl w:ilvl="0" w:tplc="B0706AB2">
      <w:start w:val="1"/>
      <w:numFmt w:val="lowerLetter"/>
      <w:lvlText w:val="%1."/>
      <w:lvlJc w:val="left"/>
      <w:pPr>
        <w:ind w:left="513" w:hanging="200"/>
        <w:jc w:val="left"/>
      </w:pPr>
      <w:rPr>
        <w:rFonts w:ascii="Times New Roman" w:eastAsia="Times New Roman" w:hAnsi="Times New Roman" w:cs="Times New Roman" w:hint="default"/>
        <w:w w:val="100"/>
        <w:sz w:val="22"/>
        <w:szCs w:val="22"/>
      </w:rPr>
    </w:lvl>
    <w:lvl w:ilvl="1" w:tplc="CD6E9C08">
      <w:start w:val="1"/>
      <w:numFmt w:val="decimal"/>
      <w:lvlText w:val="%2."/>
      <w:lvlJc w:val="left"/>
      <w:pPr>
        <w:ind w:left="1172" w:hanging="393"/>
        <w:jc w:val="left"/>
      </w:pPr>
      <w:rPr>
        <w:rFonts w:ascii="Times New Roman" w:eastAsia="Times New Roman" w:hAnsi="Times New Roman" w:cs="Times New Roman" w:hint="default"/>
        <w:spacing w:val="-16"/>
        <w:w w:val="100"/>
        <w:sz w:val="22"/>
        <w:szCs w:val="22"/>
      </w:rPr>
    </w:lvl>
    <w:lvl w:ilvl="2" w:tplc="64941270">
      <w:numFmt w:val="bullet"/>
      <w:lvlText w:val="•"/>
      <w:lvlJc w:val="left"/>
      <w:pPr>
        <w:ind w:left="2408" w:hanging="393"/>
      </w:pPr>
      <w:rPr>
        <w:rFonts w:hint="default"/>
      </w:rPr>
    </w:lvl>
    <w:lvl w:ilvl="3" w:tplc="9738B4B2">
      <w:numFmt w:val="bullet"/>
      <w:lvlText w:val="•"/>
      <w:lvlJc w:val="left"/>
      <w:pPr>
        <w:ind w:left="3637" w:hanging="393"/>
      </w:pPr>
      <w:rPr>
        <w:rFonts w:hint="default"/>
      </w:rPr>
    </w:lvl>
    <w:lvl w:ilvl="4" w:tplc="8BEEB7B2">
      <w:numFmt w:val="bullet"/>
      <w:lvlText w:val="•"/>
      <w:lvlJc w:val="left"/>
      <w:pPr>
        <w:ind w:left="4866" w:hanging="393"/>
      </w:pPr>
      <w:rPr>
        <w:rFonts w:hint="default"/>
      </w:rPr>
    </w:lvl>
    <w:lvl w:ilvl="5" w:tplc="98BCDA4E">
      <w:numFmt w:val="bullet"/>
      <w:lvlText w:val="•"/>
      <w:lvlJc w:val="left"/>
      <w:pPr>
        <w:ind w:left="6095" w:hanging="393"/>
      </w:pPr>
      <w:rPr>
        <w:rFonts w:hint="default"/>
      </w:rPr>
    </w:lvl>
    <w:lvl w:ilvl="6" w:tplc="8A8ED1DA">
      <w:numFmt w:val="bullet"/>
      <w:lvlText w:val="•"/>
      <w:lvlJc w:val="left"/>
      <w:pPr>
        <w:ind w:left="7324" w:hanging="393"/>
      </w:pPr>
      <w:rPr>
        <w:rFonts w:hint="default"/>
      </w:rPr>
    </w:lvl>
    <w:lvl w:ilvl="7" w:tplc="543869F4">
      <w:numFmt w:val="bullet"/>
      <w:lvlText w:val="•"/>
      <w:lvlJc w:val="left"/>
      <w:pPr>
        <w:ind w:left="8553" w:hanging="393"/>
      </w:pPr>
      <w:rPr>
        <w:rFonts w:hint="default"/>
      </w:rPr>
    </w:lvl>
    <w:lvl w:ilvl="8" w:tplc="1436C802">
      <w:numFmt w:val="bullet"/>
      <w:lvlText w:val="•"/>
      <w:lvlJc w:val="left"/>
      <w:pPr>
        <w:ind w:left="9782" w:hanging="393"/>
      </w:pPr>
      <w:rPr>
        <w:rFonts w:hint="default"/>
      </w:rPr>
    </w:lvl>
  </w:abstractNum>
  <w:abstractNum w:abstractNumId="6">
    <w:nsid w:val="29DA4239"/>
    <w:multiLevelType w:val="hybridMultilevel"/>
    <w:tmpl w:val="AB789432"/>
    <w:lvl w:ilvl="0" w:tplc="BE8A44F2">
      <w:start w:val="1"/>
      <w:numFmt w:val="upperLetter"/>
      <w:lvlText w:val="%1."/>
      <w:lvlJc w:val="left"/>
      <w:pPr>
        <w:ind w:left="1346" w:hanging="360"/>
        <w:jc w:val="left"/>
      </w:pPr>
      <w:rPr>
        <w:rFonts w:ascii="Times New Roman" w:eastAsia="Times New Roman" w:hAnsi="Times New Roman" w:cs="Times New Roman" w:hint="default"/>
        <w:spacing w:val="-19"/>
        <w:w w:val="100"/>
        <w:sz w:val="22"/>
        <w:szCs w:val="22"/>
      </w:rPr>
    </w:lvl>
    <w:lvl w:ilvl="1" w:tplc="5D8887CE">
      <w:numFmt w:val="bullet"/>
      <w:lvlText w:val="•"/>
      <w:lvlJc w:val="left"/>
      <w:pPr>
        <w:ind w:left="2430" w:hanging="360"/>
      </w:pPr>
      <w:rPr>
        <w:rFonts w:hint="default"/>
      </w:rPr>
    </w:lvl>
    <w:lvl w:ilvl="2" w:tplc="87869152">
      <w:numFmt w:val="bullet"/>
      <w:lvlText w:val="•"/>
      <w:lvlJc w:val="left"/>
      <w:pPr>
        <w:ind w:left="3520" w:hanging="360"/>
      </w:pPr>
      <w:rPr>
        <w:rFonts w:hint="default"/>
      </w:rPr>
    </w:lvl>
    <w:lvl w:ilvl="3" w:tplc="87262E24">
      <w:numFmt w:val="bullet"/>
      <w:lvlText w:val="•"/>
      <w:lvlJc w:val="left"/>
      <w:pPr>
        <w:ind w:left="4610" w:hanging="360"/>
      </w:pPr>
      <w:rPr>
        <w:rFonts w:hint="default"/>
      </w:rPr>
    </w:lvl>
    <w:lvl w:ilvl="4" w:tplc="761C95B6">
      <w:numFmt w:val="bullet"/>
      <w:lvlText w:val="•"/>
      <w:lvlJc w:val="left"/>
      <w:pPr>
        <w:ind w:left="5700" w:hanging="360"/>
      </w:pPr>
      <w:rPr>
        <w:rFonts w:hint="default"/>
      </w:rPr>
    </w:lvl>
    <w:lvl w:ilvl="5" w:tplc="0A3AC1F4">
      <w:numFmt w:val="bullet"/>
      <w:lvlText w:val="•"/>
      <w:lvlJc w:val="left"/>
      <w:pPr>
        <w:ind w:left="6790" w:hanging="360"/>
      </w:pPr>
      <w:rPr>
        <w:rFonts w:hint="default"/>
      </w:rPr>
    </w:lvl>
    <w:lvl w:ilvl="6" w:tplc="6228F3D8">
      <w:numFmt w:val="bullet"/>
      <w:lvlText w:val="•"/>
      <w:lvlJc w:val="left"/>
      <w:pPr>
        <w:ind w:left="7880" w:hanging="360"/>
      </w:pPr>
      <w:rPr>
        <w:rFonts w:hint="default"/>
      </w:rPr>
    </w:lvl>
    <w:lvl w:ilvl="7" w:tplc="40E02790">
      <w:numFmt w:val="bullet"/>
      <w:lvlText w:val="•"/>
      <w:lvlJc w:val="left"/>
      <w:pPr>
        <w:ind w:left="8970" w:hanging="360"/>
      </w:pPr>
      <w:rPr>
        <w:rFonts w:hint="default"/>
      </w:rPr>
    </w:lvl>
    <w:lvl w:ilvl="8" w:tplc="1E7CD982">
      <w:numFmt w:val="bullet"/>
      <w:lvlText w:val="•"/>
      <w:lvlJc w:val="left"/>
      <w:pPr>
        <w:ind w:left="10060" w:hanging="360"/>
      </w:pPr>
      <w:rPr>
        <w:rFonts w:hint="default"/>
      </w:rPr>
    </w:lvl>
  </w:abstractNum>
  <w:abstractNum w:abstractNumId="7">
    <w:nsid w:val="2A787790"/>
    <w:multiLevelType w:val="hybridMultilevel"/>
    <w:tmpl w:val="4E5808B6"/>
    <w:lvl w:ilvl="0" w:tplc="A31E46D0">
      <w:start w:val="1"/>
      <w:numFmt w:val="decimal"/>
      <w:lvlText w:val="%1."/>
      <w:lvlJc w:val="left"/>
      <w:pPr>
        <w:ind w:left="1206" w:hanging="220"/>
        <w:jc w:val="left"/>
      </w:pPr>
      <w:rPr>
        <w:rFonts w:hint="default"/>
        <w:spacing w:val="-1"/>
        <w:w w:val="100"/>
      </w:rPr>
    </w:lvl>
    <w:lvl w:ilvl="1" w:tplc="2C3C47BE">
      <w:numFmt w:val="bullet"/>
      <w:lvlText w:val="•"/>
      <w:lvlJc w:val="left"/>
      <w:pPr>
        <w:ind w:left="2304" w:hanging="220"/>
      </w:pPr>
      <w:rPr>
        <w:rFonts w:hint="default"/>
      </w:rPr>
    </w:lvl>
    <w:lvl w:ilvl="2" w:tplc="D108C2F2">
      <w:numFmt w:val="bullet"/>
      <w:lvlText w:val="•"/>
      <w:lvlJc w:val="left"/>
      <w:pPr>
        <w:ind w:left="3408" w:hanging="220"/>
      </w:pPr>
      <w:rPr>
        <w:rFonts w:hint="default"/>
      </w:rPr>
    </w:lvl>
    <w:lvl w:ilvl="3" w:tplc="58EAA3F0">
      <w:numFmt w:val="bullet"/>
      <w:lvlText w:val="•"/>
      <w:lvlJc w:val="left"/>
      <w:pPr>
        <w:ind w:left="4512" w:hanging="220"/>
      </w:pPr>
      <w:rPr>
        <w:rFonts w:hint="default"/>
      </w:rPr>
    </w:lvl>
    <w:lvl w:ilvl="4" w:tplc="B03ECD58">
      <w:numFmt w:val="bullet"/>
      <w:lvlText w:val="•"/>
      <w:lvlJc w:val="left"/>
      <w:pPr>
        <w:ind w:left="5616" w:hanging="220"/>
      </w:pPr>
      <w:rPr>
        <w:rFonts w:hint="default"/>
      </w:rPr>
    </w:lvl>
    <w:lvl w:ilvl="5" w:tplc="2DC079B6">
      <w:numFmt w:val="bullet"/>
      <w:lvlText w:val="•"/>
      <w:lvlJc w:val="left"/>
      <w:pPr>
        <w:ind w:left="6720" w:hanging="220"/>
      </w:pPr>
      <w:rPr>
        <w:rFonts w:hint="default"/>
      </w:rPr>
    </w:lvl>
    <w:lvl w:ilvl="6" w:tplc="A3D6B6B6">
      <w:numFmt w:val="bullet"/>
      <w:lvlText w:val="•"/>
      <w:lvlJc w:val="left"/>
      <w:pPr>
        <w:ind w:left="7824" w:hanging="220"/>
      </w:pPr>
      <w:rPr>
        <w:rFonts w:hint="default"/>
      </w:rPr>
    </w:lvl>
    <w:lvl w:ilvl="7" w:tplc="D452CDC8">
      <w:numFmt w:val="bullet"/>
      <w:lvlText w:val="•"/>
      <w:lvlJc w:val="left"/>
      <w:pPr>
        <w:ind w:left="8928" w:hanging="220"/>
      </w:pPr>
      <w:rPr>
        <w:rFonts w:hint="default"/>
      </w:rPr>
    </w:lvl>
    <w:lvl w:ilvl="8" w:tplc="22625DAA">
      <w:numFmt w:val="bullet"/>
      <w:lvlText w:val="•"/>
      <w:lvlJc w:val="left"/>
      <w:pPr>
        <w:ind w:left="10032" w:hanging="220"/>
      </w:pPr>
      <w:rPr>
        <w:rFonts w:hint="default"/>
      </w:rPr>
    </w:lvl>
  </w:abstractNum>
  <w:abstractNum w:abstractNumId="8">
    <w:nsid w:val="2D46091D"/>
    <w:multiLevelType w:val="hybridMultilevel"/>
    <w:tmpl w:val="7F149DAA"/>
    <w:lvl w:ilvl="0" w:tplc="F4DE8334">
      <w:numFmt w:val="bullet"/>
      <w:lvlText w:val="•"/>
      <w:lvlJc w:val="left"/>
      <w:pPr>
        <w:ind w:left="1570" w:hanging="240"/>
      </w:pPr>
      <w:rPr>
        <w:rFonts w:ascii="Times New Roman" w:eastAsia="Times New Roman" w:hAnsi="Times New Roman" w:cs="Times New Roman" w:hint="default"/>
        <w:w w:val="101"/>
        <w:position w:val="-2"/>
        <w:sz w:val="26"/>
        <w:szCs w:val="26"/>
      </w:rPr>
    </w:lvl>
    <w:lvl w:ilvl="1" w:tplc="D03ABA4C">
      <w:numFmt w:val="bullet"/>
      <w:lvlText w:val="•"/>
      <w:lvlJc w:val="left"/>
      <w:pPr>
        <w:ind w:left="2646" w:hanging="240"/>
      </w:pPr>
      <w:rPr>
        <w:rFonts w:hint="default"/>
      </w:rPr>
    </w:lvl>
    <w:lvl w:ilvl="2" w:tplc="6FE03D34">
      <w:numFmt w:val="bullet"/>
      <w:lvlText w:val="•"/>
      <w:lvlJc w:val="left"/>
      <w:pPr>
        <w:ind w:left="3712" w:hanging="240"/>
      </w:pPr>
      <w:rPr>
        <w:rFonts w:hint="default"/>
      </w:rPr>
    </w:lvl>
    <w:lvl w:ilvl="3" w:tplc="6540D32A">
      <w:numFmt w:val="bullet"/>
      <w:lvlText w:val="•"/>
      <w:lvlJc w:val="left"/>
      <w:pPr>
        <w:ind w:left="4778" w:hanging="240"/>
      </w:pPr>
      <w:rPr>
        <w:rFonts w:hint="default"/>
      </w:rPr>
    </w:lvl>
    <w:lvl w:ilvl="4" w:tplc="776857C6">
      <w:numFmt w:val="bullet"/>
      <w:lvlText w:val="•"/>
      <w:lvlJc w:val="left"/>
      <w:pPr>
        <w:ind w:left="5844" w:hanging="240"/>
      </w:pPr>
      <w:rPr>
        <w:rFonts w:hint="default"/>
      </w:rPr>
    </w:lvl>
    <w:lvl w:ilvl="5" w:tplc="C3CC0DB6">
      <w:numFmt w:val="bullet"/>
      <w:lvlText w:val="•"/>
      <w:lvlJc w:val="left"/>
      <w:pPr>
        <w:ind w:left="6910" w:hanging="240"/>
      </w:pPr>
      <w:rPr>
        <w:rFonts w:hint="default"/>
      </w:rPr>
    </w:lvl>
    <w:lvl w:ilvl="6" w:tplc="604A9008">
      <w:numFmt w:val="bullet"/>
      <w:lvlText w:val="•"/>
      <w:lvlJc w:val="left"/>
      <w:pPr>
        <w:ind w:left="7976" w:hanging="240"/>
      </w:pPr>
      <w:rPr>
        <w:rFonts w:hint="default"/>
      </w:rPr>
    </w:lvl>
    <w:lvl w:ilvl="7" w:tplc="16CCD644">
      <w:numFmt w:val="bullet"/>
      <w:lvlText w:val="•"/>
      <w:lvlJc w:val="left"/>
      <w:pPr>
        <w:ind w:left="9042" w:hanging="240"/>
      </w:pPr>
      <w:rPr>
        <w:rFonts w:hint="default"/>
      </w:rPr>
    </w:lvl>
    <w:lvl w:ilvl="8" w:tplc="A5845C24">
      <w:numFmt w:val="bullet"/>
      <w:lvlText w:val="•"/>
      <w:lvlJc w:val="left"/>
      <w:pPr>
        <w:ind w:left="10108" w:hanging="240"/>
      </w:pPr>
      <w:rPr>
        <w:rFonts w:hint="default"/>
      </w:rPr>
    </w:lvl>
  </w:abstractNum>
  <w:abstractNum w:abstractNumId="9">
    <w:nsid w:val="2F2D0C35"/>
    <w:multiLevelType w:val="hybridMultilevel"/>
    <w:tmpl w:val="EF5E76C8"/>
    <w:lvl w:ilvl="0" w:tplc="5B68047E">
      <w:start w:val="26"/>
      <w:numFmt w:val="decimal"/>
      <w:lvlText w:val="%1"/>
      <w:lvlJc w:val="left"/>
      <w:pPr>
        <w:ind w:left="10363" w:hanging="250"/>
        <w:jc w:val="left"/>
      </w:pPr>
      <w:rPr>
        <w:rFonts w:ascii="Times New Roman" w:eastAsia="Times New Roman" w:hAnsi="Times New Roman" w:cs="Times New Roman" w:hint="default"/>
        <w:b/>
        <w:bCs/>
        <w:w w:val="100"/>
        <w:sz w:val="20"/>
        <w:szCs w:val="20"/>
      </w:rPr>
    </w:lvl>
    <w:lvl w:ilvl="1" w:tplc="A5566B4E">
      <w:numFmt w:val="bullet"/>
      <w:lvlText w:val="•"/>
      <w:lvlJc w:val="left"/>
      <w:pPr>
        <w:ind w:left="10548" w:hanging="250"/>
      </w:pPr>
      <w:rPr>
        <w:rFonts w:hint="default"/>
      </w:rPr>
    </w:lvl>
    <w:lvl w:ilvl="2" w:tplc="31D4F330">
      <w:numFmt w:val="bullet"/>
      <w:lvlText w:val="•"/>
      <w:lvlJc w:val="left"/>
      <w:pPr>
        <w:ind w:left="10736" w:hanging="250"/>
      </w:pPr>
      <w:rPr>
        <w:rFonts w:hint="default"/>
      </w:rPr>
    </w:lvl>
    <w:lvl w:ilvl="3" w:tplc="26341C60">
      <w:numFmt w:val="bullet"/>
      <w:lvlText w:val="•"/>
      <w:lvlJc w:val="left"/>
      <w:pPr>
        <w:ind w:left="10924" w:hanging="250"/>
      </w:pPr>
      <w:rPr>
        <w:rFonts w:hint="default"/>
      </w:rPr>
    </w:lvl>
    <w:lvl w:ilvl="4" w:tplc="0C1E5FEE">
      <w:numFmt w:val="bullet"/>
      <w:lvlText w:val="•"/>
      <w:lvlJc w:val="left"/>
      <w:pPr>
        <w:ind w:left="11112" w:hanging="250"/>
      </w:pPr>
      <w:rPr>
        <w:rFonts w:hint="default"/>
      </w:rPr>
    </w:lvl>
    <w:lvl w:ilvl="5" w:tplc="8DAC6A20">
      <w:numFmt w:val="bullet"/>
      <w:lvlText w:val="•"/>
      <w:lvlJc w:val="left"/>
      <w:pPr>
        <w:ind w:left="11300" w:hanging="250"/>
      </w:pPr>
      <w:rPr>
        <w:rFonts w:hint="default"/>
      </w:rPr>
    </w:lvl>
    <w:lvl w:ilvl="6" w:tplc="B8BE0200">
      <w:numFmt w:val="bullet"/>
      <w:lvlText w:val="•"/>
      <w:lvlJc w:val="left"/>
      <w:pPr>
        <w:ind w:left="11488" w:hanging="250"/>
      </w:pPr>
      <w:rPr>
        <w:rFonts w:hint="default"/>
      </w:rPr>
    </w:lvl>
    <w:lvl w:ilvl="7" w:tplc="0C72E2A6">
      <w:numFmt w:val="bullet"/>
      <w:lvlText w:val="•"/>
      <w:lvlJc w:val="left"/>
      <w:pPr>
        <w:ind w:left="11676" w:hanging="250"/>
      </w:pPr>
      <w:rPr>
        <w:rFonts w:hint="default"/>
      </w:rPr>
    </w:lvl>
    <w:lvl w:ilvl="8" w:tplc="90082818">
      <w:numFmt w:val="bullet"/>
      <w:lvlText w:val="•"/>
      <w:lvlJc w:val="left"/>
      <w:pPr>
        <w:ind w:left="11864" w:hanging="250"/>
      </w:pPr>
      <w:rPr>
        <w:rFonts w:hint="default"/>
      </w:rPr>
    </w:lvl>
  </w:abstractNum>
  <w:abstractNum w:abstractNumId="10">
    <w:nsid w:val="32372715"/>
    <w:multiLevelType w:val="hybridMultilevel"/>
    <w:tmpl w:val="1910F7CC"/>
    <w:lvl w:ilvl="0" w:tplc="D1A8CE24">
      <w:numFmt w:val="bullet"/>
      <w:lvlText w:val="•"/>
      <w:lvlJc w:val="left"/>
      <w:pPr>
        <w:ind w:left="1035" w:hanging="262"/>
      </w:pPr>
      <w:rPr>
        <w:rFonts w:ascii="Times New Roman" w:eastAsia="Times New Roman" w:hAnsi="Times New Roman" w:cs="Times New Roman" w:hint="default"/>
        <w:w w:val="101"/>
        <w:position w:val="-2"/>
        <w:sz w:val="26"/>
        <w:szCs w:val="26"/>
      </w:rPr>
    </w:lvl>
    <w:lvl w:ilvl="1" w:tplc="DF345542">
      <w:numFmt w:val="bullet"/>
      <w:lvlText w:val="•"/>
      <w:lvlJc w:val="left"/>
      <w:pPr>
        <w:ind w:left="1327" w:hanging="360"/>
      </w:pPr>
      <w:rPr>
        <w:rFonts w:ascii="Times New Roman" w:eastAsia="Times New Roman" w:hAnsi="Times New Roman" w:cs="Times New Roman" w:hint="default"/>
        <w:spacing w:val="-1"/>
        <w:w w:val="100"/>
        <w:sz w:val="22"/>
        <w:szCs w:val="22"/>
      </w:rPr>
    </w:lvl>
    <w:lvl w:ilvl="2" w:tplc="3222B776">
      <w:numFmt w:val="bullet"/>
      <w:lvlText w:val="•"/>
      <w:lvlJc w:val="left"/>
      <w:pPr>
        <w:ind w:left="2533" w:hanging="360"/>
      </w:pPr>
      <w:rPr>
        <w:rFonts w:hint="default"/>
      </w:rPr>
    </w:lvl>
    <w:lvl w:ilvl="3" w:tplc="A1AA9504">
      <w:numFmt w:val="bullet"/>
      <w:lvlText w:val="•"/>
      <w:lvlJc w:val="left"/>
      <w:pPr>
        <w:ind w:left="3746" w:hanging="360"/>
      </w:pPr>
      <w:rPr>
        <w:rFonts w:hint="default"/>
      </w:rPr>
    </w:lvl>
    <w:lvl w:ilvl="4" w:tplc="33B27D8C">
      <w:numFmt w:val="bullet"/>
      <w:lvlText w:val="•"/>
      <w:lvlJc w:val="left"/>
      <w:pPr>
        <w:ind w:left="4960" w:hanging="360"/>
      </w:pPr>
      <w:rPr>
        <w:rFonts w:hint="default"/>
      </w:rPr>
    </w:lvl>
    <w:lvl w:ilvl="5" w:tplc="F718E3C6">
      <w:numFmt w:val="bullet"/>
      <w:lvlText w:val="•"/>
      <w:lvlJc w:val="left"/>
      <w:pPr>
        <w:ind w:left="6173" w:hanging="360"/>
      </w:pPr>
      <w:rPr>
        <w:rFonts w:hint="default"/>
      </w:rPr>
    </w:lvl>
    <w:lvl w:ilvl="6" w:tplc="A5AC5950">
      <w:numFmt w:val="bullet"/>
      <w:lvlText w:val="•"/>
      <w:lvlJc w:val="left"/>
      <w:pPr>
        <w:ind w:left="7386" w:hanging="360"/>
      </w:pPr>
      <w:rPr>
        <w:rFonts w:hint="default"/>
      </w:rPr>
    </w:lvl>
    <w:lvl w:ilvl="7" w:tplc="BBFEB798">
      <w:numFmt w:val="bullet"/>
      <w:lvlText w:val="•"/>
      <w:lvlJc w:val="left"/>
      <w:pPr>
        <w:ind w:left="8600" w:hanging="360"/>
      </w:pPr>
      <w:rPr>
        <w:rFonts w:hint="default"/>
      </w:rPr>
    </w:lvl>
    <w:lvl w:ilvl="8" w:tplc="C94AD0AC">
      <w:numFmt w:val="bullet"/>
      <w:lvlText w:val="•"/>
      <w:lvlJc w:val="left"/>
      <w:pPr>
        <w:ind w:left="9813" w:hanging="360"/>
      </w:pPr>
      <w:rPr>
        <w:rFonts w:hint="default"/>
      </w:rPr>
    </w:lvl>
  </w:abstractNum>
  <w:abstractNum w:abstractNumId="11">
    <w:nsid w:val="34944F3D"/>
    <w:multiLevelType w:val="hybridMultilevel"/>
    <w:tmpl w:val="20581CA2"/>
    <w:lvl w:ilvl="0" w:tplc="E9DC579A">
      <w:start w:val="1"/>
      <w:numFmt w:val="decimal"/>
      <w:lvlText w:val="%1."/>
      <w:lvlJc w:val="left"/>
      <w:pPr>
        <w:ind w:left="973" w:hanging="200"/>
        <w:jc w:val="left"/>
      </w:pPr>
      <w:rPr>
        <w:rFonts w:ascii="Times New Roman" w:eastAsia="Times New Roman" w:hAnsi="Times New Roman" w:cs="Times New Roman" w:hint="default"/>
        <w:spacing w:val="-1"/>
        <w:w w:val="100"/>
        <w:sz w:val="20"/>
        <w:szCs w:val="20"/>
      </w:rPr>
    </w:lvl>
    <w:lvl w:ilvl="1" w:tplc="2CE00534">
      <w:numFmt w:val="bullet"/>
      <w:lvlText w:val="•"/>
      <w:lvlJc w:val="left"/>
      <w:pPr>
        <w:ind w:left="2106" w:hanging="200"/>
      </w:pPr>
      <w:rPr>
        <w:rFonts w:hint="default"/>
      </w:rPr>
    </w:lvl>
    <w:lvl w:ilvl="2" w:tplc="11ECE746">
      <w:numFmt w:val="bullet"/>
      <w:lvlText w:val="•"/>
      <w:lvlJc w:val="left"/>
      <w:pPr>
        <w:ind w:left="3232" w:hanging="200"/>
      </w:pPr>
      <w:rPr>
        <w:rFonts w:hint="default"/>
      </w:rPr>
    </w:lvl>
    <w:lvl w:ilvl="3" w:tplc="F8EE76EC">
      <w:numFmt w:val="bullet"/>
      <w:lvlText w:val="•"/>
      <w:lvlJc w:val="left"/>
      <w:pPr>
        <w:ind w:left="4358" w:hanging="200"/>
      </w:pPr>
      <w:rPr>
        <w:rFonts w:hint="default"/>
      </w:rPr>
    </w:lvl>
    <w:lvl w:ilvl="4" w:tplc="9B9C531A">
      <w:numFmt w:val="bullet"/>
      <w:lvlText w:val="•"/>
      <w:lvlJc w:val="left"/>
      <w:pPr>
        <w:ind w:left="5484" w:hanging="200"/>
      </w:pPr>
      <w:rPr>
        <w:rFonts w:hint="default"/>
      </w:rPr>
    </w:lvl>
    <w:lvl w:ilvl="5" w:tplc="7C94B160">
      <w:numFmt w:val="bullet"/>
      <w:lvlText w:val="•"/>
      <w:lvlJc w:val="left"/>
      <w:pPr>
        <w:ind w:left="6610" w:hanging="200"/>
      </w:pPr>
      <w:rPr>
        <w:rFonts w:hint="default"/>
      </w:rPr>
    </w:lvl>
    <w:lvl w:ilvl="6" w:tplc="1B5E59DA">
      <w:numFmt w:val="bullet"/>
      <w:lvlText w:val="•"/>
      <w:lvlJc w:val="left"/>
      <w:pPr>
        <w:ind w:left="7736" w:hanging="200"/>
      </w:pPr>
      <w:rPr>
        <w:rFonts w:hint="default"/>
      </w:rPr>
    </w:lvl>
    <w:lvl w:ilvl="7" w:tplc="70084254">
      <w:numFmt w:val="bullet"/>
      <w:lvlText w:val="•"/>
      <w:lvlJc w:val="left"/>
      <w:pPr>
        <w:ind w:left="8862" w:hanging="200"/>
      </w:pPr>
      <w:rPr>
        <w:rFonts w:hint="default"/>
      </w:rPr>
    </w:lvl>
    <w:lvl w:ilvl="8" w:tplc="DFC41592">
      <w:numFmt w:val="bullet"/>
      <w:lvlText w:val="•"/>
      <w:lvlJc w:val="left"/>
      <w:pPr>
        <w:ind w:left="9988" w:hanging="200"/>
      </w:pPr>
      <w:rPr>
        <w:rFonts w:hint="default"/>
      </w:rPr>
    </w:lvl>
  </w:abstractNum>
  <w:abstractNum w:abstractNumId="12">
    <w:nsid w:val="3737799E"/>
    <w:multiLevelType w:val="hybridMultilevel"/>
    <w:tmpl w:val="CF66037A"/>
    <w:lvl w:ilvl="0" w:tplc="B584328E">
      <w:start w:val="1"/>
      <w:numFmt w:val="decimal"/>
      <w:lvlText w:val="%1."/>
      <w:lvlJc w:val="left"/>
      <w:pPr>
        <w:ind w:left="986" w:hanging="220"/>
        <w:jc w:val="left"/>
      </w:pPr>
      <w:rPr>
        <w:rFonts w:ascii="Times New Roman" w:eastAsia="Times New Roman" w:hAnsi="Times New Roman" w:cs="Times New Roman" w:hint="default"/>
        <w:spacing w:val="-4"/>
        <w:w w:val="100"/>
        <w:sz w:val="22"/>
        <w:szCs w:val="22"/>
      </w:rPr>
    </w:lvl>
    <w:lvl w:ilvl="1" w:tplc="E1483394">
      <w:numFmt w:val="bullet"/>
      <w:lvlText w:val="•"/>
      <w:lvlJc w:val="left"/>
      <w:pPr>
        <w:ind w:left="2106" w:hanging="220"/>
      </w:pPr>
      <w:rPr>
        <w:rFonts w:hint="default"/>
      </w:rPr>
    </w:lvl>
    <w:lvl w:ilvl="2" w:tplc="0A9A2B60">
      <w:numFmt w:val="bullet"/>
      <w:lvlText w:val="•"/>
      <w:lvlJc w:val="left"/>
      <w:pPr>
        <w:ind w:left="3232" w:hanging="220"/>
      </w:pPr>
      <w:rPr>
        <w:rFonts w:hint="default"/>
      </w:rPr>
    </w:lvl>
    <w:lvl w:ilvl="3" w:tplc="46F48024">
      <w:numFmt w:val="bullet"/>
      <w:lvlText w:val="•"/>
      <w:lvlJc w:val="left"/>
      <w:pPr>
        <w:ind w:left="4358" w:hanging="220"/>
      </w:pPr>
      <w:rPr>
        <w:rFonts w:hint="default"/>
      </w:rPr>
    </w:lvl>
    <w:lvl w:ilvl="4" w:tplc="62CEEBFA">
      <w:numFmt w:val="bullet"/>
      <w:lvlText w:val="•"/>
      <w:lvlJc w:val="left"/>
      <w:pPr>
        <w:ind w:left="5484" w:hanging="220"/>
      </w:pPr>
      <w:rPr>
        <w:rFonts w:hint="default"/>
      </w:rPr>
    </w:lvl>
    <w:lvl w:ilvl="5" w:tplc="97204882">
      <w:numFmt w:val="bullet"/>
      <w:lvlText w:val="•"/>
      <w:lvlJc w:val="left"/>
      <w:pPr>
        <w:ind w:left="6610" w:hanging="220"/>
      </w:pPr>
      <w:rPr>
        <w:rFonts w:hint="default"/>
      </w:rPr>
    </w:lvl>
    <w:lvl w:ilvl="6" w:tplc="0B808280">
      <w:numFmt w:val="bullet"/>
      <w:lvlText w:val="•"/>
      <w:lvlJc w:val="left"/>
      <w:pPr>
        <w:ind w:left="7736" w:hanging="220"/>
      </w:pPr>
      <w:rPr>
        <w:rFonts w:hint="default"/>
      </w:rPr>
    </w:lvl>
    <w:lvl w:ilvl="7" w:tplc="E78A2844">
      <w:numFmt w:val="bullet"/>
      <w:lvlText w:val="•"/>
      <w:lvlJc w:val="left"/>
      <w:pPr>
        <w:ind w:left="8862" w:hanging="220"/>
      </w:pPr>
      <w:rPr>
        <w:rFonts w:hint="default"/>
      </w:rPr>
    </w:lvl>
    <w:lvl w:ilvl="8" w:tplc="2F74F55C">
      <w:numFmt w:val="bullet"/>
      <w:lvlText w:val="•"/>
      <w:lvlJc w:val="left"/>
      <w:pPr>
        <w:ind w:left="9988" w:hanging="220"/>
      </w:pPr>
      <w:rPr>
        <w:rFonts w:hint="default"/>
      </w:rPr>
    </w:lvl>
  </w:abstractNum>
  <w:abstractNum w:abstractNumId="13">
    <w:nsid w:val="38747126"/>
    <w:multiLevelType w:val="hybridMultilevel"/>
    <w:tmpl w:val="23F83EA2"/>
    <w:lvl w:ilvl="0" w:tplc="2194B536">
      <w:start w:val="1"/>
      <w:numFmt w:val="decimal"/>
      <w:lvlText w:val="%1."/>
      <w:lvlJc w:val="left"/>
      <w:pPr>
        <w:ind w:left="839" w:hanging="220"/>
        <w:jc w:val="left"/>
      </w:pPr>
      <w:rPr>
        <w:rFonts w:ascii="Times New Roman" w:eastAsia="Times New Roman" w:hAnsi="Times New Roman" w:cs="Times New Roman" w:hint="default"/>
        <w:spacing w:val="-1"/>
        <w:w w:val="100"/>
        <w:sz w:val="22"/>
        <w:szCs w:val="22"/>
      </w:rPr>
    </w:lvl>
    <w:lvl w:ilvl="1" w:tplc="7D18872C">
      <w:numFmt w:val="bullet"/>
      <w:lvlText w:val="•"/>
      <w:lvlJc w:val="left"/>
      <w:pPr>
        <w:ind w:left="1980" w:hanging="220"/>
      </w:pPr>
      <w:rPr>
        <w:rFonts w:hint="default"/>
      </w:rPr>
    </w:lvl>
    <w:lvl w:ilvl="2" w:tplc="3FF4EC0C">
      <w:numFmt w:val="bullet"/>
      <w:lvlText w:val="•"/>
      <w:lvlJc w:val="left"/>
      <w:pPr>
        <w:ind w:left="3120" w:hanging="220"/>
      </w:pPr>
      <w:rPr>
        <w:rFonts w:hint="default"/>
      </w:rPr>
    </w:lvl>
    <w:lvl w:ilvl="3" w:tplc="103C2A56">
      <w:numFmt w:val="bullet"/>
      <w:lvlText w:val="•"/>
      <w:lvlJc w:val="left"/>
      <w:pPr>
        <w:ind w:left="4260" w:hanging="220"/>
      </w:pPr>
      <w:rPr>
        <w:rFonts w:hint="default"/>
      </w:rPr>
    </w:lvl>
    <w:lvl w:ilvl="4" w:tplc="8BB0453E">
      <w:numFmt w:val="bullet"/>
      <w:lvlText w:val="•"/>
      <w:lvlJc w:val="left"/>
      <w:pPr>
        <w:ind w:left="5400" w:hanging="220"/>
      </w:pPr>
      <w:rPr>
        <w:rFonts w:hint="default"/>
      </w:rPr>
    </w:lvl>
    <w:lvl w:ilvl="5" w:tplc="C6E4D6FA">
      <w:numFmt w:val="bullet"/>
      <w:lvlText w:val="•"/>
      <w:lvlJc w:val="left"/>
      <w:pPr>
        <w:ind w:left="6540" w:hanging="220"/>
      </w:pPr>
      <w:rPr>
        <w:rFonts w:hint="default"/>
      </w:rPr>
    </w:lvl>
    <w:lvl w:ilvl="6" w:tplc="BEA408FE">
      <w:numFmt w:val="bullet"/>
      <w:lvlText w:val="•"/>
      <w:lvlJc w:val="left"/>
      <w:pPr>
        <w:ind w:left="7680" w:hanging="220"/>
      </w:pPr>
      <w:rPr>
        <w:rFonts w:hint="default"/>
      </w:rPr>
    </w:lvl>
    <w:lvl w:ilvl="7" w:tplc="62CC8B04">
      <w:numFmt w:val="bullet"/>
      <w:lvlText w:val="•"/>
      <w:lvlJc w:val="left"/>
      <w:pPr>
        <w:ind w:left="8820" w:hanging="220"/>
      </w:pPr>
      <w:rPr>
        <w:rFonts w:hint="default"/>
      </w:rPr>
    </w:lvl>
    <w:lvl w:ilvl="8" w:tplc="92EE3388">
      <w:numFmt w:val="bullet"/>
      <w:lvlText w:val="•"/>
      <w:lvlJc w:val="left"/>
      <w:pPr>
        <w:ind w:left="9960" w:hanging="220"/>
      </w:pPr>
      <w:rPr>
        <w:rFonts w:hint="default"/>
      </w:rPr>
    </w:lvl>
  </w:abstractNum>
  <w:abstractNum w:abstractNumId="14">
    <w:nsid w:val="3A0C1E80"/>
    <w:multiLevelType w:val="hybridMultilevel"/>
    <w:tmpl w:val="A3D23172"/>
    <w:lvl w:ilvl="0" w:tplc="5F42C022">
      <w:start w:val="1"/>
      <w:numFmt w:val="decimal"/>
      <w:lvlText w:val="%1."/>
      <w:lvlJc w:val="left"/>
      <w:pPr>
        <w:ind w:left="1493" w:hanging="360"/>
        <w:jc w:val="left"/>
      </w:pPr>
      <w:rPr>
        <w:rFonts w:ascii="Times New Roman" w:eastAsia="Times New Roman" w:hAnsi="Times New Roman" w:cs="Times New Roman" w:hint="default"/>
        <w:spacing w:val="-26"/>
        <w:w w:val="100"/>
        <w:sz w:val="22"/>
        <w:szCs w:val="22"/>
      </w:rPr>
    </w:lvl>
    <w:lvl w:ilvl="1" w:tplc="8640D1CC">
      <w:start w:val="1"/>
      <w:numFmt w:val="lowerLetter"/>
      <w:lvlText w:val="%2."/>
      <w:lvlJc w:val="left"/>
      <w:pPr>
        <w:ind w:left="2213" w:hanging="360"/>
        <w:jc w:val="left"/>
      </w:pPr>
      <w:rPr>
        <w:rFonts w:ascii="Times New Roman" w:eastAsia="Times New Roman" w:hAnsi="Times New Roman" w:cs="Times New Roman" w:hint="default"/>
        <w:w w:val="100"/>
        <w:sz w:val="22"/>
        <w:szCs w:val="22"/>
      </w:rPr>
    </w:lvl>
    <w:lvl w:ilvl="2" w:tplc="32544F9C">
      <w:start w:val="1"/>
      <w:numFmt w:val="lowerRoman"/>
      <w:lvlText w:val="%3."/>
      <w:lvlJc w:val="left"/>
      <w:pPr>
        <w:ind w:left="2933" w:hanging="180"/>
        <w:jc w:val="left"/>
      </w:pPr>
      <w:rPr>
        <w:rFonts w:ascii="Times New Roman" w:eastAsia="Times New Roman" w:hAnsi="Times New Roman" w:cs="Times New Roman" w:hint="default"/>
        <w:w w:val="100"/>
        <w:sz w:val="22"/>
        <w:szCs w:val="22"/>
      </w:rPr>
    </w:lvl>
    <w:lvl w:ilvl="3" w:tplc="906AD8B0">
      <w:numFmt w:val="bullet"/>
      <w:lvlText w:val="•"/>
      <w:lvlJc w:val="left"/>
      <w:pPr>
        <w:ind w:left="4102" w:hanging="180"/>
      </w:pPr>
      <w:rPr>
        <w:rFonts w:hint="default"/>
      </w:rPr>
    </w:lvl>
    <w:lvl w:ilvl="4" w:tplc="82684856">
      <w:numFmt w:val="bullet"/>
      <w:lvlText w:val="•"/>
      <w:lvlJc w:val="left"/>
      <w:pPr>
        <w:ind w:left="5265" w:hanging="180"/>
      </w:pPr>
      <w:rPr>
        <w:rFonts w:hint="default"/>
      </w:rPr>
    </w:lvl>
    <w:lvl w:ilvl="5" w:tplc="91609268">
      <w:numFmt w:val="bullet"/>
      <w:lvlText w:val="•"/>
      <w:lvlJc w:val="left"/>
      <w:pPr>
        <w:ind w:left="6427" w:hanging="180"/>
      </w:pPr>
      <w:rPr>
        <w:rFonts w:hint="default"/>
      </w:rPr>
    </w:lvl>
    <w:lvl w:ilvl="6" w:tplc="1CA68448">
      <w:numFmt w:val="bullet"/>
      <w:lvlText w:val="•"/>
      <w:lvlJc w:val="left"/>
      <w:pPr>
        <w:ind w:left="7590" w:hanging="180"/>
      </w:pPr>
      <w:rPr>
        <w:rFonts w:hint="default"/>
      </w:rPr>
    </w:lvl>
    <w:lvl w:ilvl="7" w:tplc="3C6669A6">
      <w:numFmt w:val="bullet"/>
      <w:lvlText w:val="•"/>
      <w:lvlJc w:val="left"/>
      <w:pPr>
        <w:ind w:left="8752" w:hanging="180"/>
      </w:pPr>
      <w:rPr>
        <w:rFonts w:hint="default"/>
      </w:rPr>
    </w:lvl>
    <w:lvl w:ilvl="8" w:tplc="71F64CA6">
      <w:numFmt w:val="bullet"/>
      <w:lvlText w:val="•"/>
      <w:lvlJc w:val="left"/>
      <w:pPr>
        <w:ind w:left="9915" w:hanging="180"/>
      </w:pPr>
      <w:rPr>
        <w:rFonts w:hint="default"/>
      </w:rPr>
    </w:lvl>
  </w:abstractNum>
  <w:abstractNum w:abstractNumId="15">
    <w:nsid w:val="3EBA1BB3"/>
    <w:multiLevelType w:val="hybridMultilevel"/>
    <w:tmpl w:val="A1CE04BC"/>
    <w:lvl w:ilvl="0" w:tplc="DE62147C">
      <w:start w:val="1"/>
      <w:numFmt w:val="upperLetter"/>
      <w:lvlText w:val="%1."/>
      <w:lvlJc w:val="left"/>
      <w:pPr>
        <w:ind w:left="1217" w:hanging="245"/>
        <w:jc w:val="right"/>
      </w:pPr>
      <w:rPr>
        <w:rFonts w:ascii="Times New Roman" w:eastAsia="Times New Roman" w:hAnsi="Times New Roman" w:cs="Times New Roman" w:hint="default"/>
        <w:b/>
        <w:bCs/>
        <w:spacing w:val="-1"/>
        <w:w w:val="100"/>
        <w:sz w:val="20"/>
        <w:szCs w:val="20"/>
      </w:rPr>
    </w:lvl>
    <w:lvl w:ilvl="1" w:tplc="4DF4E16E">
      <w:numFmt w:val="bullet"/>
      <w:lvlText w:val="•"/>
      <w:lvlJc w:val="left"/>
      <w:pPr>
        <w:ind w:left="2322" w:hanging="245"/>
      </w:pPr>
      <w:rPr>
        <w:rFonts w:hint="default"/>
      </w:rPr>
    </w:lvl>
    <w:lvl w:ilvl="2" w:tplc="C1CE9C28">
      <w:numFmt w:val="bullet"/>
      <w:lvlText w:val="•"/>
      <w:lvlJc w:val="left"/>
      <w:pPr>
        <w:ind w:left="3424" w:hanging="245"/>
      </w:pPr>
      <w:rPr>
        <w:rFonts w:hint="default"/>
      </w:rPr>
    </w:lvl>
    <w:lvl w:ilvl="3" w:tplc="506CD298">
      <w:numFmt w:val="bullet"/>
      <w:lvlText w:val="•"/>
      <w:lvlJc w:val="left"/>
      <w:pPr>
        <w:ind w:left="4526" w:hanging="245"/>
      </w:pPr>
      <w:rPr>
        <w:rFonts w:hint="default"/>
      </w:rPr>
    </w:lvl>
    <w:lvl w:ilvl="4" w:tplc="C3D2DA3C">
      <w:numFmt w:val="bullet"/>
      <w:lvlText w:val="•"/>
      <w:lvlJc w:val="left"/>
      <w:pPr>
        <w:ind w:left="5628" w:hanging="245"/>
      </w:pPr>
      <w:rPr>
        <w:rFonts w:hint="default"/>
      </w:rPr>
    </w:lvl>
    <w:lvl w:ilvl="5" w:tplc="CED42CA8">
      <w:numFmt w:val="bullet"/>
      <w:lvlText w:val="•"/>
      <w:lvlJc w:val="left"/>
      <w:pPr>
        <w:ind w:left="6730" w:hanging="245"/>
      </w:pPr>
      <w:rPr>
        <w:rFonts w:hint="default"/>
      </w:rPr>
    </w:lvl>
    <w:lvl w:ilvl="6" w:tplc="8C0C3406">
      <w:numFmt w:val="bullet"/>
      <w:lvlText w:val="•"/>
      <w:lvlJc w:val="left"/>
      <w:pPr>
        <w:ind w:left="7832" w:hanging="245"/>
      </w:pPr>
      <w:rPr>
        <w:rFonts w:hint="default"/>
      </w:rPr>
    </w:lvl>
    <w:lvl w:ilvl="7" w:tplc="2BB4E460">
      <w:numFmt w:val="bullet"/>
      <w:lvlText w:val="•"/>
      <w:lvlJc w:val="left"/>
      <w:pPr>
        <w:ind w:left="8934" w:hanging="245"/>
      </w:pPr>
      <w:rPr>
        <w:rFonts w:hint="default"/>
      </w:rPr>
    </w:lvl>
    <w:lvl w:ilvl="8" w:tplc="D96A46A4">
      <w:numFmt w:val="bullet"/>
      <w:lvlText w:val="•"/>
      <w:lvlJc w:val="left"/>
      <w:pPr>
        <w:ind w:left="10036" w:hanging="245"/>
      </w:pPr>
      <w:rPr>
        <w:rFonts w:hint="default"/>
      </w:rPr>
    </w:lvl>
  </w:abstractNum>
  <w:abstractNum w:abstractNumId="16">
    <w:nsid w:val="3F276C88"/>
    <w:multiLevelType w:val="hybridMultilevel"/>
    <w:tmpl w:val="C62AB712"/>
    <w:lvl w:ilvl="0" w:tplc="BEDA52B2">
      <w:start w:val="1"/>
      <w:numFmt w:val="decimal"/>
      <w:lvlText w:val="%1."/>
      <w:lvlJc w:val="left"/>
      <w:pPr>
        <w:ind w:left="973" w:hanging="200"/>
        <w:jc w:val="left"/>
      </w:pPr>
      <w:rPr>
        <w:rFonts w:ascii="Times New Roman" w:eastAsia="Times New Roman" w:hAnsi="Times New Roman" w:cs="Times New Roman" w:hint="default"/>
        <w:spacing w:val="-1"/>
        <w:w w:val="100"/>
        <w:sz w:val="20"/>
        <w:szCs w:val="20"/>
      </w:rPr>
    </w:lvl>
    <w:lvl w:ilvl="1" w:tplc="D8FE0060">
      <w:start w:val="1"/>
      <w:numFmt w:val="lowerLetter"/>
      <w:lvlText w:val="%2."/>
      <w:lvlJc w:val="left"/>
      <w:pPr>
        <w:ind w:left="1693" w:hanging="178"/>
        <w:jc w:val="left"/>
      </w:pPr>
      <w:rPr>
        <w:rFonts w:ascii="Times New Roman" w:eastAsia="Times New Roman" w:hAnsi="Times New Roman" w:cs="Times New Roman" w:hint="default"/>
        <w:w w:val="100"/>
        <w:sz w:val="20"/>
        <w:szCs w:val="20"/>
      </w:rPr>
    </w:lvl>
    <w:lvl w:ilvl="2" w:tplc="B72C93EA">
      <w:numFmt w:val="bullet"/>
      <w:lvlText w:val="•"/>
      <w:lvlJc w:val="left"/>
      <w:pPr>
        <w:ind w:left="2871" w:hanging="178"/>
      </w:pPr>
      <w:rPr>
        <w:rFonts w:hint="default"/>
      </w:rPr>
    </w:lvl>
    <w:lvl w:ilvl="3" w:tplc="E464658A">
      <w:numFmt w:val="bullet"/>
      <w:lvlText w:val="•"/>
      <w:lvlJc w:val="left"/>
      <w:pPr>
        <w:ind w:left="4042" w:hanging="178"/>
      </w:pPr>
      <w:rPr>
        <w:rFonts w:hint="default"/>
      </w:rPr>
    </w:lvl>
    <w:lvl w:ilvl="4" w:tplc="CF5ED884">
      <w:numFmt w:val="bullet"/>
      <w:lvlText w:val="•"/>
      <w:lvlJc w:val="left"/>
      <w:pPr>
        <w:ind w:left="5213" w:hanging="178"/>
      </w:pPr>
      <w:rPr>
        <w:rFonts w:hint="default"/>
      </w:rPr>
    </w:lvl>
    <w:lvl w:ilvl="5" w:tplc="E7182AC8">
      <w:numFmt w:val="bullet"/>
      <w:lvlText w:val="•"/>
      <w:lvlJc w:val="left"/>
      <w:pPr>
        <w:ind w:left="6384" w:hanging="178"/>
      </w:pPr>
      <w:rPr>
        <w:rFonts w:hint="default"/>
      </w:rPr>
    </w:lvl>
    <w:lvl w:ilvl="6" w:tplc="8F1EF5C6">
      <w:numFmt w:val="bullet"/>
      <w:lvlText w:val="•"/>
      <w:lvlJc w:val="left"/>
      <w:pPr>
        <w:ind w:left="7555" w:hanging="178"/>
      </w:pPr>
      <w:rPr>
        <w:rFonts w:hint="default"/>
      </w:rPr>
    </w:lvl>
    <w:lvl w:ilvl="7" w:tplc="4E14EED0">
      <w:numFmt w:val="bullet"/>
      <w:lvlText w:val="•"/>
      <w:lvlJc w:val="left"/>
      <w:pPr>
        <w:ind w:left="8726" w:hanging="178"/>
      </w:pPr>
      <w:rPr>
        <w:rFonts w:hint="default"/>
      </w:rPr>
    </w:lvl>
    <w:lvl w:ilvl="8" w:tplc="3A7C38DA">
      <w:numFmt w:val="bullet"/>
      <w:lvlText w:val="•"/>
      <w:lvlJc w:val="left"/>
      <w:pPr>
        <w:ind w:left="9897" w:hanging="178"/>
      </w:pPr>
      <w:rPr>
        <w:rFonts w:hint="default"/>
      </w:rPr>
    </w:lvl>
  </w:abstractNum>
  <w:abstractNum w:abstractNumId="17">
    <w:nsid w:val="40054AFC"/>
    <w:multiLevelType w:val="hybridMultilevel"/>
    <w:tmpl w:val="D8CEDFEA"/>
    <w:lvl w:ilvl="0" w:tplc="AE94114C">
      <w:start w:val="1"/>
      <w:numFmt w:val="decimal"/>
      <w:lvlText w:val="%1."/>
      <w:lvlJc w:val="left"/>
      <w:pPr>
        <w:ind w:left="620" w:hanging="220"/>
        <w:jc w:val="right"/>
      </w:pPr>
      <w:rPr>
        <w:rFonts w:ascii="Times New Roman" w:eastAsia="Times New Roman" w:hAnsi="Times New Roman" w:cs="Times New Roman" w:hint="default"/>
        <w:spacing w:val="-17"/>
        <w:w w:val="100"/>
        <w:sz w:val="22"/>
        <w:szCs w:val="22"/>
      </w:rPr>
    </w:lvl>
    <w:lvl w:ilvl="1" w:tplc="D06E96BC">
      <w:start w:val="1"/>
      <w:numFmt w:val="lowerLetter"/>
      <w:lvlText w:val="%2."/>
      <w:lvlJc w:val="left"/>
      <w:pPr>
        <w:ind w:left="1456" w:hanging="208"/>
        <w:jc w:val="left"/>
      </w:pPr>
      <w:rPr>
        <w:rFonts w:ascii="Times New Roman" w:eastAsia="Times New Roman" w:hAnsi="Times New Roman" w:cs="Times New Roman" w:hint="default"/>
        <w:spacing w:val="-1"/>
        <w:w w:val="100"/>
        <w:sz w:val="22"/>
        <w:szCs w:val="22"/>
      </w:rPr>
    </w:lvl>
    <w:lvl w:ilvl="2" w:tplc="3C10B1D4">
      <w:numFmt w:val="bullet"/>
      <w:lvlText w:val="•"/>
      <w:lvlJc w:val="left"/>
      <w:pPr>
        <w:ind w:left="1540" w:hanging="208"/>
      </w:pPr>
      <w:rPr>
        <w:rFonts w:hint="default"/>
      </w:rPr>
    </w:lvl>
    <w:lvl w:ilvl="3" w:tplc="A5DC8788">
      <w:numFmt w:val="bullet"/>
      <w:lvlText w:val="•"/>
      <w:lvlJc w:val="left"/>
      <w:pPr>
        <w:ind w:left="2877" w:hanging="208"/>
      </w:pPr>
      <w:rPr>
        <w:rFonts w:hint="default"/>
      </w:rPr>
    </w:lvl>
    <w:lvl w:ilvl="4" w:tplc="FC305010">
      <w:numFmt w:val="bullet"/>
      <w:lvlText w:val="•"/>
      <w:lvlJc w:val="left"/>
      <w:pPr>
        <w:ind w:left="4215" w:hanging="208"/>
      </w:pPr>
      <w:rPr>
        <w:rFonts w:hint="default"/>
      </w:rPr>
    </w:lvl>
    <w:lvl w:ilvl="5" w:tplc="E21609F2">
      <w:numFmt w:val="bullet"/>
      <w:lvlText w:val="•"/>
      <w:lvlJc w:val="left"/>
      <w:pPr>
        <w:ind w:left="5552" w:hanging="208"/>
      </w:pPr>
      <w:rPr>
        <w:rFonts w:hint="default"/>
      </w:rPr>
    </w:lvl>
    <w:lvl w:ilvl="6" w:tplc="EC482F54">
      <w:numFmt w:val="bullet"/>
      <w:lvlText w:val="•"/>
      <w:lvlJc w:val="left"/>
      <w:pPr>
        <w:ind w:left="6890" w:hanging="208"/>
      </w:pPr>
      <w:rPr>
        <w:rFonts w:hint="default"/>
      </w:rPr>
    </w:lvl>
    <w:lvl w:ilvl="7" w:tplc="0E36B0D4">
      <w:numFmt w:val="bullet"/>
      <w:lvlText w:val="•"/>
      <w:lvlJc w:val="left"/>
      <w:pPr>
        <w:ind w:left="8227" w:hanging="208"/>
      </w:pPr>
      <w:rPr>
        <w:rFonts w:hint="default"/>
      </w:rPr>
    </w:lvl>
    <w:lvl w:ilvl="8" w:tplc="616CC8E6">
      <w:numFmt w:val="bullet"/>
      <w:lvlText w:val="•"/>
      <w:lvlJc w:val="left"/>
      <w:pPr>
        <w:ind w:left="9565" w:hanging="208"/>
      </w:pPr>
      <w:rPr>
        <w:rFonts w:hint="default"/>
      </w:rPr>
    </w:lvl>
  </w:abstractNum>
  <w:abstractNum w:abstractNumId="18">
    <w:nsid w:val="40FA7123"/>
    <w:multiLevelType w:val="hybridMultilevel"/>
    <w:tmpl w:val="1E68D2A2"/>
    <w:lvl w:ilvl="0" w:tplc="39E2FB74">
      <w:start w:val="1"/>
      <w:numFmt w:val="upperLetter"/>
      <w:lvlText w:val="%1."/>
      <w:lvlJc w:val="left"/>
      <w:pPr>
        <w:ind w:left="1346" w:hanging="360"/>
        <w:jc w:val="left"/>
      </w:pPr>
      <w:rPr>
        <w:rFonts w:ascii="Times New Roman" w:eastAsia="Times New Roman" w:hAnsi="Times New Roman" w:cs="Times New Roman" w:hint="default"/>
        <w:spacing w:val="-19"/>
        <w:w w:val="100"/>
        <w:sz w:val="22"/>
        <w:szCs w:val="22"/>
      </w:rPr>
    </w:lvl>
    <w:lvl w:ilvl="1" w:tplc="1336856C">
      <w:numFmt w:val="bullet"/>
      <w:lvlText w:val="•"/>
      <w:lvlJc w:val="left"/>
      <w:pPr>
        <w:ind w:left="2430" w:hanging="360"/>
      </w:pPr>
      <w:rPr>
        <w:rFonts w:hint="default"/>
      </w:rPr>
    </w:lvl>
    <w:lvl w:ilvl="2" w:tplc="E3E44F54">
      <w:numFmt w:val="bullet"/>
      <w:lvlText w:val="•"/>
      <w:lvlJc w:val="left"/>
      <w:pPr>
        <w:ind w:left="3520" w:hanging="360"/>
      </w:pPr>
      <w:rPr>
        <w:rFonts w:hint="default"/>
      </w:rPr>
    </w:lvl>
    <w:lvl w:ilvl="3" w:tplc="BAEECA32">
      <w:numFmt w:val="bullet"/>
      <w:lvlText w:val="•"/>
      <w:lvlJc w:val="left"/>
      <w:pPr>
        <w:ind w:left="4610" w:hanging="360"/>
      </w:pPr>
      <w:rPr>
        <w:rFonts w:hint="default"/>
      </w:rPr>
    </w:lvl>
    <w:lvl w:ilvl="4" w:tplc="93B27DAE">
      <w:numFmt w:val="bullet"/>
      <w:lvlText w:val="•"/>
      <w:lvlJc w:val="left"/>
      <w:pPr>
        <w:ind w:left="5700" w:hanging="360"/>
      </w:pPr>
      <w:rPr>
        <w:rFonts w:hint="default"/>
      </w:rPr>
    </w:lvl>
    <w:lvl w:ilvl="5" w:tplc="05F27A64">
      <w:numFmt w:val="bullet"/>
      <w:lvlText w:val="•"/>
      <w:lvlJc w:val="left"/>
      <w:pPr>
        <w:ind w:left="6790" w:hanging="360"/>
      </w:pPr>
      <w:rPr>
        <w:rFonts w:hint="default"/>
      </w:rPr>
    </w:lvl>
    <w:lvl w:ilvl="6" w:tplc="D2769274">
      <w:numFmt w:val="bullet"/>
      <w:lvlText w:val="•"/>
      <w:lvlJc w:val="left"/>
      <w:pPr>
        <w:ind w:left="7880" w:hanging="360"/>
      </w:pPr>
      <w:rPr>
        <w:rFonts w:hint="default"/>
      </w:rPr>
    </w:lvl>
    <w:lvl w:ilvl="7" w:tplc="001A62AA">
      <w:numFmt w:val="bullet"/>
      <w:lvlText w:val="•"/>
      <w:lvlJc w:val="left"/>
      <w:pPr>
        <w:ind w:left="8970" w:hanging="360"/>
      </w:pPr>
      <w:rPr>
        <w:rFonts w:hint="default"/>
      </w:rPr>
    </w:lvl>
    <w:lvl w:ilvl="8" w:tplc="85B842AC">
      <w:numFmt w:val="bullet"/>
      <w:lvlText w:val="•"/>
      <w:lvlJc w:val="left"/>
      <w:pPr>
        <w:ind w:left="10060" w:hanging="360"/>
      </w:pPr>
      <w:rPr>
        <w:rFonts w:hint="default"/>
      </w:rPr>
    </w:lvl>
  </w:abstractNum>
  <w:abstractNum w:abstractNumId="19">
    <w:nsid w:val="4556245C"/>
    <w:multiLevelType w:val="hybridMultilevel"/>
    <w:tmpl w:val="30106426"/>
    <w:lvl w:ilvl="0" w:tplc="96F2520E">
      <w:start w:val="1"/>
      <w:numFmt w:val="decimal"/>
      <w:lvlText w:val="%1."/>
      <w:lvlJc w:val="left"/>
      <w:pPr>
        <w:ind w:left="973" w:hanging="197"/>
        <w:jc w:val="left"/>
      </w:pPr>
      <w:rPr>
        <w:rFonts w:ascii="Times New Roman" w:eastAsia="Times New Roman" w:hAnsi="Times New Roman" w:cs="Times New Roman" w:hint="default"/>
        <w:w w:val="100"/>
        <w:sz w:val="20"/>
        <w:szCs w:val="20"/>
      </w:rPr>
    </w:lvl>
    <w:lvl w:ilvl="1" w:tplc="7464B3A4">
      <w:numFmt w:val="bullet"/>
      <w:lvlText w:val="•"/>
      <w:lvlJc w:val="left"/>
      <w:pPr>
        <w:ind w:left="2106" w:hanging="197"/>
      </w:pPr>
      <w:rPr>
        <w:rFonts w:hint="default"/>
      </w:rPr>
    </w:lvl>
    <w:lvl w:ilvl="2" w:tplc="4D169EB2">
      <w:numFmt w:val="bullet"/>
      <w:lvlText w:val="•"/>
      <w:lvlJc w:val="left"/>
      <w:pPr>
        <w:ind w:left="3232" w:hanging="197"/>
      </w:pPr>
      <w:rPr>
        <w:rFonts w:hint="default"/>
      </w:rPr>
    </w:lvl>
    <w:lvl w:ilvl="3" w:tplc="A3DCD47C">
      <w:numFmt w:val="bullet"/>
      <w:lvlText w:val="•"/>
      <w:lvlJc w:val="left"/>
      <w:pPr>
        <w:ind w:left="4358" w:hanging="197"/>
      </w:pPr>
      <w:rPr>
        <w:rFonts w:hint="default"/>
      </w:rPr>
    </w:lvl>
    <w:lvl w:ilvl="4" w:tplc="1248A360">
      <w:numFmt w:val="bullet"/>
      <w:lvlText w:val="•"/>
      <w:lvlJc w:val="left"/>
      <w:pPr>
        <w:ind w:left="5484" w:hanging="197"/>
      </w:pPr>
      <w:rPr>
        <w:rFonts w:hint="default"/>
      </w:rPr>
    </w:lvl>
    <w:lvl w:ilvl="5" w:tplc="2BA8136E">
      <w:numFmt w:val="bullet"/>
      <w:lvlText w:val="•"/>
      <w:lvlJc w:val="left"/>
      <w:pPr>
        <w:ind w:left="6610" w:hanging="197"/>
      </w:pPr>
      <w:rPr>
        <w:rFonts w:hint="default"/>
      </w:rPr>
    </w:lvl>
    <w:lvl w:ilvl="6" w:tplc="E920F03A">
      <w:numFmt w:val="bullet"/>
      <w:lvlText w:val="•"/>
      <w:lvlJc w:val="left"/>
      <w:pPr>
        <w:ind w:left="7736" w:hanging="197"/>
      </w:pPr>
      <w:rPr>
        <w:rFonts w:hint="default"/>
      </w:rPr>
    </w:lvl>
    <w:lvl w:ilvl="7" w:tplc="6A5CC106">
      <w:numFmt w:val="bullet"/>
      <w:lvlText w:val="•"/>
      <w:lvlJc w:val="left"/>
      <w:pPr>
        <w:ind w:left="8862" w:hanging="197"/>
      </w:pPr>
      <w:rPr>
        <w:rFonts w:hint="default"/>
      </w:rPr>
    </w:lvl>
    <w:lvl w:ilvl="8" w:tplc="AF26E046">
      <w:numFmt w:val="bullet"/>
      <w:lvlText w:val="•"/>
      <w:lvlJc w:val="left"/>
      <w:pPr>
        <w:ind w:left="9988" w:hanging="197"/>
      </w:pPr>
      <w:rPr>
        <w:rFonts w:hint="default"/>
      </w:rPr>
    </w:lvl>
  </w:abstractNum>
  <w:abstractNum w:abstractNumId="20">
    <w:nsid w:val="45D71D8D"/>
    <w:multiLevelType w:val="hybridMultilevel"/>
    <w:tmpl w:val="B65ED01C"/>
    <w:lvl w:ilvl="0" w:tplc="722692AC">
      <w:start w:val="1"/>
      <w:numFmt w:val="upperRoman"/>
      <w:lvlText w:val="%1."/>
      <w:lvlJc w:val="left"/>
      <w:pPr>
        <w:ind w:left="786" w:hanging="192"/>
        <w:jc w:val="right"/>
      </w:pPr>
      <w:rPr>
        <w:rFonts w:ascii="Times New Roman" w:eastAsia="Times New Roman" w:hAnsi="Times New Roman" w:cs="Times New Roman" w:hint="default"/>
        <w:b/>
        <w:bCs/>
        <w:spacing w:val="-1"/>
        <w:w w:val="100"/>
        <w:sz w:val="22"/>
        <w:szCs w:val="22"/>
      </w:rPr>
    </w:lvl>
    <w:lvl w:ilvl="1" w:tplc="406CF6B2">
      <w:numFmt w:val="bullet"/>
      <w:lvlText w:val="•"/>
      <w:lvlJc w:val="left"/>
      <w:pPr>
        <w:ind w:left="1746" w:hanging="241"/>
      </w:pPr>
      <w:rPr>
        <w:rFonts w:ascii="Times New Roman" w:eastAsia="Times New Roman" w:hAnsi="Times New Roman" w:cs="Times New Roman" w:hint="default"/>
        <w:w w:val="101"/>
        <w:position w:val="-2"/>
        <w:sz w:val="26"/>
        <w:szCs w:val="26"/>
      </w:rPr>
    </w:lvl>
    <w:lvl w:ilvl="2" w:tplc="963E58BE">
      <w:numFmt w:val="bullet"/>
      <w:lvlText w:val="•"/>
      <w:lvlJc w:val="left"/>
      <w:pPr>
        <w:ind w:left="1740" w:hanging="241"/>
      </w:pPr>
      <w:rPr>
        <w:rFonts w:hint="default"/>
      </w:rPr>
    </w:lvl>
    <w:lvl w:ilvl="3" w:tplc="FB3AA53C">
      <w:numFmt w:val="bullet"/>
      <w:lvlText w:val="•"/>
      <w:lvlJc w:val="left"/>
      <w:pPr>
        <w:ind w:left="3052" w:hanging="241"/>
      </w:pPr>
      <w:rPr>
        <w:rFonts w:hint="default"/>
      </w:rPr>
    </w:lvl>
    <w:lvl w:ilvl="4" w:tplc="7F6AA70E">
      <w:numFmt w:val="bullet"/>
      <w:lvlText w:val="•"/>
      <w:lvlJc w:val="left"/>
      <w:pPr>
        <w:ind w:left="4365" w:hanging="241"/>
      </w:pPr>
      <w:rPr>
        <w:rFonts w:hint="default"/>
      </w:rPr>
    </w:lvl>
    <w:lvl w:ilvl="5" w:tplc="722C6BE0">
      <w:numFmt w:val="bullet"/>
      <w:lvlText w:val="•"/>
      <w:lvlJc w:val="left"/>
      <w:pPr>
        <w:ind w:left="5677" w:hanging="241"/>
      </w:pPr>
      <w:rPr>
        <w:rFonts w:hint="default"/>
      </w:rPr>
    </w:lvl>
    <w:lvl w:ilvl="6" w:tplc="FBC2D35C">
      <w:numFmt w:val="bullet"/>
      <w:lvlText w:val="•"/>
      <w:lvlJc w:val="left"/>
      <w:pPr>
        <w:ind w:left="6990" w:hanging="241"/>
      </w:pPr>
      <w:rPr>
        <w:rFonts w:hint="default"/>
      </w:rPr>
    </w:lvl>
    <w:lvl w:ilvl="7" w:tplc="E6722A98">
      <w:numFmt w:val="bullet"/>
      <w:lvlText w:val="•"/>
      <w:lvlJc w:val="left"/>
      <w:pPr>
        <w:ind w:left="8302" w:hanging="241"/>
      </w:pPr>
      <w:rPr>
        <w:rFonts w:hint="default"/>
      </w:rPr>
    </w:lvl>
    <w:lvl w:ilvl="8" w:tplc="74A8B9B2">
      <w:numFmt w:val="bullet"/>
      <w:lvlText w:val="•"/>
      <w:lvlJc w:val="left"/>
      <w:pPr>
        <w:ind w:left="9615" w:hanging="241"/>
      </w:pPr>
      <w:rPr>
        <w:rFonts w:hint="default"/>
      </w:rPr>
    </w:lvl>
  </w:abstractNum>
  <w:abstractNum w:abstractNumId="21">
    <w:nsid w:val="49755B68"/>
    <w:multiLevelType w:val="hybridMultilevel"/>
    <w:tmpl w:val="02E8DCEA"/>
    <w:lvl w:ilvl="0" w:tplc="B5F61430">
      <w:numFmt w:val="bullet"/>
      <w:lvlText w:val="-"/>
      <w:lvlJc w:val="left"/>
      <w:pPr>
        <w:ind w:left="1041" w:hanging="262"/>
      </w:pPr>
      <w:rPr>
        <w:rFonts w:ascii="Times New Roman" w:eastAsia="Times New Roman" w:hAnsi="Times New Roman" w:cs="Times New Roman" w:hint="default"/>
        <w:w w:val="101"/>
        <w:position w:val="1"/>
        <w:sz w:val="26"/>
        <w:szCs w:val="26"/>
      </w:rPr>
    </w:lvl>
    <w:lvl w:ilvl="1" w:tplc="C0F61984">
      <w:numFmt w:val="bullet"/>
      <w:lvlText w:val="-"/>
      <w:lvlJc w:val="left"/>
      <w:pPr>
        <w:ind w:left="1521" w:hanging="262"/>
      </w:pPr>
      <w:rPr>
        <w:rFonts w:ascii="Times New Roman" w:eastAsia="Times New Roman" w:hAnsi="Times New Roman" w:cs="Times New Roman" w:hint="default"/>
        <w:w w:val="101"/>
        <w:position w:val="1"/>
        <w:sz w:val="26"/>
        <w:szCs w:val="26"/>
      </w:rPr>
    </w:lvl>
    <w:lvl w:ilvl="2" w:tplc="5E762914">
      <w:numFmt w:val="bullet"/>
      <w:lvlText w:val="•"/>
      <w:lvlJc w:val="left"/>
      <w:pPr>
        <w:ind w:left="2711" w:hanging="262"/>
      </w:pPr>
      <w:rPr>
        <w:rFonts w:hint="default"/>
      </w:rPr>
    </w:lvl>
    <w:lvl w:ilvl="3" w:tplc="675CD586">
      <w:numFmt w:val="bullet"/>
      <w:lvlText w:val="•"/>
      <w:lvlJc w:val="left"/>
      <w:pPr>
        <w:ind w:left="3902" w:hanging="262"/>
      </w:pPr>
      <w:rPr>
        <w:rFonts w:hint="default"/>
      </w:rPr>
    </w:lvl>
    <w:lvl w:ilvl="4" w:tplc="2A20803C">
      <w:numFmt w:val="bullet"/>
      <w:lvlText w:val="•"/>
      <w:lvlJc w:val="left"/>
      <w:pPr>
        <w:ind w:left="5093" w:hanging="262"/>
      </w:pPr>
      <w:rPr>
        <w:rFonts w:hint="default"/>
      </w:rPr>
    </w:lvl>
    <w:lvl w:ilvl="5" w:tplc="19F64D88">
      <w:numFmt w:val="bullet"/>
      <w:lvlText w:val="•"/>
      <w:lvlJc w:val="left"/>
      <w:pPr>
        <w:ind w:left="6284" w:hanging="262"/>
      </w:pPr>
      <w:rPr>
        <w:rFonts w:hint="default"/>
      </w:rPr>
    </w:lvl>
    <w:lvl w:ilvl="6" w:tplc="DD50F040">
      <w:numFmt w:val="bullet"/>
      <w:lvlText w:val="•"/>
      <w:lvlJc w:val="left"/>
      <w:pPr>
        <w:ind w:left="7475" w:hanging="262"/>
      </w:pPr>
      <w:rPr>
        <w:rFonts w:hint="default"/>
      </w:rPr>
    </w:lvl>
    <w:lvl w:ilvl="7" w:tplc="53008CD0">
      <w:numFmt w:val="bullet"/>
      <w:lvlText w:val="•"/>
      <w:lvlJc w:val="left"/>
      <w:pPr>
        <w:ind w:left="8666" w:hanging="262"/>
      </w:pPr>
      <w:rPr>
        <w:rFonts w:hint="default"/>
      </w:rPr>
    </w:lvl>
    <w:lvl w:ilvl="8" w:tplc="AD24BD30">
      <w:numFmt w:val="bullet"/>
      <w:lvlText w:val="•"/>
      <w:lvlJc w:val="left"/>
      <w:pPr>
        <w:ind w:left="9857" w:hanging="262"/>
      </w:pPr>
      <w:rPr>
        <w:rFonts w:hint="default"/>
      </w:rPr>
    </w:lvl>
  </w:abstractNum>
  <w:abstractNum w:abstractNumId="22">
    <w:nsid w:val="4BD90772"/>
    <w:multiLevelType w:val="hybridMultilevel"/>
    <w:tmpl w:val="A2C60066"/>
    <w:lvl w:ilvl="0" w:tplc="9EEC6A16">
      <w:start w:val="1"/>
      <w:numFmt w:val="decimal"/>
      <w:lvlText w:val="%1."/>
      <w:lvlJc w:val="left"/>
      <w:pPr>
        <w:ind w:left="1973" w:hanging="217"/>
        <w:jc w:val="left"/>
      </w:pPr>
      <w:rPr>
        <w:rFonts w:ascii="Times New Roman" w:eastAsia="Times New Roman" w:hAnsi="Times New Roman" w:cs="Times New Roman" w:hint="default"/>
        <w:w w:val="100"/>
        <w:sz w:val="22"/>
        <w:szCs w:val="22"/>
      </w:rPr>
    </w:lvl>
    <w:lvl w:ilvl="1" w:tplc="2F7E7EA6">
      <w:numFmt w:val="bullet"/>
      <w:lvlText w:val="•"/>
      <w:lvlJc w:val="left"/>
      <w:pPr>
        <w:ind w:left="3006" w:hanging="217"/>
      </w:pPr>
      <w:rPr>
        <w:rFonts w:hint="default"/>
      </w:rPr>
    </w:lvl>
    <w:lvl w:ilvl="2" w:tplc="253CC1CC">
      <w:numFmt w:val="bullet"/>
      <w:lvlText w:val="•"/>
      <w:lvlJc w:val="left"/>
      <w:pPr>
        <w:ind w:left="4032" w:hanging="217"/>
      </w:pPr>
      <w:rPr>
        <w:rFonts w:hint="default"/>
      </w:rPr>
    </w:lvl>
    <w:lvl w:ilvl="3" w:tplc="3A52A46C">
      <w:numFmt w:val="bullet"/>
      <w:lvlText w:val="•"/>
      <w:lvlJc w:val="left"/>
      <w:pPr>
        <w:ind w:left="5058" w:hanging="217"/>
      </w:pPr>
      <w:rPr>
        <w:rFonts w:hint="default"/>
      </w:rPr>
    </w:lvl>
    <w:lvl w:ilvl="4" w:tplc="38DA7C46">
      <w:numFmt w:val="bullet"/>
      <w:lvlText w:val="•"/>
      <w:lvlJc w:val="left"/>
      <w:pPr>
        <w:ind w:left="6084" w:hanging="217"/>
      </w:pPr>
      <w:rPr>
        <w:rFonts w:hint="default"/>
      </w:rPr>
    </w:lvl>
    <w:lvl w:ilvl="5" w:tplc="16EEED0C">
      <w:numFmt w:val="bullet"/>
      <w:lvlText w:val="•"/>
      <w:lvlJc w:val="left"/>
      <w:pPr>
        <w:ind w:left="7110" w:hanging="217"/>
      </w:pPr>
      <w:rPr>
        <w:rFonts w:hint="default"/>
      </w:rPr>
    </w:lvl>
    <w:lvl w:ilvl="6" w:tplc="9E0EFC82">
      <w:numFmt w:val="bullet"/>
      <w:lvlText w:val="•"/>
      <w:lvlJc w:val="left"/>
      <w:pPr>
        <w:ind w:left="8136" w:hanging="217"/>
      </w:pPr>
      <w:rPr>
        <w:rFonts w:hint="default"/>
      </w:rPr>
    </w:lvl>
    <w:lvl w:ilvl="7" w:tplc="95380A08">
      <w:numFmt w:val="bullet"/>
      <w:lvlText w:val="•"/>
      <w:lvlJc w:val="left"/>
      <w:pPr>
        <w:ind w:left="9162" w:hanging="217"/>
      </w:pPr>
      <w:rPr>
        <w:rFonts w:hint="default"/>
      </w:rPr>
    </w:lvl>
    <w:lvl w:ilvl="8" w:tplc="5982314A">
      <w:numFmt w:val="bullet"/>
      <w:lvlText w:val="•"/>
      <w:lvlJc w:val="left"/>
      <w:pPr>
        <w:ind w:left="10188" w:hanging="217"/>
      </w:pPr>
      <w:rPr>
        <w:rFonts w:hint="default"/>
      </w:rPr>
    </w:lvl>
  </w:abstractNum>
  <w:abstractNum w:abstractNumId="23">
    <w:nsid w:val="51643FC3"/>
    <w:multiLevelType w:val="hybridMultilevel"/>
    <w:tmpl w:val="A55C3616"/>
    <w:lvl w:ilvl="0" w:tplc="4B9C3568">
      <w:start w:val="4"/>
      <w:numFmt w:val="decimal"/>
      <w:lvlText w:val="%1"/>
      <w:lvlJc w:val="left"/>
      <w:pPr>
        <w:ind w:left="10363" w:hanging="150"/>
        <w:jc w:val="left"/>
      </w:pPr>
      <w:rPr>
        <w:rFonts w:ascii="Times New Roman" w:eastAsia="Times New Roman" w:hAnsi="Times New Roman" w:cs="Times New Roman" w:hint="default"/>
        <w:b/>
        <w:bCs/>
        <w:w w:val="100"/>
        <w:sz w:val="20"/>
        <w:szCs w:val="20"/>
      </w:rPr>
    </w:lvl>
    <w:lvl w:ilvl="1" w:tplc="40186920">
      <w:numFmt w:val="bullet"/>
      <w:lvlText w:val="•"/>
      <w:lvlJc w:val="left"/>
      <w:pPr>
        <w:ind w:left="10548" w:hanging="150"/>
      </w:pPr>
      <w:rPr>
        <w:rFonts w:hint="default"/>
      </w:rPr>
    </w:lvl>
    <w:lvl w:ilvl="2" w:tplc="47E0B5F0">
      <w:numFmt w:val="bullet"/>
      <w:lvlText w:val="•"/>
      <w:lvlJc w:val="left"/>
      <w:pPr>
        <w:ind w:left="10736" w:hanging="150"/>
      </w:pPr>
      <w:rPr>
        <w:rFonts w:hint="default"/>
      </w:rPr>
    </w:lvl>
    <w:lvl w:ilvl="3" w:tplc="34A2A320">
      <w:numFmt w:val="bullet"/>
      <w:lvlText w:val="•"/>
      <w:lvlJc w:val="left"/>
      <w:pPr>
        <w:ind w:left="10924" w:hanging="150"/>
      </w:pPr>
      <w:rPr>
        <w:rFonts w:hint="default"/>
      </w:rPr>
    </w:lvl>
    <w:lvl w:ilvl="4" w:tplc="ACC0AD5A">
      <w:numFmt w:val="bullet"/>
      <w:lvlText w:val="•"/>
      <w:lvlJc w:val="left"/>
      <w:pPr>
        <w:ind w:left="11112" w:hanging="150"/>
      </w:pPr>
      <w:rPr>
        <w:rFonts w:hint="default"/>
      </w:rPr>
    </w:lvl>
    <w:lvl w:ilvl="5" w:tplc="0A98DA5A">
      <w:numFmt w:val="bullet"/>
      <w:lvlText w:val="•"/>
      <w:lvlJc w:val="left"/>
      <w:pPr>
        <w:ind w:left="11300" w:hanging="150"/>
      </w:pPr>
      <w:rPr>
        <w:rFonts w:hint="default"/>
      </w:rPr>
    </w:lvl>
    <w:lvl w:ilvl="6" w:tplc="3B8E0C92">
      <w:numFmt w:val="bullet"/>
      <w:lvlText w:val="•"/>
      <w:lvlJc w:val="left"/>
      <w:pPr>
        <w:ind w:left="11488" w:hanging="150"/>
      </w:pPr>
      <w:rPr>
        <w:rFonts w:hint="default"/>
      </w:rPr>
    </w:lvl>
    <w:lvl w:ilvl="7" w:tplc="83DAE786">
      <w:numFmt w:val="bullet"/>
      <w:lvlText w:val="•"/>
      <w:lvlJc w:val="left"/>
      <w:pPr>
        <w:ind w:left="11676" w:hanging="150"/>
      </w:pPr>
      <w:rPr>
        <w:rFonts w:hint="default"/>
      </w:rPr>
    </w:lvl>
    <w:lvl w:ilvl="8" w:tplc="C24C7044">
      <w:numFmt w:val="bullet"/>
      <w:lvlText w:val="•"/>
      <w:lvlJc w:val="left"/>
      <w:pPr>
        <w:ind w:left="11864" w:hanging="150"/>
      </w:pPr>
      <w:rPr>
        <w:rFonts w:hint="default"/>
      </w:rPr>
    </w:lvl>
  </w:abstractNum>
  <w:abstractNum w:abstractNumId="24">
    <w:nsid w:val="51FF5D20"/>
    <w:multiLevelType w:val="hybridMultilevel"/>
    <w:tmpl w:val="B702625C"/>
    <w:lvl w:ilvl="0" w:tplc="BACEFDBA">
      <w:start w:val="1"/>
      <w:numFmt w:val="decimal"/>
      <w:lvlText w:val="%1."/>
      <w:lvlJc w:val="left"/>
      <w:pPr>
        <w:ind w:left="973" w:hanging="197"/>
        <w:jc w:val="left"/>
      </w:pPr>
      <w:rPr>
        <w:rFonts w:ascii="Times New Roman" w:eastAsia="Times New Roman" w:hAnsi="Times New Roman" w:cs="Times New Roman" w:hint="default"/>
        <w:w w:val="100"/>
        <w:sz w:val="20"/>
        <w:szCs w:val="20"/>
      </w:rPr>
    </w:lvl>
    <w:lvl w:ilvl="1" w:tplc="6BA2B85E">
      <w:start w:val="1"/>
      <w:numFmt w:val="upperLetter"/>
      <w:lvlText w:val="%2."/>
      <w:lvlJc w:val="left"/>
      <w:pPr>
        <w:ind w:left="1217" w:hanging="245"/>
        <w:jc w:val="left"/>
      </w:pPr>
      <w:rPr>
        <w:rFonts w:ascii="Times New Roman" w:eastAsia="Times New Roman" w:hAnsi="Times New Roman" w:cs="Times New Roman" w:hint="default"/>
        <w:b/>
        <w:bCs/>
        <w:spacing w:val="-1"/>
        <w:w w:val="100"/>
        <w:sz w:val="20"/>
        <w:szCs w:val="20"/>
      </w:rPr>
    </w:lvl>
    <w:lvl w:ilvl="2" w:tplc="8A1605C8">
      <w:start w:val="1"/>
      <w:numFmt w:val="decimal"/>
      <w:lvlText w:val="%3."/>
      <w:lvlJc w:val="left"/>
      <w:pPr>
        <w:ind w:left="1693" w:hanging="200"/>
        <w:jc w:val="left"/>
      </w:pPr>
      <w:rPr>
        <w:rFonts w:ascii="Times New Roman" w:eastAsia="Times New Roman" w:hAnsi="Times New Roman" w:cs="Times New Roman" w:hint="default"/>
        <w:spacing w:val="-14"/>
        <w:w w:val="100"/>
        <w:sz w:val="20"/>
        <w:szCs w:val="20"/>
      </w:rPr>
    </w:lvl>
    <w:lvl w:ilvl="3" w:tplc="219E074C">
      <w:numFmt w:val="bullet"/>
      <w:lvlText w:val="•"/>
      <w:lvlJc w:val="left"/>
      <w:pPr>
        <w:ind w:left="1700" w:hanging="200"/>
      </w:pPr>
      <w:rPr>
        <w:rFonts w:hint="default"/>
      </w:rPr>
    </w:lvl>
    <w:lvl w:ilvl="4" w:tplc="438005D0">
      <w:numFmt w:val="bullet"/>
      <w:lvlText w:val="•"/>
      <w:lvlJc w:val="left"/>
      <w:pPr>
        <w:ind w:left="3205" w:hanging="200"/>
      </w:pPr>
      <w:rPr>
        <w:rFonts w:hint="default"/>
      </w:rPr>
    </w:lvl>
    <w:lvl w:ilvl="5" w:tplc="495CD110">
      <w:numFmt w:val="bullet"/>
      <w:lvlText w:val="•"/>
      <w:lvlJc w:val="left"/>
      <w:pPr>
        <w:ind w:left="4711" w:hanging="200"/>
      </w:pPr>
      <w:rPr>
        <w:rFonts w:hint="default"/>
      </w:rPr>
    </w:lvl>
    <w:lvl w:ilvl="6" w:tplc="DF30BBEA">
      <w:numFmt w:val="bullet"/>
      <w:lvlText w:val="•"/>
      <w:lvlJc w:val="left"/>
      <w:pPr>
        <w:ind w:left="6217" w:hanging="200"/>
      </w:pPr>
      <w:rPr>
        <w:rFonts w:hint="default"/>
      </w:rPr>
    </w:lvl>
    <w:lvl w:ilvl="7" w:tplc="954E67AC">
      <w:numFmt w:val="bullet"/>
      <w:lvlText w:val="•"/>
      <w:lvlJc w:val="left"/>
      <w:pPr>
        <w:ind w:left="7722" w:hanging="200"/>
      </w:pPr>
      <w:rPr>
        <w:rFonts w:hint="default"/>
      </w:rPr>
    </w:lvl>
    <w:lvl w:ilvl="8" w:tplc="89BA2072">
      <w:numFmt w:val="bullet"/>
      <w:lvlText w:val="•"/>
      <w:lvlJc w:val="left"/>
      <w:pPr>
        <w:ind w:left="9228" w:hanging="200"/>
      </w:pPr>
      <w:rPr>
        <w:rFonts w:hint="default"/>
      </w:rPr>
    </w:lvl>
  </w:abstractNum>
  <w:abstractNum w:abstractNumId="25">
    <w:nsid w:val="57A75EAD"/>
    <w:multiLevelType w:val="hybridMultilevel"/>
    <w:tmpl w:val="CCE63278"/>
    <w:lvl w:ilvl="0" w:tplc="83A6F15C">
      <w:start w:val="42"/>
      <w:numFmt w:val="decimal"/>
      <w:lvlText w:val="%1"/>
      <w:lvlJc w:val="left"/>
      <w:pPr>
        <w:ind w:left="10363" w:hanging="250"/>
        <w:jc w:val="left"/>
      </w:pPr>
      <w:rPr>
        <w:rFonts w:ascii="Times New Roman" w:eastAsia="Times New Roman" w:hAnsi="Times New Roman" w:cs="Times New Roman" w:hint="default"/>
        <w:b/>
        <w:bCs/>
        <w:w w:val="100"/>
        <w:sz w:val="20"/>
        <w:szCs w:val="20"/>
      </w:rPr>
    </w:lvl>
    <w:lvl w:ilvl="1" w:tplc="06D2DEA4">
      <w:numFmt w:val="bullet"/>
      <w:lvlText w:val="•"/>
      <w:lvlJc w:val="left"/>
      <w:pPr>
        <w:ind w:left="10548" w:hanging="250"/>
      </w:pPr>
      <w:rPr>
        <w:rFonts w:hint="default"/>
      </w:rPr>
    </w:lvl>
    <w:lvl w:ilvl="2" w:tplc="FC32CF58">
      <w:numFmt w:val="bullet"/>
      <w:lvlText w:val="•"/>
      <w:lvlJc w:val="left"/>
      <w:pPr>
        <w:ind w:left="10736" w:hanging="250"/>
      </w:pPr>
      <w:rPr>
        <w:rFonts w:hint="default"/>
      </w:rPr>
    </w:lvl>
    <w:lvl w:ilvl="3" w:tplc="20B403F2">
      <w:numFmt w:val="bullet"/>
      <w:lvlText w:val="•"/>
      <w:lvlJc w:val="left"/>
      <w:pPr>
        <w:ind w:left="10924" w:hanging="250"/>
      </w:pPr>
      <w:rPr>
        <w:rFonts w:hint="default"/>
      </w:rPr>
    </w:lvl>
    <w:lvl w:ilvl="4" w:tplc="D8365016">
      <w:numFmt w:val="bullet"/>
      <w:lvlText w:val="•"/>
      <w:lvlJc w:val="left"/>
      <w:pPr>
        <w:ind w:left="11112" w:hanging="250"/>
      </w:pPr>
      <w:rPr>
        <w:rFonts w:hint="default"/>
      </w:rPr>
    </w:lvl>
    <w:lvl w:ilvl="5" w:tplc="CC00AC08">
      <w:numFmt w:val="bullet"/>
      <w:lvlText w:val="•"/>
      <w:lvlJc w:val="left"/>
      <w:pPr>
        <w:ind w:left="11300" w:hanging="250"/>
      </w:pPr>
      <w:rPr>
        <w:rFonts w:hint="default"/>
      </w:rPr>
    </w:lvl>
    <w:lvl w:ilvl="6" w:tplc="32AEC482">
      <w:numFmt w:val="bullet"/>
      <w:lvlText w:val="•"/>
      <w:lvlJc w:val="left"/>
      <w:pPr>
        <w:ind w:left="11488" w:hanging="250"/>
      </w:pPr>
      <w:rPr>
        <w:rFonts w:hint="default"/>
      </w:rPr>
    </w:lvl>
    <w:lvl w:ilvl="7" w:tplc="40AEE290">
      <w:numFmt w:val="bullet"/>
      <w:lvlText w:val="•"/>
      <w:lvlJc w:val="left"/>
      <w:pPr>
        <w:ind w:left="11676" w:hanging="250"/>
      </w:pPr>
      <w:rPr>
        <w:rFonts w:hint="default"/>
      </w:rPr>
    </w:lvl>
    <w:lvl w:ilvl="8" w:tplc="5AB2D2A2">
      <w:numFmt w:val="bullet"/>
      <w:lvlText w:val="•"/>
      <w:lvlJc w:val="left"/>
      <w:pPr>
        <w:ind w:left="11864" w:hanging="250"/>
      </w:pPr>
      <w:rPr>
        <w:rFonts w:hint="default"/>
      </w:rPr>
    </w:lvl>
  </w:abstractNum>
  <w:abstractNum w:abstractNumId="26">
    <w:nsid w:val="5AB50C4A"/>
    <w:multiLevelType w:val="hybridMultilevel"/>
    <w:tmpl w:val="4F665CD6"/>
    <w:lvl w:ilvl="0" w:tplc="EC6C9C48">
      <w:start w:val="18"/>
      <w:numFmt w:val="decimal"/>
      <w:lvlText w:val="%1"/>
      <w:lvlJc w:val="left"/>
      <w:pPr>
        <w:ind w:left="10363" w:hanging="250"/>
        <w:jc w:val="left"/>
      </w:pPr>
      <w:rPr>
        <w:rFonts w:ascii="Times New Roman" w:eastAsia="Times New Roman" w:hAnsi="Times New Roman" w:cs="Times New Roman" w:hint="default"/>
        <w:b/>
        <w:bCs/>
        <w:w w:val="100"/>
        <w:sz w:val="20"/>
        <w:szCs w:val="20"/>
      </w:rPr>
    </w:lvl>
    <w:lvl w:ilvl="1" w:tplc="E11C9D08">
      <w:numFmt w:val="bullet"/>
      <w:lvlText w:val="•"/>
      <w:lvlJc w:val="left"/>
      <w:pPr>
        <w:ind w:left="10548" w:hanging="250"/>
      </w:pPr>
      <w:rPr>
        <w:rFonts w:hint="default"/>
      </w:rPr>
    </w:lvl>
    <w:lvl w:ilvl="2" w:tplc="E9B6A87E">
      <w:numFmt w:val="bullet"/>
      <w:lvlText w:val="•"/>
      <w:lvlJc w:val="left"/>
      <w:pPr>
        <w:ind w:left="10736" w:hanging="250"/>
      </w:pPr>
      <w:rPr>
        <w:rFonts w:hint="default"/>
      </w:rPr>
    </w:lvl>
    <w:lvl w:ilvl="3" w:tplc="88F0D00E">
      <w:numFmt w:val="bullet"/>
      <w:lvlText w:val="•"/>
      <w:lvlJc w:val="left"/>
      <w:pPr>
        <w:ind w:left="10924" w:hanging="250"/>
      </w:pPr>
      <w:rPr>
        <w:rFonts w:hint="default"/>
      </w:rPr>
    </w:lvl>
    <w:lvl w:ilvl="4" w:tplc="34061E66">
      <w:numFmt w:val="bullet"/>
      <w:lvlText w:val="•"/>
      <w:lvlJc w:val="left"/>
      <w:pPr>
        <w:ind w:left="11112" w:hanging="250"/>
      </w:pPr>
      <w:rPr>
        <w:rFonts w:hint="default"/>
      </w:rPr>
    </w:lvl>
    <w:lvl w:ilvl="5" w:tplc="B9B4CDE4">
      <w:numFmt w:val="bullet"/>
      <w:lvlText w:val="•"/>
      <w:lvlJc w:val="left"/>
      <w:pPr>
        <w:ind w:left="11300" w:hanging="250"/>
      </w:pPr>
      <w:rPr>
        <w:rFonts w:hint="default"/>
      </w:rPr>
    </w:lvl>
    <w:lvl w:ilvl="6" w:tplc="28384E78">
      <w:numFmt w:val="bullet"/>
      <w:lvlText w:val="•"/>
      <w:lvlJc w:val="left"/>
      <w:pPr>
        <w:ind w:left="11488" w:hanging="250"/>
      </w:pPr>
      <w:rPr>
        <w:rFonts w:hint="default"/>
      </w:rPr>
    </w:lvl>
    <w:lvl w:ilvl="7" w:tplc="BB5A08C2">
      <w:numFmt w:val="bullet"/>
      <w:lvlText w:val="•"/>
      <w:lvlJc w:val="left"/>
      <w:pPr>
        <w:ind w:left="11676" w:hanging="250"/>
      </w:pPr>
      <w:rPr>
        <w:rFonts w:hint="default"/>
      </w:rPr>
    </w:lvl>
    <w:lvl w:ilvl="8" w:tplc="7E7E0B5A">
      <w:numFmt w:val="bullet"/>
      <w:lvlText w:val="•"/>
      <w:lvlJc w:val="left"/>
      <w:pPr>
        <w:ind w:left="11864" w:hanging="250"/>
      </w:pPr>
      <w:rPr>
        <w:rFonts w:hint="default"/>
      </w:rPr>
    </w:lvl>
  </w:abstractNum>
  <w:abstractNum w:abstractNumId="27">
    <w:nsid w:val="5D5A0F4F"/>
    <w:multiLevelType w:val="hybridMultilevel"/>
    <w:tmpl w:val="08AE5404"/>
    <w:lvl w:ilvl="0" w:tplc="9D0C555E">
      <w:numFmt w:val="bullet"/>
      <w:lvlText w:val="•"/>
      <w:lvlJc w:val="left"/>
      <w:pPr>
        <w:ind w:left="1136" w:hanging="164"/>
      </w:pPr>
      <w:rPr>
        <w:rFonts w:ascii="Times New Roman" w:eastAsia="Times New Roman" w:hAnsi="Times New Roman" w:cs="Times New Roman" w:hint="default"/>
        <w:spacing w:val="-7"/>
        <w:w w:val="100"/>
        <w:position w:val="-1"/>
        <w:sz w:val="20"/>
        <w:szCs w:val="20"/>
      </w:rPr>
    </w:lvl>
    <w:lvl w:ilvl="1" w:tplc="548E2348">
      <w:numFmt w:val="bullet"/>
      <w:lvlText w:val="•"/>
      <w:lvlJc w:val="left"/>
      <w:pPr>
        <w:ind w:left="2250" w:hanging="164"/>
      </w:pPr>
      <w:rPr>
        <w:rFonts w:hint="default"/>
      </w:rPr>
    </w:lvl>
    <w:lvl w:ilvl="2" w:tplc="0D8AB1B8">
      <w:numFmt w:val="bullet"/>
      <w:lvlText w:val="•"/>
      <w:lvlJc w:val="left"/>
      <w:pPr>
        <w:ind w:left="3360" w:hanging="164"/>
      </w:pPr>
      <w:rPr>
        <w:rFonts w:hint="default"/>
      </w:rPr>
    </w:lvl>
    <w:lvl w:ilvl="3" w:tplc="503A39B0">
      <w:numFmt w:val="bullet"/>
      <w:lvlText w:val="•"/>
      <w:lvlJc w:val="left"/>
      <w:pPr>
        <w:ind w:left="4470" w:hanging="164"/>
      </w:pPr>
      <w:rPr>
        <w:rFonts w:hint="default"/>
      </w:rPr>
    </w:lvl>
    <w:lvl w:ilvl="4" w:tplc="6CE8648C">
      <w:numFmt w:val="bullet"/>
      <w:lvlText w:val="•"/>
      <w:lvlJc w:val="left"/>
      <w:pPr>
        <w:ind w:left="5580" w:hanging="164"/>
      </w:pPr>
      <w:rPr>
        <w:rFonts w:hint="default"/>
      </w:rPr>
    </w:lvl>
    <w:lvl w:ilvl="5" w:tplc="EF2E3614">
      <w:numFmt w:val="bullet"/>
      <w:lvlText w:val="•"/>
      <w:lvlJc w:val="left"/>
      <w:pPr>
        <w:ind w:left="6690" w:hanging="164"/>
      </w:pPr>
      <w:rPr>
        <w:rFonts w:hint="default"/>
      </w:rPr>
    </w:lvl>
    <w:lvl w:ilvl="6" w:tplc="2820B9A0">
      <w:numFmt w:val="bullet"/>
      <w:lvlText w:val="•"/>
      <w:lvlJc w:val="left"/>
      <w:pPr>
        <w:ind w:left="7800" w:hanging="164"/>
      </w:pPr>
      <w:rPr>
        <w:rFonts w:hint="default"/>
      </w:rPr>
    </w:lvl>
    <w:lvl w:ilvl="7" w:tplc="E890954A">
      <w:numFmt w:val="bullet"/>
      <w:lvlText w:val="•"/>
      <w:lvlJc w:val="left"/>
      <w:pPr>
        <w:ind w:left="8910" w:hanging="164"/>
      </w:pPr>
      <w:rPr>
        <w:rFonts w:hint="default"/>
      </w:rPr>
    </w:lvl>
    <w:lvl w:ilvl="8" w:tplc="CAEA1E02">
      <w:numFmt w:val="bullet"/>
      <w:lvlText w:val="•"/>
      <w:lvlJc w:val="left"/>
      <w:pPr>
        <w:ind w:left="10020" w:hanging="164"/>
      </w:pPr>
      <w:rPr>
        <w:rFonts w:hint="default"/>
      </w:rPr>
    </w:lvl>
  </w:abstractNum>
  <w:abstractNum w:abstractNumId="28">
    <w:nsid w:val="659D17D3"/>
    <w:multiLevelType w:val="hybridMultilevel"/>
    <w:tmpl w:val="6AE4337E"/>
    <w:lvl w:ilvl="0" w:tplc="BC3CF218">
      <w:start w:val="1"/>
      <w:numFmt w:val="decimal"/>
      <w:lvlText w:val="%1."/>
      <w:lvlJc w:val="left"/>
      <w:pPr>
        <w:ind w:left="1493" w:hanging="360"/>
        <w:jc w:val="left"/>
      </w:pPr>
      <w:rPr>
        <w:rFonts w:ascii="Times New Roman" w:eastAsia="Times New Roman" w:hAnsi="Times New Roman" w:cs="Times New Roman" w:hint="default"/>
        <w:spacing w:val="-26"/>
        <w:w w:val="100"/>
        <w:sz w:val="22"/>
        <w:szCs w:val="22"/>
      </w:rPr>
    </w:lvl>
    <w:lvl w:ilvl="1" w:tplc="2292C652">
      <w:start w:val="1"/>
      <w:numFmt w:val="lowerLetter"/>
      <w:lvlText w:val="%2."/>
      <w:lvlJc w:val="left"/>
      <w:pPr>
        <w:ind w:left="2213" w:hanging="360"/>
        <w:jc w:val="left"/>
      </w:pPr>
      <w:rPr>
        <w:rFonts w:ascii="Times New Roman" w:eastAsia="Times New Roman" w:hAnsi="Times New Roman" w:cs="Times New Roman" w:hint="default"/>
        <w:spacing w:val="-4"/>
        <w:w w:val="100"/>
        <w:sz w:val="22"/>
        <w:szCs w:val="22"/>
      </w:rPr>
    </w:lvl>
    <w:lvl w:ilvl="2" w:tplc="BA886B9E">
      <w:numFmt w:val="bullet"/>
      <w:lvlText w:val="•"/>
      <w:lvlJc w:val="left"/>
      <w:pPr>
        <w:ind w:left="3333" w:hanging="360"/>
      </w:pPr>
      <w:rPr>
        <w:rFonts w:hint="default"/>
      </w:rPr>
    </w:lvl>
    <w:lvl w:ilvl="3" w:tplc="215E6496">
      <w:numFmt w:val="bullet"/>
      <w:lvlText w:val="•"/>
      <w:lvlJc w:val="left"/>
      <w:pPr>
        <w:ind w:left="4446" w:hanging="360"/>
      </w:pPr>
      <w:rPr>
        <w:rFonts w:hint="default"/>
      </w:rPr>
    </w:lvl>
    <w:lvl w:ilvl="4" w:tplc="59E28AB2">
      <w:numFmt w:val="bullet"/>
      <w:lvlText w:val="•"/>
      <w:lvlJc w:val="left"/>
      <w:pPr>
        <w:ind w:left="5560" w:hanging="360"/>
      </w:pPr>
      <w:rPr>
        <w:rFonts w:hint="default"/>
      </w:rPr>
    </w:lvl>
    <w:lvl w:ilvl="5" w:tplc="41A498A8">
      <w:numFmt w:val="bullet"/>
      <w:lvlText w:val="•"/>
      <w:lvlJc w:val="left"/>
      <w:pPr>
        <w:ind w:left="6673" w:hanging="360"/>
      </w:pPr>
      <w:rPr>
        <w:rFonts w:hint="default"/>
      </w:rPr>
    </w:lvl>
    <w:lvl w:ilvl="6" w:tplc="E0CA4358">
      <w:numFmt w:val="bullet"/>
      <w:lvlText w:val="•"/>
      <w:lvlJc w:val="left"/>
      <w:pPr>
        <w:ind w:left="7786" w:hanging="360"/>
      </w:pPr>
      <w:rPr>
        <w:rFonts w:hint="default"/>
      </w:rPr>
    </w:lvl>
    <w:lvl w:ilvl="7" w:tplc="DDD616A8">
      <w:numFmt w:val="bullet"/>
      <w:lvlText w:val="•"/>
      <w:lvlJc w:val="left"/>
      <w:pPr>
        <w:ind w:left="8900" w:hanging="360"/>
      </w:pPr>
      <w:rPr>
        <w:rFonts w:hint="default"/>
      </w:rPr>
    </w:lvl>
    <w:lvl w:ilvl="8" w:tplc="89A8865E">
      <w:numFmt w:val="bullet"/>
      <w:lvlText w:val="•"/>
      <w:lvlJc w:val="left"/>
      <w:pPr>
        <w:ind w:left="10013" w:hanging="360"/>
      </w:pPr>
      <w:rPr>
        <w:rFonts w:hint="default"/>
      </w:rPr>
    </w:lvl>
  </w:abstractNum>
  <w:abstractNum w:abstractNumId="29">
    <w:nsid w:val="67585B58"/>
    <w:multiLevelType w:val="hybridMultilevel"/>
    <w:tmpl w:val="FD566846"/>
    <w:lvl w:ilvl="0" w:tplc="C1183790">
      <w:start w:val="14"/>
      <w:numFmt w:val="decimal"/>
      <w:lvlText w:val="%1"/>
      <w:lvlJc w:val="left"/>
      <w:pPr>
        <w:ind w:left="10363" w:hanging="250"/>
        <w:jc w:val="left"/>
      </w:pPr>
      <w:rPr>
        <w:rFonts w:ascii="Times New Roman" w:eastAsia="Times New Roman" w:hAnsi="Times New Roman" w:cs="Times New Roman" w:hint="default"/>
        <w:b/>
        <w:bCs/>
        <w:w w:val="100"/>
        <w:sz w:val="20"/>
        <w:szCs w:val="20"/>
      </w:rPr>
    </w:lvl>
    <w:lvl w:ilvl="1" w:tplc="1D6280AE">
      <w:numFmt w:val="bullet"/>
      <w:lvlText w:val="•"/>
      <w:lvlJc w:val="left"/>
      <w:pPr>
        <w:ind w:left="10548" w:hanging="250"/>
      </w:pPr>
      <w:rPr>
        <w:rFonts w:hint="default"/>
      </w:rPr>
    </w:lvl>
    <w:lvl w:ilvl="2" w:tplc="02F01B2C">
      <w:numFmt w:val="bullet"/>
      <w:lvlText w:val="•"/>
      <w:lvlJc w:val="left"/>
      <w:pPr>
        <w:ind w:left="10736" w:hanging="250"/>
      </w:pPr>
      <w:rPr>
        <w:rFonts w:hint="default"/>
      </w:rPr>
    </w:lvl>
    <w:lvl w:ilvl="3" w:tplc="C3C4BB88">
      <w:numFmt w:val="bullet"/>
      <w:lvlText w:val="•"/>
      <w:lvlJc w:val="left"/>
      <w:pPr>
        <w:ind w:left="10924" w:hanging="250"/>
      </w:pPr>
      <w:rPr>
        <w:rFonts w:hint="default"/>
      </w:rPr>
    </w:lvl>
    <w:lvl w:ilvl="4" w:tplc="E44CFD4C">
      <w:numFmt w:val="bullet"/>
      <w:lvlText w:val="•"/>
      <w:lvlJc w:val="left"/>
      <w:pPr>
        <w:ind w:left="11112" w:hanging="250"/>
      </w:pPr>
      <w:rPr>
        <w:rFonts w:hint="default"/>
      </w:rPr>
    </w:lvl>
    <w:lvl w:ilvl="5" w:tplc="1714B378">
      <w:numFmt w:val="bullet"/>
      <w:lvlText w:val="•"/>
      <w:lvlJc w:val="left"/>
      <w:pPr>
        <w:ind w:left="11300" w:hanging="250"/>
      </w:pPr>
      <w:rPr>
        <w:rFonts w:hint="default"/>
      </w:rPr>
    </w:lvl>
    <w:lvl w:ilvl="6" w:tplc="947A878E">
      <w:numFmt w:val="bullet"/>
      <w:lvlText w:val="•"/>
      <w:lvlJc w:val="left"/>
      <w:pPr>
        <w:ind w:left="11488" w:hanging="250"/>
      </w:pPr>
      <w:rPr>
        <w:rFonts w:hint="default"/>
      </w:rPr>
    </w:lvl>
    <w:lvl w:ilvl="7" w:tplc="D0C4A48E">
      <w:numFmt w:val="bullet"/>
      <w:lvlText w:val="•"/>
      <w:lvlJc w:val="left"/>
      <w:pPr>
        <w:ind w:left="11676" w:hanging="250"/>
      </w:pPr>
      <w:rPr>
        <w:rFonts w:hint="default"/>
      </w:rPr>
    </w:lvl>
    <w:lvl w:ilvl="8" w:tplc="78ACE3F0">
      <w:numFmt w:val="bullet"/>
      <w:lvlText w:val="•"/>
      <w:lvlJc w:val="left"/>
      <w:pPr>
        <w:ind w:left="11864" w:hanging="250"/>
      </w:pPr>
      <w:rPr>
        <w:rFonts w:hint="default"/>
      </w:rPr>
    </w:lvl>
  </w:abstractNum>
  <w:abstractNum w:abstractNumId="30">
    <w:nsid w:val="68305142"/>
    <w:multiLevelType w:val="hybridMultilevel"/>
    <w:tmpl w:val="1898D9E6"/>
    <w:lvl w:ilvl="0" w:tplc="D67A8888">
      <w:start w:val="1"/>
      <w:numFmt w:val="upperLetter"/>
      <w:lvlText w:val="%1."/>
      <w:lvlJc w:val="left"/>
      <w:pPr>
        <w:ind w:left="1217" w:hanging="245"/>
        <w:jc w:val="left"/>
      </w:pPr>
      <w:rPr>
        <w:rFonts w:ascii="Times New Roman" w:eastAsia="Times New Roman" w:hAnsi="Times New Roman" w:cs="Times New Roman" w:hint="default"/>
        <w:b/>
        <w:bCs/>
        <w:spacing w:val="-1"/>
        <w:w w:val="100"/>
        <w:sz w:val="20"/>
        <w:szCs w:val="20"/>
      </w:rPr>
    </w:lvl>
    <w:lvl w:ilvl="1" w:tplc="5B5A06E4">
      <w:start w:val="1"/>
      <w:numFmt w:val="decimal"/>
      <w:lvlText w:val="%2."/>
      <w:lvlJc w:val="left"/>
      <w:pPr>
        <w:ind w:left="1169" w:hanging="197"/>
        <w:jc w:val="left"/>
      </w:pPr>
      <w:rPr>
        <w:rFonts w:ascii="Times New Roman" w:eastAsia="Times New Roman" w:hAnsi="Times New Roman" w:cs="Times New Roman" w:hint="default"/>
        <w:w w:val="100"/>
        <w:sz w:val="20"/>
        <w:szCs w:val="20"/>
      </w:rPr>
    </w:lvl>
    <w:lvl w:ilvl="2" w:tplc="C90A3F4C">
      <w:numFmt w:val="bullet"/>
      <w:lvlText w:val="•"/>
      <w:lvlJc w:val="left"/>
      <w:pPr>
        <w:ind w:left="1220" w:hanging="197"/>
      </w:pPr>
      <w:rPr>
        <w:rFonts w:hint="default"/>
      </w:rPr>
    </w:lvl>
    <w:lvl w:ilvl="3" w:tplc="C3DEADB2">
      <w:numFmt w:val="bullet"/>
      <w:lvlText w:val="•"/>
      <w:lvlJc w:val="left"/>
      <w:pPr>
        <w:ind w:left="2597" w:hanging="197"/>
      </w:pPr>
      <w:rPr>
        <w:rFonts w:hint="default"/>
      </w:rPr>
    </w:lvl>
    <w:lvl w:ilvl="4" w:tplc="1638E268">
      <w:numFmt w:val="bullet"/>
      <w:lvlText w:val="•"/>
      <w:lvlJc w:val="left"/>
      <w:pPr>
        <w:ind w:left="3975" w:hanging="197"/>
      </w:pPr>
      <w:rPr>
        <w:rFonts w:hint="default"/>
      </w:rPr>
    </w:lvl>
    <w:lvl w:ilvl="5" w:tplc="3C341D6A">
      <w:numFmt w:val="bullet"/>
      <w:lvlText w:val="•"/>
      <w:lvlJc w:val="left"/>
      <w:pPr>
        <w:ind w:left="5352" w:hanging="197"/>
      </w:pPr>
      <w:rPr>
        <w:rFonts w:hint="default"/>
      </w:rPr>
    </w:lvl>
    <w:lvl w:ilvl="6" w:tplc="DD94EF74">
      <w:numFmt w:val="bullet"/>
      <w:lvlText w:val="•"/>
      <w:lvlJc w:val="left"/>
      <w:pPr>
        <w:ind w:left="6730" w:hanging="197"/>
      </w:pPr>
      <w:rPr>
        <w:rFonts w:hint="default"/>
      </w:rPr>
    </w:lvl>
    <w:lvl w:ilvl="7" w:tplc="B7F2402A">
      <w:numFmt w:val="bullet"/>
      <w:lvlText w:val="•"/>
      <w:lvlJc w:val="left"/>
      <w:pPr>
        <w:ind w:left="8107" w:hanging="197"/>
      </w:pPr>
      <w:rPr>
        <w:rFonts w:hint="default"/>
      </w:rPr>
    </w:lvl>
    <w:lvl w:ilvl="8" w:tplc="DC402570">
      <w:numFmt w:val="bullet"/>
      <w:lvlText w:val="•"/>
      <w:lvlJc w:val="left"/>
      <w:pPr>
        <w:ind w:left="9485" w:hanging="197"/>
      </w:pPr>
      <w:rPr>
        <w:rFonts w:hint="default"/>
      </w:rPr>
    </w:lvl>
  </w:abstractNum>
  <w:abstractNum w:abstractNumId="31">
    <w:nsid w:val="69AC4AD9"/>
    <w:multiLevelType w:val="hybridMultilevel"/>
    <w:tmpl w:val="6964C092"/>
    <w:lvl w:ilvl="0" w:tplc="40AA2CC6">
      <w:start w:val="1"/>
      <w:numFmt w:val="decimal"/>
      <w:lvlText w:val="%1."/>
      <w:lvlJc w:val="left"/>
      <w:pPr>
        <w:ind w:left="1492" w:hanging="360"/>
        <w:jc w:val="left"/>
      </w:pPr>
      <w:rPr>
        <w:rFonts w:ascii="Times New Roman" w:eastAsia="Times New Roman" w:hAnsi="Times New Roman" w:cs="Times New Roman" w:hint="default"/>
        <w:spacing w:val="-26"/>
        <w:w w:val="100"/>
        <w:sz w:val="22"/>
        <w:szCs w:val="22"/>
      </w:rPr>
    </w:lvl>
    <w:lvl w:ilvl="1" w:tplc="1F2642E2">
      <w:start w:val="1"/>
      <w:numFmt w:val="lowerLetter"/>
      <w:lvlText w:val="%2."/>
      <w:lvlJc w:val="left"/>
      <w:pPr>
        <w:ind w:left="2752" w:hanging="360"/>
        <w:jc w:val="left"/>
      </w:pPr>
      <w:rPr>
        <w:rFonts w:ascii="Times New Roman" w:eastAsia="Times New Roman" w:hAnsi="Times New Roman" w:cs="Times New Roman" w:hint="default"/>
        <w:spacing w:val="-1"/>
        <w:w w:val="100"/>
        <w:sz w:val="22"/>
        <w:szCs w:val="22"/>
      </w:rPr>
    </w:lvl>
    <w:lvl w:ilvl="2" w:tplc="237EF964">
      <w:start w:val="1"/>
      <w:numFmt w:val="decimal"/>
      <w:lvlText w:val="%3."/>
      <w:lvlJc w:val="left"/>
      <w:pPr>
        <w:ind w:left="2181" w:hanging="208"/>
        <w:jc w:val="left"/>
      </w:pPr>
      <w:rPr>
        <w:rFonts w:ascii="Times New Roman" w:eastAsia="Times New Roman" w:hAnsi="Times New Roman" w:cs="Times New Roman" w:hint="default"/>
        <w:w w:val="100"/>
        <w:sz w:val="22"/>
        <w:szCs w:val="22"/>
      </w:rPr>
    </w:lvl>
    <w:lvl w:ilvl="3" w:tplc="1638BF1C">
      <w:numFmt w:val="bullet"/>
      <w:lvlText w:val="•"/>
      <w:lvlJc w:val="left"/>
      <w:pPr>
        <w:ind w:left="3945" w:hanging="208"/>
      </w:pPr>
      <w:rPr>
        <w:rFonts w:hint="default"/>
      </w:rPr>
    </w:lvl>
    <w:lvl w:ilvl="4" w:tplc="2D5A2EC2">
      <w:numFmt w:val="bullet"/>
      <w:lvlText w:val="•"/>
      <w:lvlJc w:val="left"/>
      <w:pPr>
        <w:ind w:left="5130" w:hanging="208"/>
      </w:pPr>
      <w:rPr>
        <w:rFonts w:hint="default"/>
      </w:rPr>
    </w:lvl>
    <w:lvl w:ilvl="5" w:tplc="1610E70C">
      <w:numFmt w:val="bullet"/>
      <w:lvlText w:val="•"/>
      <w:lvlJc w:val="left"/>
      <w:pPr>
        <w:ind w:left="6315" w:hanging="208"/>
      </w:pPr>
      <w:rPr>
        <w:rFonts w:hint="default"/>
      </w:rPr>
    </w:lvl>
    <w:lvl w:ilvl="6" w:tplc="3354902C">
      <w:numFmt w:val="bullet"/>
      <w:lvlText w:val="•"/>
      <w:lvlJc w:val="left"/>
      <w:pPr>
        <w:ind w:left="7500" w:hanging="208"/>
      </w:pPr>
      <w:rPr>
        <w:rFonts w:hint="default"/>
      </w:rPr>
    </w:lvl>
    <w:lvl w:ilvl="7" w:tplc="5B7643F0">
      <w:numFmt w:val="bullet"/>
      <w:lvlText w:val="•"/>
      <w:lvlJc w:val="left"/>
      <w:pPr>
        <w:ind w:left="8685" w:hanging="208"/>
      </w:pPr>
      <w:rPr>
        <w:rFonts w:hint="default"/>
      </w:rPr>
    </w:lvl>
    <w:lvl w:ilvl="8" w:tplc="D2826038">
      <w:numFmt w:val="bullet"/>
      <w:lvlText w:val="•"/>
      <w:lvlJc w:val="left"/>
      <w:pPr>
        <w:ind w:left="9870" w:hanging="208"/>
      </w:pPr>
      <w:rPr>
        <w:rFonts w:hint="default"/>
      </w:rPr>
    </w:lvl>
  </w:abstractNum>
  <w:abstractNum w:abstractNumId="32">
    <w:nsid w:val="6FE0469F"/>
    <w:multiLevelType w:val="hybridMultilevel"/>
    <w:tmpl w:val="270C602A"/>
    <w:lvl w:ilvl="0" w:tplc="BC048DC4">
      <w:start w:val="1"/>
      <w:numFmt w:val="decimal"/>
      <w:lvlText w:val="%1."/>
      <w:lvlJc w:val="left"/>
      <w:pPr>
        <w:ind w:left="788" w:hanging="151"/>
        <w:jc w:val="left"/>
      </w:pPr>
      <w:rPr>
        <w:rFonts w:ascii="Times New Roman" w:eastAsia="Times New Roman" w:hAnsi="Times New Roman" w:cs="Times New Roman" w:hint="default"/>
        <w:spacing w:val="-13"/>
        <w:w w:val="100"/>
        <w:sz w:val="20"/>
        <w:szCs w:val="20"/>
      </w:rPr>
    </w:lvl>
    <w:lvl w:ilvl="1" w:tplc="35682732">
      <w:numFmt w:val="bullet"/>
      <w:lvlText w:val="•"/>
      <w:lvlJc w:val="left"/>
      <w:pPr>
        <w:ind w:left="1926" w:hanging="151"/>
      </w:pPr>
      <w:rPr>
        <w:rFonts w:hint="default"/>
      </w:rPr>
    </w:lvl>
    <w:lvl w:ilvl="2" w:tplc="0A48D1A8">
      <w:numFmt w:val="bullet"/>
      <w:lvlText w:val="•"/>
      <w:lvlJc w:val="left"/>
      <w:pPr>
        <w:ind w:left="3072" w:hanging="151"/>
      </w:pPr>
      <w:rPr>
        <w:rFonts w:hint="default"/>
      </w:rPr>
    </w:lvl>
    <w:lvl w:ilvl="3" w:tplc="C09E0A98">
      <w:numFmt w:val="bullet"/>
      <w:lvlText w:val="•"/>
      <w:lvlJc w:val="left"/>
      <w:pPr>
        <w:ind w:left="4218" w:hanging="151"/>
      </w:pPr>
      <w:rPr>
        <w:rFonts w:hint="default"/>
      </w:rPr>
    </w:lvl>
    <w:lvl w:ilvl="4" w:tplc="BF0248DA">
      <w:numFmt w:val="bullet"/>
      <w:lvlText w:val="•"/>
      <w:lvlJc w:val="left"/>
      <w:pPr>
        <w:ind w:left="5364" w:hanging="151"/>
      </w:pPr>
      <w:rPr>
        <w:rFonts w:hint="default"/>
      </w:rPr>
    </w:lvl>
    <w:lvl w:ilvl="5" w:tplc="2F846850">
      <w:numFmt w:val="bullet"/>
      <w:lvlText w:val="•"/>
      <w:lvlJc w:val="left"/>
      <w:pPr>
        <w:ind w:left="6510" w:hanging="151"/>
      </w:pPr>
      <w:rPr>
        <w:rFonts w:hint="default"/>
      </w:rPr>
    </w:lvl>
    <w:lvl w:ilvl="6" w:tplc="27B847DC">
      <w:numFmt w:val="bullet"/>
      <w:lvlText w:val="•"/>
      <w:lvlJc w:val="left"/>
      <w:pPr>
        <w:ind w:left="7656" w:hanging="151"/>
      </w:pPr>
      <w:rPr>
        <w:rFonts w:hint="default"/>
      </w:rPr>
    </w:lvl>
    <w:lvl w:ilvl="7" w:tplc="28E2C236">
      <w:numFmt w:val="bullet"/>
      <w:lvlText w:val="•"/>
      <w:lvlJc w:val="left"/>
      <w:pPr>
        <w:ind w:left="8802" w:hanging="151"/>
      </w:pPr>
      <w:rPr>
        <w:rFonts w:hint="default"/>
      </w:rPr>
    </w:lvl>
    <w:lvl w:ilvl="8" w:tplc="2C4016C4">
      <w:numFmt w:val="bullet"/>
      <w:lvlText w:val="•"/>
      <w:lvlJc w:val="left"/>
      <w:pPr>
        <w:ind w:left="9948" w:hanging="151"/>
      </w:pPr>
      <w:rPr>
        <w:rFonts w:hint="default"/>
      </w:rPr>
    </w:lvl>
  </w:abstractNum>
  <w:abstractNum w:abstractNumId="33">
    <w:nsid w:val="708E4508"/>
    <w:multiLevelType w:val="hybridMultilevel"/>
    <w:tmpl w:val="1A048C66"/>
    <w:lvl w:ilvl="0" w:tplc="B4F0EC0A">
      <w:start w:val="1"/>
      <w:numFmt w:val="decimal"/>
      <w:lvlText w:val="%1."/>
      <w:lvlJc w:val="left"/>
      <w:pPr>
        <w:ind w:left="967" w:hanging="360"/>
        <w:jc w:val="right"/>
      </w:pPr>
      <w:rPr>
        <w:rFonts w:ascii="Times New Roman" w:eastAsia="Times New Roman" w:hAnsi="Times New Roman" w:cs="Times New Roman" w:hint="default"/>
        <w:b/>
        <w:bCs/>
        <w:spacing w:val="-26"/>
        <w:w w:val="100"/>
        <w:sz w:val="22"/>
        <w:szCs w:val="22"/>
      </w:rPr>
    </w:lvl>
    <w:lvl w:ilvl="1" w:tplc="CC7EBCC6">
      <w:numFmt w:val="bullet"/>
      <w:lvlText w:val="•"/>
      <w:lvlJc w:val="left"/>
      <w:pPr>
        <w:ind w:left="2088" w:hanging="360"/>
      </w:pPr>
      <w:rPr>
        <w:rFonts w:hint="default"/>
      </w:rPr>
    </w:lvl>
    <w:lvl w:ilvl="2" w:tplc="85F0CC7C">
      <w:numFmt w:val="bullet"/>
      <w:lvlText w:val="•"/>
      <w:lvlJc w:val="left"/>
      <w:pPr>
        <w:ind w:left="3216" w:hanging="360"/>
      </w:pPr>
      <w:rPr>
        <w:rFonts w:hint="default"/>
      </w:rPr>
    </w:lvl>
    <w:lvl w:ilvl="3" w:tplc="60506B64">
      <w:numFmt w:val="bullet"/>
      <w:lvlText w:val="•"/>
      <w:lvlJc w:val="left"/>
      <w:pPr>
        <w:ind w:left="4344" w:hanging="360"/>
      </w:pPr>
      <w:rPr>
        <w:rFonts w:hint="default"/>
      </w:rPr>
    </w:lvl>
    <w:lvl w:ilvl="4" w:tplc="3AFE7FB6">
      <w:numFmt w:val="bullet"/>
      <w:lvlText w:val="•"/>
      <w:lvlJc w:val="left"/>
      <w:pPr>
        <w:ind w:left="5472" w:hanging="360"/>
      </w:pPr>
      <w:rPr>
        <w:rFonts w:hint="default"/>
      </w:rPr>
    </w:lvl>
    <w:lvl w:ilvl="5" w:tplc="CA0258F6">
      <w:numFmt w:val="bullet"/>
      <w:lvlText w:val="•"/>
      <w:lvlJc w:val="left"/>
      <w:pPr>
        <w:ind w:left="6600" w:hanging="360"/>
      </w:pPr>
      <w:rPr>
        <w:rFonts w:hint="default"/>
      </w:rPr>
    </w:lvl>
    <w:lvl w:ilvl="6" w:tplc="396C4CDE">
      <w:numFmt w:val="bullet"/>
      <w:lvlText w:val="•"/>
      <w:lvlJc w:val="left"/>
      <w:pPr>
        <w:ind w:left="7728" w:hanging="360"/>
      </w:pPr>
      <w:rPr>
        <w:rFonts w:hint="default"/>
      </w:rPr>
    </w:lvl>
    <w:lvl w:ilvl="7" w:tplc="53DCB4F2">
      <w:numFmt w:val="bullet"/>
      <w:lvlText w:val="•"/>
      <w:lvlJc w:val="left"/>
      <w:pPr>
        <w:ind w:left="8856" w:hanging="360"/>
      </w:pPr>
      <w:rPr>
        <w:rFonts w:hint="default"/>
      </w:rPr>
    </w:lvl>
    <w:lvl w:ilvl="8" w:tplc="31FE3626">
      <w:numFmt w:val="bullet"/>
      <w:lvlText w:val="•"/>
      <w:lvlJc w:val="left"/>
      <w:pPr>
        <w:ind w:left="9984" w:hanging="360"/>
      </w:pPr>
      <w:rPr>
        <w:rFonts w:hint="default"/>
      </w:rPr>
    </w:lvl>
  </w:abstractNum>
  <w:abstractNum w:abstractNumId="34">
    <w:nsid w:val="73F95F94"/>
    <w:multiLevelType w:val="hybridMultilevel"/>
    <w:tmpl w:val="EFBED648"/>
    <w:lvl w:ilvl="0" w:tplc="2D1280DC">
      <w:start w:val="1"/>
      <w:numFmt w:val="upperLetter"/>
      <w:lvlText w:val="%1."/>
      <w:lvlJc w:val="left"/>
      <w:pPr>
        <w:ind w:left="1346" w:hanging="360"/>
        <w:jc w:val="left"/>
      </w:pPr>
      <w:rPr>
        <w:rFonts w:ascii="Times New Roman" w:eastAsia="Times New Roman" w:hAnsi="Times New Roman" w:cs="Times New Roman" w:hint="default"/>
        <w:spacing w:val="-19"/>
        <w:w w:val="100"/>
        <w:sz w:val="22"/>
        <w:szCs w:val="22"/>
      </w:rPr>
    </w:lvl>
    <w:lvl w:ilvl="1" w:tplc="E1AE621E">
      <w:numFmt w:val="bullet"/>
      <w:lvlText w:val="•"/>
      <w:lvlJc w:val="left"/>
      <w:pPr>
        <w:ind w:left="2430" w:hanging="360"/>
      </w:pPr>
      <w:rPr>
        <w:rFonts w:hint="default"/>
      </w:rPr>
    </w:lvl>
    <w:lvl w:ilvl="2" w:tplc="6D0A9CB4">
      <w:numFmt w:val="bullet"/>
      <w:lvlText w:val="•"/>
      <w:lvlJc w:val="left"/>
      <w:pPr>
        <w:ind w:left="3520" w:hanging="360"/>
      </w:pPr>
      <w:rPr>
        <w:rFonts w:hint="default"/>
      </w:rPr>
    </w:lvl>
    <w:lvl w:ilvl="3" w:tplc="343E8F70">
      <w:numFmt w:val="bullet"/>
      <w:lvlText w:val="•"/>
      <w:lvlJc w:val="left"/>
      <w:pPr>
        <w:ind w:left="4610" w:hanging="360"/>
      </w:pPr>
      <w:rPr>
        <w:rFonts w:hint="default"/>
      </w:rPr>
    </w:lvl>
    <w:lvl w:ilvl="4" w:tplc="327401D4">
      <w:numFmt w:val="bullet"/>
      <w:lvlText w:val="•"/>
      <w:lvlJc w:val="left"/>
      <w:pPr>
        <w:ind w:left="5700" w:hanging="360"/>
      </w:pPr>
      <w:rPr>
        <w:rFonts w:hint="default"/>
      </w:rPr>
    </w:lvl>
    <w:lvl w:ilvl="5" w:tplc="74706D92">
      <w:numFmt w:val="bullet"/>
      <w:lvlText w:val="•"/>
      <w:lvlJc w:val="left"/>
      <w:pPr>
        <w:ind w:left="6790" w:hanging="360"/>
      </w:pPr>
      <w:rPr>
        <w:rFonts w:hint="default"/>
      </w:rPr>
    </w:lvl>
    <w:lvl w:ilvl="6" w:tplc="0C022AB0">
      <w:numFmt w:val="bullet"/>
      <w:lvlText w:val="•"/>
      <w:lvlJc w:val="left"/>
      <w:pPr>
        <w:ind w:left="7880" w:hanging="360"/>
      </w:pPr>
      <w:rPr>
        <w:rFonts w:hint="default"/>
      </w:rPr>
    </w:lvl>
    <w:lvl w:ilvl="7" w:tplc="026A1EF2">
      <w:numFmt w:val="bullet"/>
      <w:lvlText w:val="•"/>
      <w:lvlJc w:val="left"/>
      <w:pPr>
        <w:ind w:left="8970" w:hanging="360"/>
      </w:pPr>
      <w:rPr>
        <w:rFonts w:hint="default"/>
      </w:rPr>
    </w:lvl>
    <w:lvl w:ilvl="8" w:tplc="843A090C">
      <w:numFmt w:val="bullet"/>
      <w:lvlText w:val="•"/>
      <w:lvlJc w:val="left"/>
      <w:pPr>
        <w:ind w:left="10060" w:hanging="360"/>
      </w:pPr>
      <w:rPr>
        <w:rFonts w:hint="default"/>
      </w:rPr>
    </w:lvl>
  </w:abstractNum>
  <w:abstractNum w:abstractNumId="35">
    <w:nsid w:val="7D950722"/>
    <w:multiLevelType w:val="hybridMultilevel"/>
    <w:tmpl w:val="A79C9CCA"/>
    <w:lvl w:ilvl="0" w:tplc="8E0E1212">
      <w:start w:val="6"/>
      <w:numFmt w:val="decimal"/>
      <w:lvlText w:val="%1"/>
      <w:lvlJc w:val="left"/>
      <w:pPr>
        <w:ind w:left="10363" w:hanging="150"/>
        <w:jc w:val="right"/>
      </w:pPr>
      <w:rPr>
        <w:rFonts w:ascii="Times New Roman" w:eastAsia="Times New Roman" w:hAnsi="Times New Roman" w:cs="Times New Roman" w:hint="default"/>
        <w:b/>
        <w:bCs/>
        <w:w w:val="100"/>
        <w:sz w:val="20"/>
        <w:szCs w:val="20"/>
      </w:rPr>
    </w:lvl>
    <w:lvl w:ilvl="1" w:tplc="86A286A0">
      <w:numFmt w:val="bullet"/>
      <w:lvlText w:val="•"/>
      <w:lvlJc w:val="left"/>
      <w:pPr>
        <w:ind w:left="10548" w:hanging="150"/>
      </w:pPr>
      <w:rPr>
        <w:rFonts w:hint="default"/>
      </w:rPr>
    </w:lvl>
    <w:lvl w:ilvl="2" w:tplc="16200B56">
      <w:numFmt w:val="bullet"/>
      <w:lvlText w:val="•"/>
      <w:lvlJc w:val="left"/>
      <w:pPr>
        <w:ind w:left="10736" w:hanging="150"/>
      </w:pPr>
      <w:rPr>
        <w:rFonts w:hint="default"/>
      </w:rPr>
    </w:lvl>
    <w:lvl w:ilvl="3" w:tplc="46C458CC">
      <w:numFmt w:val="bullet"/>
      <w:lvlText w:val="•"/>
      <w:lvlJc w:val="left"/>
      <w:pPr>
        <w:ind w:left="10924" w:hanging="150"/>
      </w:pPr>
      <w:rPr>
        <w:rFonts w:hint="default"/>
      </w:rPr>
    </w:lvl>
    <w:lvl w:ilvl="4" w:tplc="25E415BA">
      <w:numFmt w:val="bullet"/>
      <w:lvlText w:val="•"/>
      <w:lvlJc w:val="left"/>
      <w:pPr>
        <w:ind w:left="11112" w:hanging="150"/>
      </w:pPr>
      <w:rPr>
        <w:rFonts w:hint="default"/>
      </w:rPr>
    </w:lvl>
    <w:lvl w:ilvl="5" w:tplc="DDB04C30">
      <w:numFmt w:val="bullet"/>
      <w:lvlText w:val="•"/>
      <w:lvlJc w:val="left"/>
      <w:pPr>
        <w:ind w:left="11300" w:hanging="150"/>
      </w:pPr>
      <w:rPr>
        <w:rFonts w:hint="default"/>
      </w:rPr>
    </w:lvl>
    <w:lvl w:ilvl="6" w:tplc="2CBA32C2">
      <w:numFmt w:val="bullet"/>
      <w:lvlText w:val="•"/>
      <w:lvlJc w:val="left"/>
      <w:pPr>
        <w:ind w:left="11488" w:hanging="150"/>
      </w:pPr>
      <w:rPr>
        <w:rFonts w:hint="default"/>
      </w:rPr>
    </w:lvl>
    <w:lvl w:ilvl="7" w:tplc="B93E2D26">
      <w:numFmt w:val="bullet"/>
      <w:lvlText w:val="•"/>
      <w:lvlJc w:val="left"/>
      <w:pPr>
        <w:ind w:left="11676" w:hanging="150"/>
      </w:pPr>
      <w:rPr>
        <w:rFonts w:hint="default"/>
      </w:rPr>
    </w:lvl>
    <w:lvl w:ilvl="8" w:tplc="6AD4A6BA">
      <w:numFmt w:val="bullet"/>
      <w:lvlText w:val="•"/>
      <w:lvlJc w:val="left"/>
      <w:pPr>
        <w:ind w:left="11864" w:hanging="150"/>
      </w:pPr>
      <w:rPr>
        <w:rFonts w:hint="default"/>
      </w:rPr>
    </w:lvl>
  </w:abstractNum>
  <w:abstractNum w:abstractNumId="36">
    <w:nsid w:val="7ED03D11"/>
    <w:multiLevelType w:val="hybridMultilevel"/>
    <w:tmpl w:val="0D90D30A"/>
    <w:lvl w:ilvl="0" w:tplc="D5408910">
      <w:start w:val="5"/>
      <w:numFmt w:val="decimal"/>
      <w:lvlText w:val="%1."/>
      <w:lvlJc w:val="left"/>
      <w:pPr>
        <w:ind w:left="1206" w:hanging="220"/>
        <w:jc w:val="left"/>
      </w:pPr>
      <w:rPr>
        <w:rFonts w:ascii="Times New Roman" w:eastAsia="Times New Roman" w:hAnsi="Times New Roman" w:cs="Times New Roman" w:hint="default"/>
        <w:b/>
        <w:bCs/>
        <w:spacing w:val="-13"/>
        <w:w w:val="100"/>
        <w:sz w:val="22"/>
        <w:szCs w:val="22"/>
      </w:rPr>
    </w:lvl>
    <w:lvl w:ilvl="1" w:tplc="B6B60F4C">
      <w:start w:val="1"/>
      <w:numFmt w:val="upperLetter"/>
      <w:lvlText w:val="%2."/>
      <w:lvlJc w:val="left"/>
      <w:pPr>
        <w:ind w:left="986" w:hanging="257"/>
        <w:jc w:val="left"/>
      </w:pPr>
      <w:rPr>
        <w:rFonts w:ascii="Times New Roman" w:eastAsia="Times New Roman" w:hAnsi="Times New Roman" w:cs="Times New Roman" w:hint="default"/>
        <w:spacing w:val="-1"/>
        <w:w w:val="100"/>
        <w:sz w:val="22"/>
        <w:szCs w:val="22"/>
      </w:rPr>
    </w:lvl>
    <w:lvl w:ilvl="2" w:tplc="3AA08A46">
      <w:numFmt w:val="bullet"/>
      <w:lvlText w:val="•"/>
      <w:lvlJc w:val="left"/>
      <w:pPr>
        <w:ind w:left="2426" w:hanging="257"/>
      </w:pPr>
      <w:rPr>
        <w:rFonts w:hint="default"/>
      </w:rPr>
    </w:lvl>
    <w:lvl w:ilvl="3" w:tplc="0114AF78">
      <w:numFmt w:val="bullet"/>
      <w:lvlText w:val="•"/>
      <w:lvlJc w:val="left"/>
      <w:pPr>
        <w:ind w:left="3653" w:hanging="257"/>
      </w:pPr>
      <w:rPr>
        <w:rFonts w:hint="default"/>
      </w:rPr>
    </w:lvl>
    <w:lvl w:ilvl="4" w:tplc="25604202">
      <w:numFmt w:val="bullet"/>
      <w:lvlText w:val="•"/>
      <w:lvlJc w:val="left"/>
      <w:pPr>
        <w:ind w:left="4880" w:hanging="257"/>
      </w:pPr>
      <w:rPr>
        <w:rFonts w:hint="default"/>
      </w:rPr>
    </w:lvl>
    <w:lvl w:ilvl="5" w:tplc="C6182666">
      <w:numFmt w:val="bullet"/>
      <w:lvlText w:val="•"/>
      <w:lvlJc w:val="left"/>
      <w:pPr>
        <w:ind w:left="6106" w:hanging="257"/>
      </w:pPr>
      <w:rPr>
        <w:rFonts w:hint="default"/>
      </w:rPr>
    </w:lvl>
    <w:lvl w:ilvl="6" w:tplc="850E0070">
      <w:numFmt w:val="bullet"/>
      <w:lvlText w:val="•"/>
      <w:lvlJc w:val="left"/>
      <w:pPr>
        <w:ind w:left="7333" w:hanging="257"/>
      </w:pPr>
      <w:rPr>
        <w:rFonts w:hint="default"/>
      </w:rPr>
    </w:lvl>
    <w:lvl w:ilvl="7" w:tplc="2AFC9084">
      <w:numFmt w:val="bullet"/>
      <w:lvlText w:val="•"/>
      <w:lvlJc w:val="left"/>
      <w:pPr>
        <w:ind w:left="8560" w:hanging="257"/>
      </w:pPr>
      <w:rPr>
        <w:rFonts w:hint="default"/>
      </w:rPr>
    </w:lvl>
    <w:lvl w:ilvl="8" w:tplc="A438677C">
      <w:numFmt w:val="bullet"/>
      <w:lvlText w:val="•"/>
      <w:lvlJc w:val="left"/>
      <w:pPr>
        <w:ind w:left="9786" w:hanging="257"/>
      </w:pPr>
      <w:rPr>
        <w:rFonts w:hint="default"/>
      </w:rPr>
    </w:lvl>
  </w:abstractNum>
  <w:num w:numId="1">
    <w:abstractNumId w:val="14"/>
  </w:num>
  <w:num w:numId="2">
    <w:abstractNumId w:val="29"/>
  </w:num>
  <w:num w:numId="3">
    <w:abstractNumId w:val="35"/>
  </w:num>
  <w:num w:numId="4">
    <w:abstractNumId w:val="25"/>
  </w:num>
  <w:num w:numId="5">
    <w:abstractNumId w:val="2"/>
  </w:num>
  <w:num w:numId="6">
    <w:abstractNumId w:val="13"/>
  </w:num>
  <w:num w:numId="7">
    <w:abstractNumId w:val="4"/>
  </w:num>
  <w:num w:numId="8">
    <w:abstractNumId w:val="33"/>
  </w:num>
  <w:num w:numId="9">
    <w:abstractNumId w:val="22"/>
  </w:num>
  <w:num w:numId="10">
    <w:abstractNumId w:val="10"/>
  </w:num>
  <w:num w:numId="11">
    <w:abstractNumId w:val="31"/>
  </w:num>
  <w:num w:numId="12">
    <w:abstractNumId w:val="28"/>
  </w:num>
  <w:num w:numId="13">
    <w:abstractNumId w:val="8"/>
  </w:num>
  <w:num w:numId="14">
    <w:abstractNumId w:val="9"/>
  </w:num>
  <w:num w:numId="15">
    <w:abstractNumId w:val="20"/>
  </w:num>
  <w:num w:numId="16">
    <w:abstractNumId w:val="21"/>
  </w:num>
  <w:num w:numId="17">
    <w:abstractNumId w:val="5"/>
  </w:num>
  <w:num w:numId="18">
    <w:abstractNumId w:val="17"/>
  </w:num>
  <w:num w:numId="19">
    <w:abstractNumId w:val="26"/>
  </w:num>
  <w:num w:numId="20">
    <w:abstractNumId w:val="36"/>
  </w:num>
  <w:num w:numId="21">
    <w:abstractNumId w:val="12"/>
  </w:num>
  <w:num w:numId="22">
    <w:abstractNumId w:val="6"/>
  </w:num>
  <w:num w:numId="23">
    <w:abstractNumId w:val="34"/>
  </w:num>
  <w:num w:numId="24">
    <w:abstractNumId w:val="18"/>
  </w:num>
  <w:num w:numId="25">
    <w:abstractNumId w:val="3"/>
  </w:num>
  <w:num w:numId="26">
    <w:abstractNumId w:val="7"/>
  </w:num>
  <w:num w:numId="27">
    <w:abstractNumId w:val="32"/>
  </w:num>
  <w:num w:numId="28">
    <w:abstractNumId w:val="27"/>
  </w:num>
  <w:num w:numId="29">
    <w:abstractNumId w:val="15"/>
  </w:num>
  <w:num w:numId="30">
    <w:abstractNumId w:val="16"/>
  </w:num>
  <w:num w:numId="31">
    <w:abstractNumId w:val="19"/>
  </w:num>
  <w:num w:numId="32">
    <w:abstractNumId w:val="11"/>
  </w:num>
  <w:num w:numId="33">
    <w:abstractNumId w:val="30"/>
  </w:num>
  <w:num w:numId="34">
    <w:abstractNumId w:val="24"/>
  </w:num>
  <w:num w:numId="35">
    <w:abstractNumId w:val="0"/>
  </w:num>
  <w:num w:numId="36">
    <w:abstractNumId w:val="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efaultTabStop w:val="720"/>
  <w:evenAndOddHeaders/>
  <w:drawingGridHorizontalSpacing w:val="110"/>
  <w:displayHorizont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A3FF1"/>
    <w:rsid w:val="000168A5"/>
    <w:rsid w:val="00066B41"/>
    <w:rsid w:val="000F417D"/>
    <w:rsid w:val="001053AF"/>
    <w:rsid w:val="001523AD"/>
    <w:rsid w:val="00171ABB"/>
    <w:rsid w:val="001B3E1F"/>
    <w:rsid w:val="001E0655"/>
    <w:rsid w:val="00246564"/>
    <w:rsid w:val="002571C9"/>
    <w:rsid w:val="0028282E"/>
    <w:rsid w:val="002B4D6A"/>
    <w:rsid w:val="00362B1C"/>
    <w:rsid w:val="003D4C5E"/>
    <w:rsid w:val="003F1A3E"/>
    <w:rsid w:val="004008C8"/>
    <w:rsid w:val="00410857"/>
    <w:rsid w:val="00464166"/>
    <w:rsid w:val="004F6A1A"/>
    <w:rsid w:val="00547A53"/>
    <w:rsid w:val="005A7076"/>
    <w:rsid w:val="005D11F3"/>
    <w:rsid w:val="005F1953"/>
    <w:rsid w:val="005F1986"/>
    <w:rsid w:val="00697869"/>
    <w:rsid w:val="00711BF6"/>
    <w:rsid w:val="00732350"/>
    <w:rsid w:val="007473EB"/>
    <w:rsid w:val="00776F6F"/>
    <w:rsid w:val="007E3DCC"/>
    <w:rsid w:val="008236E7"/>
    <w:rsid w:val="00857D32"/>
    <w:rsid w:val="00885EEB"/>
    <w:rsid w:val="008E1DA6"/>
    <w:rsid w:val="009555C7"/>
    <w:rsid w:val="00A36527"/>
    <w:rsid w:val="00A44AFA"/>
    <w:rsid w:val="00AA1913"/>
    <w:rsid w:val="00AA3FF1"/>
    <w:rsid w:val="00AC528A"/>
    <w:rsid w:val="00AF2AD0"/>
    <w:rsid w:val="00B335DE"/>
    <w:rsid w:val="00B93023"/>
    <w:rsid w:val="00B9395B"/>
    <w:rsid w:val="00BC67B3"/>
    <w:rsid w:val="00C10B09"/>
    <w:rsid w:val="00C979EC"/>
    <w:rsid w:val="00CB31A6"/>
    <w:rsid w:val="00CC2DDE"/>
    <w:rsid w:val="00CD4331"/>
    <w:rsid w:val="00D16D7B"/>
    <w:rsid w:val="00D17017"/>
    <w:rsid w:val="00DB7E80"/>
    <w:rsid w:val="00F4743A"/>
    <w:rsid w:val="00F7008F"/>
    <w:rsid w:val="00FE301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14:docId w14:val="7262F7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13"/>
      <w:ind w:left="4228" w:right="4228"/>
      <w:jc w:val="center"/>
      <w:outlineLvl w:val="0"/>
    </w:pPr>
    <w:rPr>
      <w:rFonts w:ascii="Calibri" w:eastAsia="Calibri" w:hAnsi="Calibri" w:cs="Calibri"/>
      <w:b/>
      <w:bCs/>
      <w:sz w:val="40"/>
      <w:szCs w:val="40"/>
    </w:rPr>
  </w:style>
  <w:style w:type="paragraph" w:styleId="Heading2">
    <w:name w:val="heading 2"/>
    <w:basedOn w:val="Normal"/>
    <w:uiPriority w:val="1"/>
    <w:qFormat/>
    <w:pPr>
      <w:spacing w:before="112"/>
      <w:outlineLvl w:val="1"/>
    </w:pPr>
    <w:rPr>
      <w:rFonts w:ascii="Calibri" w:eastAsia="Calibri" w:hAnsi="Calibri" w:cs="Calibri"/>
      <w:b/>
      <w:bCs/>
      <w:sz w:val="38"/>
      <w:szCs w:val="38"/>
    </w:rPr>
  </w:style>
  <w:style w:type="paragraph" w:styleId="Heading3">
    <w:name w:val="heading 3"/>
    <w:basedOn w:val="Normal"/>
    <w:uiPriority w:val="1"/>
    <w:qFormat/>
    <w:pPr>
      <w:spacing w:line="379" w:lineRule="exact"/>
      <w:ind w:left="1970" w:right="2144"/>
      <w:jc w:val="center"/>
      <w:outlineLvl w:val="2"/>
    </w:pPr>
    <w:rPr>
      <w:rFonts w:ascii="Calibri" w:eastAsia="Calibri" w:hAnsi="Calibri" w:cs="Calibri"/>
      <w:b/>
      <w:bCs/>
      <w:sz w:val="36"/>
      <w:szCs w:val="36"/>
    </w:rPr>
  </w:style>
  <w:style w:type="paragraph" w:styleId="Heading4">
    <w:name w:val="heading 4"/>
    <w:basedOn w:val="Normal"/>
    <w:uiPriority w:val="1"/>
    <w:qFormat/>
    <w:pPr>
      <w:spacing w:before="53"/>
      <w:ind w:left="400"/>
      <w:outlineLvl w:val="3"/>
    </w:pPr>
    <w:rPr>
      <w:rFonts w:ascii="Calibri" w:eastAsia="Calibri" w:hAnsi="Calibri" w:cs="Calibri"/>
      <w:b/>
      <w:bCs/>
      <w:sz w:val="32"/>
      <w:szCs w:val="32"/>
    </w:rPr>
  </w:style>
  <w:style w:type="paragraph" w:styleId="Heading5">
    <w:name w:val="heading 5"/>
    <w:basedOn w:val="Normal"/>
    <w:uiPriority w:val="1"/>
    <w:qFormat/>
    <w:pPr>
      <w:spacing w:before="110"/>
      <w:ind w:left="400"/>
      <w:outlineLvl w:val="4"/>
    </w:pPr>
    <w:rPr>
      <w:rFonts w:ascii="Calibri" w:eastAsia="Calibri" w:hAnsi="Calibri" w:cs="Calibri"/>
      <w:b/>
      <w:bCs/>
      <w:sz w:val="30"/>
      <w:szCs w:val="30"/>
    </w:rPr>
  </w:style>
  <w:style w:type="paragraph" w:styleId="Heading6">
    <w:name w:val="heading 6"/>
    <w:basedOn w:val="Normal"/>
    <w:uiPriority w:val="1"/>
    <w:qFormat/>
    <w:pPr>
      <w:spacing w:before="54"/>
      <w:ind w:left="346" w:right="804"/>
      <w:outlineLvl w:val="5"/>
    </w:pPr>
    <w:rPr>
      <w:rFonts w:ascii="Calibri" w:eastAsia="Calibri" w:hAnsi="Calibri" w:cs="Calibri"/>
      <w:b/>
      <w:bCs/>
      <w:sz w:val="28"/>
      <w:szCs w:val="28"/>
    </w:rPr>
  </w:style>
  <w:style w:type="paragraph" w:styleId="Heading7">
    <w:name w:val="heading 7"/>
    <w:basedOn w:val="Normal"/>
    <w:uiPriority w:val="1"/>
    <w:qFormat/>
    <w:pPr>
      <w:spacing w:before="18"/>
      <w:ind w:left="607"/>
      <w:outlineLvl w:val="6"/>
    </w:pPr>
    <w:rPr>
      <w:rFonts w:ascii="Calibri" w:eastAsia="Calibri" w:hAnsi="Calibri" w:cs="Calibri"/>
      <w:sz w:val="28"/>
      <w:szCs w:val="28"/>
    </w:rPr>
  </w:style>
  <w:style w:type="paragraph" w:styleId="Heading8">
    <w:name w:val="heading 8"/>
    <w:basedOn w:val="Normal"/>
    <w:uiPriority w:val="1"/>
    <w:qFormat/>
    <w:pPr>
      <w:spacing w:before="109"/>
      <w:ind w:left="435"/>
      <w:outlineLvl w:val="7"/>
    </w:pPr>
    <w:rPr>
      <w:rFonts w:ascii="Calibri" w:eastAsia="Calibri" w:hAnsi="Calibri" w:cs="Calibri"/>
      <w:b/>
      <w:bCs/>
      <w:sz w:val="26"/>
      <w:szCs w:val="26"/>
    </w:rPr>
  </w:style>
  <w:style w:type="paragraph" w:styleId="Heading9">
    <w:name w:val="heading 9"/>
    <w:basedOn w:val="Normal"/>
    <w:uiPriority w:val="1"/>
    <w:qFormat/>
    <w:pPr>
      <w:ind w:left="495"/>
      <w:outlineLvl w:val="8"/>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73"/>
    </w:pPr>
  </w:style>
  <w:style w:type="paragraph" w:customStyle="1" w:styleId="TableParagraph">
    <w:name w:val="Table Paragraph"/>
    <w:basedOn w:val="Normal"/>
    <w:uiPriority w:val="1"/>
    <w:qFormat/>
    <w:pPr>
      <w:spacing w:before="57"/>
      <w:ind w:left="80"/>
    </w:pPr>
  </w:style>
  <w:style w:type="paragraph" w:styleId="Header">
    <w:name w:val="header"/>
    <w:basedOn w:val="Normal"/>
    <w:link w:val="HeaderChar"/>
    <w:uiPriority w:val="99"/>
    <w:unhideWhenUsed/>
    <w:rsid w:val="00F4743A"/>
    <w:pPr>
      <w:tabs>
        <w:tab w:val="center" w:pos="4680"/>
        <w:tab w:val="right" w:pos="9360"/>
      </w:tabs>
    </w:pPr>
  </w:style>
  <w:style w:type="character" w:customStyle="1" w:styleId="HeaderChar">
    <w:name w:val="Header Char"/>
    <w:basedOn w:val="DefaultParagraphFont"/>
    <w:link w:val="Header"/>
    <w:uiPriority w:val="99"/>
    <w:rsid w:val="00F4743A"/>
    <w:rPr>
      <w:rFonts w:ascii="Times New Roman" w:eastAsia="Times New Roman" w:hAnsi="Times New Roman" w:cs="Times New Roman"/>
    </w:rPr>
  </w:style>
  <w:style w:type="paragraph" w:styleId="Footer">
    <w:name w:val="footer"/>
    <w:basedOn w:val="Normal"/>
    <w:link w:val="FooterChar"/>
    <w:uiPriority w:val="99"/>
    <w:unhideWhenUsed/>
    <w:rsid w:val="00F4743A"/>
    <w:pPr>
      <w:tabs>
        <w:tab w:val="center" w:pos="4680"/>
        <w:tab w:val="right" w:pos="9360"/>
      </w:tabs>
    </w:pPr>
  </w:style>
  <w:style w:type="character" w:customStyle="1" w:styleId="FooterChar">
    <w:name w:val="Footer Char"/>
    <w:basedOn w:val="DefaultParagraphFont"/>
    <w:link w:val="Footer"/>
    <w:uiPriority w:val="99"/>
    <w:rsid w:val="00F4743A"/>
    <w:rPr>
      <w:rFonts w:ascii="Times New Roman" w:eastAsia="Times New Roman" w:hAnsi="Times New Roman" w:cs="Times New Roman"/>
    </w:rPr>
  </w:style>
  <w:style w:type="character" w:styleId="Hyperlink">
    <w:name w:val="Hyperlink"/>
    <w:rsid w:val="00B335DE"/>
    <w:rPr>
      <w:u w:val="single"/>
    </w:rPr>
  </w:style>
  <w:style w:type="character" w:styleId="FollowedHyperlink">
    <w:name w:val="FollowedHyperlink"/>
    <w:basedOn w:val="DefaultParagraphFont"/>
    <w:uiPriority w:val="99"/>
    <w:semiHidden/>
    <w:unhideWhenUsed/>
    <w:rsid w:val="00B335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42" Type="http://schemas.openxmlformats.org/officeDocument/2006/relationships/header" Target="header40.xml"/><Relationship Id="rId143" Type="http://schemas.openxmlformats.org/officeDocument/2006/relationships/header" Target="header41.xml"/><Relationship Id="rId144" Type="http://schemas.openxmlformats.org/officeDocument/2006/relationships/header" Target="header42.xml"/><Relationship Id="rId145" Type="http://schemas.openxmlformats.org/officeDocument/2006/relationships/image" Target="media/image90.jpeg"/><Relationship Id="rId146" Type="http://schemas.openxmlformats.org/officeDocument/2006/relationships/image" Target="media/image91.png"/><Relationship Id="rId147" Type="http://schemas.openxmlformats.org/officeDocument/2006/relationships/header" Target="header43.xml"/><Relationship Id="rId148" Type="http://schemas.openxmlformats.org/officeDocument/2006/relationships/hyperlink" Target="http://www.crs.org/Haiti/" TargetMode="External"/><Relationship Id="rId149" Type="http://schemas.openxmlformats.org/officeDocument/2006/relationships/hyperlink" Target="http://www.haitianstudies.umb.edu/aboutus.html" TargetMode="Externa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header" Target="header13.xml"/><Relationship Id="rId43" Type="http://schemas.openxmlformats.org/officeDocument/2006/relationships/header" Target="header14.xml"/><Relationship Id="rId44" Type="http://schemas.openxmlformats.org/officeDocument/2006/relationships/header" Target="header15.xml"/><Relationship Id="rId45" Type="http://schemas.openxmlformats.org/officeDocument/2006/relationships/image" Target="media/image23.jpeg"/><Relationship Id="rId46" Type="http://schemas.openxmlformats.org/officeDocument/2006/relationships/image" Target="media/image24.png"/><Relationship Id="rId47" Type="http://schemas.openxmlformats.org/officeDocument/2006/relationships/header" Target="header16.xml"/><Relationship Id="rId48" Type="http://schemas.openxmlformats.org/officeDocument/2006/relationships/header" Target="header17.xml"/><Relationship Id="rId49" Type="http://schemas.openxmlformats.org/officeDocument/2006/relationships/image" Target="media/image25.png"/><Relationship Id="rId80" Type="http://schemas.openxmlformats.org/officeDocument/2006/relationships/image" Target="media/image46.png"/><Relationship Id="rId81" Type="http://schemas.openxmlformats.org/officeDocument/2006/relationships/image" Target="media/image47.png"/><Relationship Id="rId82" Type="http://schemas.openxmlformats.org/officeDocument/2006/relationships/image" Target="media/image48.jpeg"/><Relationship Id="rId83" Type="http://schemas.openxmlformats.org/officeDocument/2006/relationships/image" Target="media/image49.png"/><Relationship Id="rId84" Type="http://schemas.openxmlformats.org/officeDocument/2006/relationships/image" Target="media/image50.png"/><Relationship Id="rId85" Type="http://schemas.openxmlformats.org/officeDocument/2006/relationships/image" Target="media/image51.png"/><Relationship Id="rId86" Type="http://schemas.openxmlformats.org/officeDocument/2006/relationships/image" Target="media/image52.png"/><Relationship Id="rId87" Type="http://schemas.openxmlformats.org/officeDocument/2006/relationships/image" Target="media/image53.png"/><Relationship Id="rId88" Type="http://schemas.openxmlformats.org/officeDocument/2006/relationships/image" Target="media/image54.png"/><Relationship Id="rId89" Type="http://schemas.openxmlformats.org/officeDocument/2006/relationships/image" Target="media/image55.png"/><Relationship Id="rId110" Type="http://schemas.openxmlformats.org/officeDocument/2006/relationships/header" Target="header29.xml"/><Relationship Id="rId111" Type="http://schemas.openxmlformats.org/officeDocument/2006/relationships/header" Target="header30.xml"/><Relationship Id="rId112" Type="http://schemas.openxmlformats.org/officeDocument/2006/relationships/header" Target="header31.xml"/><Relationship Id="rId113" Type="http://schemas.openxmlformats.org/officeDocument/2006/relationships/hyperlink" Target="http://richmonddiocese.org/child_protection_virtus/" TargetMode="External"/><Relationship Id="rId114" Type="http://schemas.openxmlformats.org/officeDocument/2006/relationships/header" Target="header32.xml"/><Relationship Id="rId115" Type="http://schemas.openxmlformats.org/officeDocument/2006/relationships/header" Target="header33.xml"/><Relationship Id="rId116" Type="http://schemas.openxmlformats.org/officeDocument/2006/relationships/header" Target="header34.xml"/><Relationship Id="rId117" Type="http://schemas.openxmlformats.org/officeDocument/2006/relationships/image" Target="media/image72.png"/><Relationship Id="rId118" Type="http://schemas.openxmlformats.org/officeDocument/2006/relationships/image" Target="media/image73.png"/><Relationship Id="rId119" Type="http://schemas.openxmlformats.org/officeDocument/2006/relationships/image" Target="media/image74.png"/><Relationship Id="rId150" Type="http://schemas.openxmlformats.org/officeDocument/2006/relationships/hyperlink" Target="http://www.indiana.edu/%7Ecreole/" TargetMode="External"/><Relationship Id="rId151" Type="http://schemas.openxmlformats.org/officeDocument/2006/relationships/hyperlink" Target="http://www.windowsonhaiti.com/" TargetMode="External"/><Relationship Id="rId152" Type="http://schemas.openxmlformats.org/officeDocument/2006/relationships/hyperlink" Target="http://www.educavision.com/"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153" Type="http://schemas.openxmlformats.org/officeDocument/2006/relationships/hyperlink" Target="http://www.parishprogram.org/" TargetMode="External"/><Relationship Id="rId154" Type="http://schemas.openxmlformats.org/officeDocument/2006/relationships/header" Target="header44.xml"/><Relationship Id="rId155" Type="http://schemas.openxmlformats.org/officeDocument/2006/relationships/image" Target="media/image92.png"/><Relationship Id="rId156" Type="http://schemas.openxmlformats.org/officeDocument/2006/relationships/header" Target="header45.xml"/><Relationship Id="rId157" Type="http://schemas.openxmlformats.org/officeDocument/2006/relationships/fontTable" Target="fontTable.xml"/><Relationship Id="rId158" Type="http://schemas.openxmlformats.org/officeDocument/2006/relationships/theme" Target="theme/theme1.xml"/><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jpeg"/><Relationship Id="rId53" Type="http://schemas.openxmlformats.org/officeDocument/2006/relationships/image" Target="media/image29.png"/><Relationship Id="rId54" Type="http://schemas.openxmlformats.org/officeDocument/2006/relationships/hyperlink" Target="mailto:jmyers@richmondiocese.org" TargetMode="External"/><Relationship Id="rId55" Type="http://schemas.openxmlformats.org/officeDocument/2006/relationships/image" Target="media/image30.jpeg"/><Relationship Id="rId56" Type="http://schemas.openxmlformats.org/officeDocument/2006/relationships/image" Target="media/image31.png"/><Relationship Id="rId57" Type="http://schemas.openxmlformats.org/officeDocument/2006/relationships/header" Target="header18.xml"/><Relationship Id="rId58" Type="http://schemas.openxmlformats.org/officeDocument/2006/relationships/header" Target="header19.xml"/><Relationship Id="rId59" Type="http://schemas.openxmlformats.org/officeDocument/2006/relationships/header" Target="header20.xml"/><Relationship Id="rId90" Type="http://schemas.openxmlformats.org/officeDocument/2006/relationships/image" Target="media/image56.png"/><Relationship Id="rId91" Type="http://schemas.openxmlformats.org/officeDocument/2006/relationships/header" Target="header27.xml"/><Relationship Id="rId92" Type="http://schemas.openxmlformats.org/officeDocument/2006/relationships/image" Target="media/image57.png"/><Relationship Id="rId93" Type="http://schemas.openxmlformats.org/officeDocument/2006/relationships/image" Target="media/image58.png"/><Relationship Id="rId94" Type="http://schemas.openxmlformats.org/officeDocument/2006/relationships/image" Target="media/image59.png"/><Relationship Id="rId95" Type="http://schemas.openxmlformats.org/officeDocument/2006/relationships/image" Target="media/image60.png"/><Relationship Id="rId96" Type="http://schemas.openxmlformats.org/officeDocument/2006/relationships/image" Target="media/image61.png"/><Relationship Id="rId97" Type="http://schemas.openxmlformats.org/officeDocument/2006/relationships/image" Target="media/image62.png"/><Relationship Id="rId98" Type="http://schemas.openxmlformats.org/officeDocument/2006/relationships/image" Target="media/image63.png"/><Relationship Id="rId99" Type="http://schemas.openxmlformats.org/officeDocument/2006/relationships/image" Target="media/image64.png"/><Relationship Id="rId120" Type="http://schemas.openxmlformats.org/officeDocument/2006/relationships/image" Target="media/image75.jpeg"/><Relationship Id="rId121" Type="http://schemas.openxmlformats.org/officeDocument/2006/relationships/image" Target="media/image76.png"/><Relationship Id="rId122" Type="http://schemas.openxmlformats.org/officeDocument/2006/relationships/image" Target="media/image77.png"/><Relationship Id="rId123" Type="http://schemas.openxmlformats.org/officeDocument/2006/relationships/image" Target="media/image78.png"/><Relationship Id="rId124" Type="http://schemas.openxmlformats.org/officeDocument/2006/relationships/image" Target="media/image79.png"/><Relationship Id="rId125" Type="http://schemas.openxmlformats.org/officeDocument/2006/relationships/header" Target="header35.xml"/><Relationship Id="rId126" Type="http://schemas.openxmlformats.org/officeDocument/2006/relationships/image" Target="media/image80.png"/><Relationship Id="rId127" Type="http://schemas.openxmlformats.org/officeDocument/2006/relationships/image" Target="media/image81.png"/><Relationship Id="rId128" Type="http://schemas.openxmlformats.org/officeDocument/2006/relationships/header" Target="header36.xml"/><Relationship Id="rId129" Type="http://schemas.openxmlformats.org/officeDocument/2006/relationships/header" Target="header37.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image" Target="media/image9.pn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png"/><Relationship Id="rId60" Type="http://schemas.openxmlformats.org/officeDocument/2006/relationships/header" Target="header21.xml"/><Relationship Id="rId61" Type="http://schemas.openxmlformats.org/officeDocument/2006/relationships/header" Target="header22.xml"/><Relationship Id="rId62" Type="http://schemas.openxmlformats.org/officeDocument/2006/relationships/image" Target="media/image32.jpeg"/><Relationship Id="rId63" Type="http://schemas.openxmlformats.org/officeDocument/2006/relationships/image" Target="media/image33.png"/><Relationship Id="rId64" Type="http://schemas.openxmlformats.org/officeDocument/2006/relationships/image" Target="media/image34.jpeg"/><Relationship Id="rId65" Type="http://schemas.openxmlformats.org/officeDocument/2006/relationships/image" Target="media/image35.png"/><Relationship Id="rId66" Type="http://schemas.openxmlformats.org/officeDocument/2006/relationships/header" Target="header23.xml"/><Relationship Id="rId67" Type="http://schemas.openxmlformats.org/officeDocument/2006/relationships/header" Target="header24.xml"/><Relationship Id="rId68" Type="http://schemas.openxmlformats.org/officeDocument/2006/relationships/header" Target="header25.xml"/><Relationship Id="rId69" Type="http://schemas.openxmlformats.org/officeDocument/2006/relationships/header" Target="header26.xml"/><Relationship Id="rId130" Type="http://schemas.openxmlformats.org/officeDocument/2006/relationships/header" Target="header38.xml"/><Relationship Id="rId131" Type="http://schemas.openxmlformats.org/officeDocument/2006/relationships/hyperlink" Target="http://richmonddiocese.org/child_protection_virtus/" TargetMode="External"/><Relationship Id="rId132" Type="http://schemas.openxmlformats.org/officeDocument/2006/relationships/image" Target="media/image82.png"/><Relationship Id="rId133" Type="http://schemas.openxmlformats.org/officeDocument/2006/relationships/image" Target="media/image83.png"/><Relationship Id="rId134" Type="http://schemas.openxmlformats.org/officeDocument/2006/relationships/image" Target="media/image84.png"/><Relationship Id="rId135" Type="http://schemas.openxmlformats.org/officeDocument/2006/relationships/image" Target="media/image85.png"/><Relationship Id="rId136" Type="http://schemas.openxmlformats.org/officeDocument/2006/relationships/hyperlink" Target="mailto:osm@richmonddiocese.org" TargetMode="External"/><Relationship Id="rId137" Type="http://schemas.openxmlformats.org/officeDocument/2006/relationships/image" Target="media/image86.png"/><Relationship Id="rId138" Type="http://schemas.openxmlformats.org/officeDocument/2006/relationships/image" Target="media/image87.png"/><Relationship Id="rId139" Type="http://schemas.openxmlformats.org/officeDocument/2006/relationships/image" Target="media/image88.jpeg"/><Relationship Id="rId30" Type="http://schemas.openxmlformats.org/officeDocument/2006/relationships/image" Target="media/image13.png"/><Relationship Id="rId31" Type="http://schemas.openxmlformats.org/officeDocument/2006/relationships/header" Target="header11.xml"/><Relationship Id="rId32" Type="http://schemas.openxmlformats.org/officeDocument/2006/relationships/header" Target="header12.xml"/><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jpe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70" Type="http://schemas.openxmlformats.org/officeDocument/2006/relationships/image" Target="media/image36.jpeg"/><Relationship Id="rId71" Type="http://schemas.openxmlformats.org/officeDocument/2006/relationships/image" Target="media/image37.png"/><Relationship Id="rId72" Type="http://schemas.openxmlformats.org/officeDocument/2006/relationships/image" Target="media/image38.png"/><Relationship Id="rId73" Type="http://schemas.openxmlformats.org/officeDocument/2006/relationships/image" Target="media/image39.png"/><Relationship Id="rId74" Type="http://schemas.openxmlformats.org/officeDocument/2006/relationships/image" Target="media/image40.png"/><Relationship Id="rId75" Type="http://schemas.openxmlformats.org/officeDocument/2006/relationships/image" Target="media/image41.png"/><Relationship Id="rId76" Type="http://schemas.openxmlformats.org/officeDocument/2006/relationships/image" Target="media/image42.png"/><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image" Target="media/image65.png"/><Relationship Id="rId101" Type="http://schemas.openxmlformats.org/officeDocument/2006/relationships/image" Target="media/image66.png"/><Relationship Id="rId102" Type="http://schemas.openxmlformats.org/officeDocument/2006/relationships/image" Target="media/image67.png"/><Relationship Id="rId103" Type="http://schemas.openxmlformats.org/officeDocument/2006/relationships/image" Target="media/image68.png"/><Relationship Id="rId104" Type="http://schemas.openxmlformats.org/officeDocument/2006/relationships/image" Target="media/image69.png"/><Relationship Id="rId105" Type="http://schemas.openxmlformats.org/officeDocument/2006/relationships/image" Target="media/image70.png"/><Relationship Id="rId106" Type="http://schemas.openxmlformats.org/officeDocument/2006/relationships/image" Target="media/image71.png"/><Relationship Id="rId107" Type="http://schemas.openxmlformats.org/officeDocument/2006/relationships/hyperlink" Target="https://step.state.gov/" TargetMode="External"/><Relationship Id="rId108" Type="http://schemas.openxmlformats.org/officeDocument/2006/relationships/hyperlink" Target="mailto:osm@richmonddiocese.org" TargetMode="External"/><Relationship Id="rId109" Type="http://schemas.openxmlformats.org/officeDocument/2006/relationships/header" Target="header28.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40" Type="http://schemas.openxmlformats.org/officeDocument/2006/relationships/image" Target="media/image89.png"/><Relationship Id="rId141" Type="http://schemas.openxmlformats.org/officeDocument/2006/relationships/header" Target="head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F960BF-D045-D74D-90E4-BFBEFC1A6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55</Pages>
  <Words>10921</Words>
  <Characters>58540</Characters>
  <Application>Microsoft Macintosh Word</Application>
  <DocSecurity>0</DocSecurity>
  <Lines>2018</Lines>
  <Paragraphs>674</Paragraphs>
  <ScaleCrop>false</ScaleCrop>
  <HeadingPairs>
    <vt:vector size="2" baseType="variant">
      <vt:variant>
        <vt:lpstr>Title</vt:lpstr>
      </vt:variant>
      <vt:variant>
        <vt:i4>1</vt:i4>
      </vt:variant>
    </vt:vector>
  </HeadingPairs>
  <TitlesOfParts>
    <vt:vector size="1" baseType="lpstr">
      <vt:lpstr>Global Partnership Manual.pages</vt:lpstr>
    </vt:vector>
  </TitlesOfParts>
  <LinksUpToDate>false</LinksUpToDate>
  <CharactersWithSpaces>68787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Partnership Manual.pages</dc:title>
  <cp:lastModifiedBy>James M. Mwangi</cp:lastModifiedBy>
  <cp:revision>29</cp:revision>
  <dcterms:created xsi:type="dcterms:W3CDTF">2017-05-15T10:39:00Z</dcterms:created>
  <dcterms:modified xsi:type="dcterms:W3CDTF">2017-05-17T20:14:00Z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2014-08-08T00:00:00Z</vt:filetime>
  </property>
  <property fmtid="{D5CDD505-2E9C-101B-9397-08002B2CF9AE}" pid="3" name="Creator">
    <vt:lpwstr>Pages</vt:lpwstr>
  </property>
  <property fmtid="{D5CDD505-2E9C-101B-9397-08002B2CF9AE}" pid="4" name="LastSaved">
    <vt:filetime>2017-05-15T00:00:00Z</vt:filetime>
  </property>
</Properties>
</file>